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仿宋"/>
          <w:b/>
          <w:sz w:val="32"/>
          <w:szCs w:val="32"/>
        </w:rPr>
      </w:pPr>
      <w:bookmarkStart w:id="0" w:name="_GoBack"/>
      <w:bookmarkEnd w:id="0"/>
      <w:r>
        <w:rPr>
          <w:rFonts w:hint="eastAsia" w:ascii="宋体" w:hAnsi="宋体" w:cs="仿宋"/>
          <w:b/>
          <w:sz w:val="32"/>
          <w:szCs w:val="32"/>
        </w:rPr>
        <w:t>江苏省中等职业学校数字媒体类</w:t>
      </w:r>
    </w:p>
    <w:p>
      <w:pPr>
        <w:spacing w:line="520" w:lineRule="exact"/>
        <w:jc w:val="center"/>
        <w:rPr>
          <w:rFonts w:ascii="宋体" w:hAnsi="宋体" w:cs="仿宋"/>
          <w:b/>
          <w:sz w:val="32"/>
          <w:szCs w:val="32"/>
        </w:rPr>
      </w:pPr>
      <w:r>
        <w:rPr>
          <w:rFonts w:hint="eastAsia" w:ascii="宋体" w:hAnsi="宋体" w:cs="仿宋"/>
          <w:b/>
          <w:sz w:val="32"/>
          <w:szCs w:val="32"/>
        </w:rPr>
        <w:t>计算机平面设计专业指导性人才培养方案（试行）</w:t>
      </w:r>
    </w:p>
    <w:p>
      <w:pPr>
        <w:autoSpaceDE w:val="0"/>
        <w:autoSpaceDN w:val="0"/>
        <w:adjustRightInd w:val="0"/>
        <w:spacing w:line="380" w:lineRule="exact"/>
        <w:ind w:firstLine="482"/>
        <w:rPr>
          <w:rFonts w:ascii="宋体" w:hAnsi="宋体" w:cs="仿宋"/>
          <w:b/>
          <w:bCs/>
          <w:szCs w:val="21"/>
          <w:lang w:val="zh-CN"/>
        </w:rPr>
      </w:pPr>
    </w:p>
    <w:p>
      <w:pPr>
        <w:spacing w:line="400" w:lineRule="exact"/>
        <w:ind w:left="15" w:leftChars="7" w:firstLine="465" w:firstLineChars="193"/>
        <w:rPr>
          <w:rFonts w:ascii="宋体" w:hAnsi="宋体" w:cs="仿宋"/>
          <w:b/>
          <w:sz w:val="24"/>
        </w:rPr>
      </w:pPr>
      <w:r>
        <w:rPr>
          <w:rFonts w:hint="eastAsia" w:ascii="宋体" w:hAnsi="宋体" w:cs="仿宋"/>
          <w:b/>
          <w:sz w:val="24"/>
        </w:rPr>
        <w:t>一、专业及代码</w:t>
      </w:r>
    </w:p>
    <w:p>
      <w:pPr>
        <w:spacing w:line="400" w:lineRule="exact"/>
        <w:ind w:firstLine="480" w:firstLineChars="200"/>
        <w:rPr>
          <w:rFonts w:ascii="宋体" w:hAnsi="宋体" w:cs="仿宋"/>
          <w:sz w:val="24"/>
        </w:rPr>
      </w:pPr>
      <w:r>
        <w:rPr>
          <w:rFonts w:hint="eastAsia" w:ascii="宋体" w:hAnsi="宋体" w:cs="仿宋"/>
          <w:sz w:val="24"/>
        </w:rPr>
        <w:t>专业类别：数字媒体类（代码：22）</w:t>
      </w:r>
    </w:p>
    <w:p>
      <w:pPr>
        <w:spacing w:line="400" w:lineRule="exact"/>
        <w:ind w:firstLine="480" w:firstLineChars="200"/>
        <w:rPr>
          <w:rFonts w:ascii="宋体" w:hAnsi="宋体" w:cs="仿宋"/>
          <w:sz w:val="24"/>
        </w:rPr>
      </w:pPr>
      <w:r>
        <w:rPr>
          <w:rFonts w:hint="eastAsia" w:ascii="宋体" w:hAnsi="宋体" w:cs="仿宋"/>
          <w:sz w:val="24"/>
        </w:rPr>
        <w:t>专业名称：计算机平面设计（专业代码：</w:t>
      </w:r>
      <w:r>
        <w:rPr>
          <w:rFonts w:ascii="宋体" w:hAnsi="宋体" w:cs="仿宋"/>
          <w:sz w:val="24"/>
        </w:rPr>
        <w:t>710210</w:t>
      </w:r>
      <w:r>
        <w:rPr>
          <w:rFonts w:hint="eastAsia" w:ascii="宋体" w:hAnsi="宋体" w:cs="仿宋"/>
          <w:sz w:val="24"/>
        </w:rPr>
        <w:t>）</w:t>
      </w:r>
    </w:p>
    <w:p>
      <w:pPr>
        <w:spacing w:line="400" w:lineRule="exact"/>
        <w:ind w:firstLine="482" w:firstLineChars="200"/>
        <w:rPr>
          <w:rFonts w:ascii="宋体" w:hAnsi="宋体" w:cs="仿宋"/>
          <w:b/>
          <w:sz w:val="24"/>
        </w:rPr>
      </w:pPr>
      <w:r>
        <w:rPr>
          <w:rFonts w:hint="eastAsia" w:ascii="宋体" w:hAnsi="宋体" w:cs="仿宋"/>
          <w:b/>
          <w:sz w:val="24"/>
        </w:rPr>
        <w:t>二、入学要求与基本学制</w:t>
      </w:r>
    </w:p>
    <w:p>
      <w:pPr>
        <w:spacing w:line="400" w:lineRule="exact"/>
        <w:ind w:firstLine="480" w:firstLineChars="200"/>
        <w:rPr>
          <w:rFonts w:ascii="宋体" w:hAnsi="宋体" w:cs="仿宋"/>
          <w:sz w:val="24"/>
        </w:rPr>
      </w:pPr>
      <w:r>
        <w:rPr>
          <w:rFonts w:hint="eastAsia" w:ascii="宋体" w:hAnsi="宋体" w:cs="仿宋"/>
          <w:sz w:val="24"/>
        </w:rPr>
        <w:t>入学要求：初中毕业生或具有同等学力者</w:t>
      </w:r>
    </w:p>
    <w:p>
      <w:pPr>
        <w:spacing w:line="400" w:lineRule="exact"/>
        <w:ind w:firstLine="480" w:firstLineChars="200"/>
        <w:rPr>
          <w:rFonts w:ascii="宋体" w:hAnsi="宋体" w:cs="仿宋"/>
          <w:sz w:val="24"/>
        </w:rPr>
      </w:pPr>
      <w:r>
        <w:rPr>
          <w:rFonts w:hint="eastAsia" w:ascii="宋体" w:hAnsi="宋体" w:cs="仿宋"/>
          <w:sz w:val="24"/>
        </w:rPr>
        <w:t>基本学制：3年</w:t>
      </w:r>
    </w:p>
    <w:p>
      <w:pPr>
        <w:spacing w:line="400" w:lineRule="exact"/>
        <w:ind w:firstLine="482" w:firstLineChars="200"/>
        <w:rPr>
          <w:rFonts w:ascii="宋体" w:hAnsi="宋体" w:cs="仿宋"/>
          <w:b/>
          <w:sz w:val="24"/>
        </w:rPr>
      </w:pPr>
      <w:r>
        <w:rPr>
          <w:rFonts w:hint="eastAsia" w:ascii="宋体" w:hAnsi="宋体" w:cs="仿宋"/>
          <w:b/>
          <w:sz w:val="24"/>
        </w:rPr>
        <w:t>三、培养目标</w:t>
      </w:r>
    </w:p>
    <w:p>
      <w:pPr>
        <w:spacing w:line="400" w:lineRule="exact"/>
        <w:ind w:firstLine="480" w:firstLineChars="200"/>
        <w:rPr>
          <w:rFonts w:ascii="宋体" w:hAnsi="宋体" w:cs="仿宋"/>
          <w:sz w:val="24"/>
        </w:rPr>
      </w:pPr>
      <w:r>
        <w:rPr>
          <w:rFonts w:hint="eastAsia" w:ascii="宋体" w:hAnsi="宋体" w:cs="仿宋"/>
          <w:sz w:val="24"/>
        </w:rPr>
        <w:t>本专业落实立德树人根本任务，注重学生德智体美劳全面发展，培养具有良好的职业品质和劳动素养，掌握跨入数字媒体行业所必需的基础知识与通用技能，以及本专业对应职业岗位所必备的知识与技能，能胜任广告设计与制作、数字视觉设计以及相应服务、管理等一线工作，具备职业适应能力和可持续发展能力的高素质劳动者和复合型技术技能人才。</w:t>
      </w:r>
    </w:p>
    <w:p>
      <w:pPr>
        <w:spacing w:line="400" w:lineRule="exact"/>
        <w:ind w:firstLine="482" w:firstLineChars="200"/>
        <w:rPr>
          <w:rFonts w:ascii="宋体" w:hAnsi="宋体" w:cs="仿宋"/>
          <w:b/>
          <w:sz w:val="24"/>
        </w:rPr>
      </w:pPr>
      <w:r>
        <w:rPr>
          <w:rFonts w:hint="eastAsia" w:ascii="宋体" w:hAnsi="宋体" w:cs="仿宋"/>
          <w:b/>
          <w:sz w:val="24"/>
        </w:rPr>
        <w:t>四、职业面向</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75"/>
        <w:gridCol w:w="155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68" w:type="dxa"/>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主要职业</w:t>
            </w:r>
          </w:p>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（代码）</w:t>
            </w:r>
          </w:p>
        </w:tc>
        <w:tc>
          <w:tcPr>
            <w:tcW w:w="2275" w:type="dxa"/>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szCs w:val="21"/>
              </w:rPr>
              <w:t>职业资格或职业技能等级要求</w:t>
            </w:r>
          </w:p>
        </w:tc>
        <w:tc>
          <w:tcPr>
            <w:tcW w:w="3325" w:type="dxa"/>
            <w:gridSpan w:val="2"/>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668" w:type="dxa"/>
            <w:vMerge w:val="restart"/>
            <w:shd w:val="clear" w:color="auto" w:fill="auto"/>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广告设计师</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（4-08-08-0</w:t>
            </w:r>
            <w:r>
              <w:rPr>
                <w:rFonts w:hint="eastAsia" w:ascii="宋体" w:hAnsi="宋体" w:cs="仿宋"/>
                <w:szCs w:val="21"/>
              </w:rPr>
              <w:t>8</w:t>
            </w:r>
            <w:r>
              <w:rPr>
                <w:rFonts w:hint="eastAsia" w:ascii="宋体" w:hAnsi="宋体" w:cs="仿宋"/>
                <w:szCs w:val="21"/>
                <w:lang w:val="zh-CN"/>
              </w:rPr>
              <w:t>）</w:t>
            </w:r>
          </w:p>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包装设计师</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（4-08-08-0</w:t>
            </w:r>
            <w:r>
              <w:rPr>
                <w:rFonts w:hint="eastAsia" w:ascii="宋体" w:hAnsi="宋体" w:cs="仿宋"/>
                <w:szCs w:val="21"/>
              </w:rPr>
              <w:t>9</w:t>
            </w:r>
            <w:r>
              <w:rPr>
                <w:rFonts w:hint="eastAsia" w:ascii="宋体" w:hAnsi="宋体" w:cs="仿宋"/>
                <w:szCs w:val="21"/>
                <w:lang w:val="zh-CN"/>
              </w:rPr>
              <w:t>）</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视觉传达设计人员（2-09-06-01）</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工艺美术专业人员</w:t>
            </w:r>
          </w:p>
          <w:p>
            <w:pPr>
              <w:autoSpaceDE w:val="0"/>
              <w:autoSpaceDN w:val="0"/>
              <w:adjustRightInd w:val="0"/>
              <w:spacing w:line="0" w:lineRule="atLeast"/>
              <w:jc w:val="center"/>
              <w:rPr>
                <w:rFonts w:ascii="宋体" w:hAnsi="宋体" w:cs="仿宋"/>
                <w:szCs w:val="21"/>
                <w:lang w:val="zh-CN"/>
              </w:rPr>
            </w:pPr>
            <w:r>
              <w:rPr>
                <w:rFonts w:ascii="宋体" w:hAnsi="宋体" w:cs="仿宋"/>
                <w:szCs w:val="21"/>
                <w:lang w:val="zh-CN"/>
              </w:rPr>
              <w:t>2-09-06-06</w:t>
            </w:r>
          </w:p>
          <w:p>
            <w:pPr>
              <w:widowControl/>
              <w:adjustRightInd w:val="0"/>
              <w:snapToGrid w:val="0"/>
              <w:spacing w:line="0" w:lineRule="atLeast"/>
              <w:jc w:val="center"/>
              <w:rPr>
                <w:rFonts w:ascii="宋体" w:hAnsi="宋体" w:cs="仿宋"/>
                <w:kern w:val="0"/>
                <w:szCs w:val="21"/>
              </w:rPr>
            </w:pPr>
            <w:r>
              <w:rPr>
                <w:rFonts w:hint="eastAsia" w:ascii="宋体" w:hAnsi="宋体" w:cs="仿宋"/>
                <w:kern w:val="0"/>
                <w:szCs w:val="21"/>
              </w:rPr>
              <w:t>数字媒体艺术专业人员</w:t>
            </w:r>
          </w:p>
          <w:p>
            <w:pPr>
              <w:widowControl/>
              <w:adjustRightInd w:val="0"/>
              <w:snapToGrid w:val="0"/>
              <w:spacing w:line="0" w:lineRule="atLeast"/>
              <w:jc w:val="center"/>
              <w:rPr>
                <w:rFonts w:ascii="宋体" w:hAnsi="宋体" w:cs="仿宋"/>
                <w:szCs w:val="21"/>
                <w:lang w:val="zh-CN"/>
              </w:rPr>
            </w:pPr>
            <w:r>
              <w:rPr>
                <w:rFonts w:hint="eastAsia" w:ascii="宋体" w:hAnsi="宋体" w:cs="仿宋"/>
                <w:kern w:val="0"/>
                <w:szCs w:val="21"/>
              </w:rPr>
              <w:t>（2-09-06-07）</w:t>
            </w:r>
          </w:p>
        </w:tc>
        <w:tc>
          <w:tcPr>
            <w:tcW w:w="2275" w:type="dxa"/>
            <w:vMerge w:val="restart"/>
            <w:shd w:val="clear" w:color="auto" w:fill="auto"/>
            <w:vAlign w:val="center"/>
          </w:tcPr>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界面设计（初级）</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数字艺术创作（初级）</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包装设计师（中级）</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图像制作员（中级）</w:t>
            </w:r>
          </w:p>
        </w:tc>
        <w:tc>
          <w:tcPr>
            <w:tcW w:w="1559" w:type="dxa"/>
            <w:vMerge w:val="restart"/>
            <w:shd w:val="clear" w:color="auto" w:fill="auto"/>
            <w:vAlign w:val="center"/>
          </w:tcPr>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高职：</w:t>
            </w:r>
          </w:p>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数字媒体技术、视觉传达设计、数字媒体艺术设计、工艺美术品设计等</w:t>
            </w:r>
          </w:p>
        </w:tc>
        <w:tc>
          <w:tcPr>
            <w:tcW w:w="1766" w:type="dxa"/>
            <w:vMerge w:val="restart"/>
            <w:shd w:val="clear" w:color="auto" w:fill="auto"/>
            <w:vAlign w:val="center"/>
          </w:tcPr>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本科：</w:t>
            </w:r>
          </w:p>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数字媒体技术、工艺美术、视觉传达设计、数字媒体艺术等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668" w:type="dxa"/>
            <w:vMerge w:val="continue"/>
            <w:shd w:val="clear" w:color="auto" w:fill="auto"/>
            <w:vAlign w:val="center"/>
          </w:tcPr>
          <w:p>
            <w:pPr>
              <w:autoSpaceDE w:val="0"/>
              <w:autoSpaceDN w:val="0"/>
              <w:adjustRightInd w:val="0"/>
              <w:spacing w:line="0" w:lineRule="atLeast"/>
              <w:jc w:val="center"/>
              <w:rPr>
                <w:rFonts w:ascii="宋体" w:hAnsi="宋体" w:cs="仿宋"/>
                <w:szCs w:val="21"/>
                <w:lang w:val="zh-CN"/>
              </w:rPr>
            </w:pPr>
          </w:p>
        </w:tc>
        <w:tc>
          <w:tcPr>
            <w:tcW w:w="2275" w:type="dxa"/>
            <w:vMerge w:val="continue"/>
            <w:shd w:val="clear" w:color="auto" w:fill="auto"/>
            <w:vAlign w:val="center"/>
          </w:tcPr>
          <w:p>
            <w:pPr>
              <w:autoSpaceDE w:val="0"/>
              <w:autoSpaceDN w:val="0"/>
              <w:adjustRightInd w:val="0"/>
              <w:spacing w:line="0" w:lineRule="atLeast"/>
              <w:jc w:val="center"/>
              <w:rPr>
                <w:rFonts w:ascii="宋体" w:hAnsi="宋体" w:cs="仿宋"/>
                <w:szCs w:val="21"/>
                <w:lang w:val="zh-CN"/>
              </w:rPr>
            </w:pPr>
          </w:p>
        </w:tc>
        <w:tc>
          <w:tcPr>
            <w:tcW w:w="1559" w:type="dxa"/>
            <w:vMerge w:val="continue"/>
            <w:shd w:val="clear" w:color="auto" w:fill="auto"/>
            <w:vAlign w:val="center"/>
          </w:tcPr>
          <w:p>
            <w:pPr>
              <w:spacing w:line="0" w:lineRule="atLeast"/>
              <w:jc w:val="center"/>
              <w:rPr>
                <w:rFonts w:ascii="宋体" w:hAnsi="宋体" w:cs="仿宋"/>
                <w:szCs w:val="21"/>
              </w:rPr>
            </w:pPr>
          </w:p>
        </w:tc>
        <w:tc>
          <w:tcPr>
            <w:tcW w:w="1766" w:type="dxa"/>
            <w:vMerge w:val="continue"/>
            <w:shd w:val="clear" w:color="auto" w:fill="auto"/>
            <w:vAlign w:val="center"/>
          </w:tcPr>
          <w:p>
            <w:pPr>
              <w:spacing w:line="0" w:lineRule="atLeast"/>
              <w:jc w:val="center"/>
              <w:rPr>
                <w:rFonts w:ascii="宋体" w:hAnsi="宋体" w:cs="仿宋"/>
                <w:szCs w:val="21"/>
              </w:rPr>
            </w:pPr>
          </w:p>
        </w:tc>
      </w:tr>
    </w:tbl>
    <w:p>
      <w:pPr>
        <w:spacing w:line="400" w:lineRule="exact"/>
        <w:ind w:firstLine="482" w:firstLineChars="200"/>
        <w:rPr>
          <w:rFonts w:ascii="宋体" w:hAnsi="宋体" w:cs="仿宋"/>
          <w:b/>
          <w:sz w:val="24"/>
        </w:rPr>
      </w:pPr>
      <w:r>
        <w:rPr>
          <w:rFonts w:hint="eastAsia" w:ascii="宋体" w:hAnsi="宋体" w:cs="仿宋"/>
          <w:b/>
          <w:sz w:val="24"/>
        </w:rPr>
        <w:t>五、培养规格</w:t>
      </w:r>
    </w:p>
    <w:p>
      <w:pPr>
        <w:spacing w:line="400" w:lineRule="exact"/>
        <w:ind w:firstLine="482" w:firstLineChars="200"/>
        <w:rPr>
          <w:rFonts w:ascii="宋体" w:hAnsi="宋体" w:cs="仿宋"/>
          <w:b/>
          <w:sz w:val="24"/>
        </w:rPr>
      </w:pPr>
      <w:r>
        <w:rPr>
          <w:rFonts w:hint="eastAsia" w:ascii="宋体" w:hAnsi="宋体" w:cs="仿宋"/>
          <w:b/>
          <w:sz w:val="24"/>
        </w:rPr>
        <w:t>（一）综合素质</w:t>
      </w:r>
    </w:p>
    <w:p>
      <w:pPr>
        <w:spacing w:line="400" w:lineRule="exact"/>
        <w:ind w:firstLine="480" w:firstLineChars="200"/>
        <w:rPr>
          <w:rFonts w:ascii="宋体" w:hAnsi="宋体" w:cs="仿宋"/>
          <w:sz w:val="24"/>
        </w:rPr>
      </w:pPr>
      <w:r>
        <w:rPr>
          <w:rFonts w:hint="eastAsia" w:ascii="宋体" w:hAnsi="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cs="仿宋"/>
          <w:sz w:val="24"/>
        </w:rPr>
      </w:pPr>
      <w:r>
        <w:rPr>
          <w:rFonts w:hint="eastAsia" w:ascii="宋体" w:hAnsi="宋体" w:cs="仿宋"/>
          <w:sz w:val="24"/>
        </w:rPr>
        <w:t>2.具有社会责任感，履行公民义务，行使公民权利，维护社会公平正义。具有较强的法律意识和良好的道德品质，遵法守纪、履行公民道德规范和中职生行为规范。</w:t>
      </w:r>
    </w:p>
    <w:p>
      <w:pPr>
        <w:spacing w:line="400" w:lineRule="exact"/>
        <w:ind w:firstLine="480" w:firstLineChars="200"/>
        <w:rPr>
          <w:rFonts w:ascii="宋体" w:hAnsi="宋体" w:cs="仿宋"/>
          <w:sz w:val="24"/>
        </w:rPr>
      </w:pPr>
      <w:r>
        <w:rPr>
          <w:rFonts w:hint="eastAsia" w:ascii="宋体" w:hAnsi="宋体" w:cs="仿宋"/>
          <w:sz w:val="24"/>
        </w:rPr>
        <w:t>3.具有扎实的文化基础知识和较强的学习能力，具有发展新型文化企业、培育新型文化业态和创新文化消费模式的情怀,为专业发展和终身发展奠定坚实的基础。</w:t>
      </w:r>
    </w:p>
    <w:p>
      <w:pPr>
        <w:spacing w:line="400" w:lineRule="exact"/>
        <w:ind w:firstLine="480" w:firstLineChars="200"/>
        <w:rPr>
          <w:rFonts w:ascii="宋体" w:hAnsi="宋体" w:cs="仿宋"/>
          <w:sz w:val="24"/>
        </w:rPr>
      </w:pPr>
      <w:r>
        <w:rPr>
          <w:rFonts w:hint="eastAsia" w:ascii="宋体" w:hAnsi="宋体" w:cs="仿宋"/>
          <w:sz w:val="24"/>
        </w:rPr>
        <w:t>4.具有理性思维品质，崇尚真知，能理解和掌握基本的科学原理和方法，能运用科学的思维方式认识事物、解决问题、指导行为。</w:t>
      </w:r>
    </w:p>
    <w:p>
      <w:pPr>
        <w:spacing w:line="400" w:lineRule="exact"/>
        <w:ind w:firstLine="480" w:firstLineChars="200"/>
        <w:rPr>
          <w:rFonts w:ascii="宋体" w:hAnsi="宋体" w:cs="仿宋"/>
          <w:sz w:val="24"/>
        </w:rPr>
      </w:pPr>
      <w:r>
        <w:rPr>
          <w:rFonts w:hint="eastAsia" w:ascii="宋体" w:hAnsi="宋体" w:cs="仿宋"/>
          <w:sz w:val="24"/>
        </w:rPr>
        <w:t>5.具有良好的心理素质和健全的人格，理解生命意义和人生价值，掌握基本运动知识和运动技能，养成健康文明的行为习惯和生活方式，具有健康的体魄。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cs="仿宋"/>
          <w:sz w:val="24"/>
        </w:rPr>
      </w:pPr>
      <w:r>
        <w:rPr>
          <w:rFonts w:hint="eastAsia" w:ascii="宋体" w:hAnsi="宋体" w:cs="仿宋"/>
          <w:sz w:val="24"/>
        </w:rPr>
        <w:t>6.具有一定的审美情趣和人文素养，了解古今中外人文领域基本知识和文化成果，能够通过1～2项艺术爱好，展现艺术表达和创意表现的兴趣和意识。</w:t>
      </w:r>
    </w:p>
    <w:p>
      <w:pPr>
        <w:spacing w:line="400" w:lineRule="exact"/>
        <w:ind w:firstLine="480" w:firstLineChars="200"/>
        <w:rPr>
          <w:rFonts w:ascii="宋体" w:hAnsi="宋体" w:cs="仿宋"/>
          <w:sz w:val="24"/>
        </w:rPr>
      </w:pPr>
      <w:r>
        <w:rPr>
          <w:rFonts w:hint="eastAsia" w:ascii="宋体" w:hAnsi="宋体" w:cs="仿宋"/>
          <w:sz w:val="24"/>
        </w:rPr>
        <w:t>7.具有积极劳动态度和良好劳动习惯，具有良好职业道德、职业行为，形成通过诚实合法劳动创造成功生活的意识和行为，在劳动中弘扬劳动精神、劳模精神和工匠精神。</w:t>
      </w:r>
    </w:p>
    <w:p>
      <w:pPr>
        <w:spacing w:line="400" w:lineRule="exact"/>
        <w:ind w:firstLine="480" w:firstLineChars="200"/>
        <w:rPr>
          <w:rFonts w:ascii="宋体" w:hAnsi="宋体" w:cs="仿宋"/>
          <w:sz w:val="24"/>
        </w:rPr>
      </w:pPr>
      <w:r>
        <w:rPr>
          <w:rFonts w:hint="eastAsia" w:ascii="宋体" w:hAnsi="宋体" w:cs="仿宋"/>
          <w:sz w:val="24"/>
        </w:rPr>
        <w:t>8.具有正确职业理想、科学职业观念和一定的职业生涯规划能力，能够适应社会发展和职业岗位变化。</w:t>
      </w:r>
    </w:p>
    <w:p>
      <w:pPr>
        <w:spacing w:line="400" w:lineRule="exact"/>
        <w:ind w:firstLine="480" w:firstLineChars="200"/>
        <w:rPr>
          <w:rFonts w:ascii="宋体" w:hAnsi="宋体" w:cs="仿宋"/>
          <w:sz w:val="24"/>
        </w:rPr>
      </w:pPr>
      <w:r>
        <w:rPr>
          <w:rFonts w:hint="eastAsia" w:ascii="宋体" w:hAnsi="宋体" w:cs="仿宋"/>
          <w:sz w:val="24"/>
        </w:rPr>
        <w:t>9.具备独立工作的能力，同时具备与团队协同工作的能力。</w:t>
      </w:r>
    </w:p>
    <w:p>
      <w:pPr>
        <w:spacing w:line="400" w:lineRule="exact"/>
        <w:ind w:firstLine="480" w:firstLineChars="200"/>
        <w:rPr>
          <w:rFonts w:ascii="宋体" w:hAnsi="宋体" w:cs="仿宋"/>
          <w:sz w:val="24"/>
        </w:rPr>
      </w:pPr>
      <w:r>
        <w:rPr>
          <w:rFonts w:hint="eastAsia" w:ascii="宋体" w:hAnsi="宋体" w:cs="仿宋"/>
          <w:sz w:val="24"/>
        </w:rPr>
        <w:t>10.具备质量意识、环保意识、安全意识、创新思维。</w:t>
      </w:r>
    </w:p>
    <w:p>
      <w:pPr>
        <w:spacing w:line="400" w:lineRule="exact"/>
        <w:ind w:firstLine="482" w:firstLineChars="200"/>
        <w:rPr>
          <w:rFonts w:ascii="宋体" w:hAnsi="宋体" w:cs="仿宋"/>
          <w:b/>
          <w:sz w:val="24"/>
        </w:rPr>
      </w:pPr>
      <w:r>
        <w:rPr>
          <w:rFonts w:hint="eastAsia" w:ascii="宋体" w:hAnsi="宋体" w:cs="仿宋"/>
          <w:b/>
          <w:sz w:val="24"/>
        </w:rPr>
        <w:t>（二）职业能力（职业能力分析见附件1）</w:t>
      </w:r>
    </w:p>
    <w:p>
      <w:pPr>
        <w:spacing w:line="400" w:lineRule="exact"/>
        <w:ind w:firstLine="480" w:firstLineChars="200"/>
        <w:rPr>
          <w:rFonts w:ascii="宋体" w:hAnsi="宋体" w:cs="仿宋"/>
          <w:sz w:val="24"/>
        </w:rPr>
      </w:pPr>
      <w:r>
        <w:rPr>
          <w:rFonts w:hint="eastAsia" w:ascii="宋体" w:hAnsi="宋体" w:cs="仿宋"/>
          <w:sz w:val="24"/>
        </w:rPr>
        <w:t>1.行业通用能力</w:t>
      </w:r>
    </w:p>
    <w:p>
      <w:pPr>
        <w:spacing w:line="400" w:lineRule="exact"/>
        <w:ind w:firstLine="480" w:firstLineChars="200"/>
        <w:textAlignment w:val="baseline"/>
        <w:rPr>
          <w:rFonts w:ascii="宋体" w:hAnsi="宋体" w:cs="仿宋"/>
          <w:sz w:val="24"/>
        </w:rPr>
      </w:pPr>
      <w:r>
        <w:rPr>
          <w:rFonts w:hint="eastAsia" w:ascii="宋体" w:hAnsi="宋体" w:cs="仿宋"/>
          <w:sz w:val="24"/>
        </w:rPr>
        <w:t>（1）了解数字媒体行业相关的政策和法规，以及数字创意产业的新业态、新技术、新模式等。</w:t>
      </w:r>
    </w:p>
    <w:p>
      <w:pPr>
        <w:spacing w:line="400" w:lineRule="exact"/>
        <w:ind w:firstLine="480" w:firstLineChars="200"/>
        <w:textAlignment w:val="baseline"/>
        <w:rPr>
          <w:rFonts w:ascii="宋体" w:hAnsi="宋体" w:cs="仿宋"/>
          <w:sz w:val="24"/>
        </w:rPr>
      </w:pPr>
      <w:r>
        <w:rPr>
          <w:rFonts w:hint="eastAsia" w:ascii="宋体" w:hAnsi="宋体" w:cs="仿宋"/>
          <w:sz w:val="24"/>
        </w:rPr>
        <w:t>（2）理解计算机图形图像的设计原理，能区分图文的视觉层次，会进行图形图像设计，具备图形创意、图文排版、交互页面设计、包装设计和VI设计的能力。</w:t>
      </w:r>
    </w:p>
    <w:p>
      <w:pPr>
        <w:spacing w:line="400" w:lineRule="exact"/>
        <w:ind w:firstLine="480" w:firstLineChars="200"/>
        <w:textAlignment w:val="baseline"/>
        <w:rPr>
          <w:rFonts w:ascii="宋体" w:hAnsi="宋体" w:cs="仿宋"/>
          <w:sz w:val="24"/>
        </w:rPr>
      </w:pPr>
      <w:r>
        <w:rPr>
          <w:rFonts w:hint="eastAsia" w:ascii="宋体" w:hAnsi="宋体" w:cs="仿宋"/>
          <w:sz w:val="24"/>
        </w:rPr>
        <w:t>（3）了解一般常见类型题材图片摄影的拍摄方式与影像的视听语言，掌握不同专题、新闻、综艺等类型电视节目的拍摄技巧，会操作常见摄、录像设备和演播室灯具，具备电视画面拍摄中基本光线处理和视频后期制作中非线性编辑基本操作的能力。</w:t>
      </w:r>
    </w:p>
    <w:p>
      <w:pPr>
        <w:spacing w:line="400" w:lineRule="exact"/>
        <w:ind w:firstLine="480" w:firstLineChars="200"/>
        <w:textAlignment w:val="baseline"/>
        <w:rPr>
          <w:rFonts w:ascii="宋体" w:hAnsi="宋体" w:cs="仿宋"/>
          <w:sz w:val="24"/>
        </w:rPr>
      </w:pPr>
      <w:r>
        <w:rPr>
          <w:rFonts w:hint="eastAsia" w:ascii="宋体" w:hAnsi="宋体" w:cs="仿宋"/>
          <w:sz w:val="24"/>
        </w:rPr>
        <w:t>（4）理解动漫制作技术的基本动画运动规律，能根据场景设计、角色造型设计、分镜本设计的艺术风格要求，规范地进行原画、中间画、填色、后期特效等操作。</w:t>
      </w:r>
    </w:p>
    <w:p>
      <w:pPr>
        <w:spacing w:line="400" w:lineRule="exact"/>
        <w:ind w:firstLine="480" w:firstLineChars="200"/>
        <w:textAlignment w:val="baseline"/>
        <w:rPr>
          <w:rFonts w:ascii="宋体" w:hAnsi="宋体" w:cs="仿宋"/>
          <w:sz w:val="24"/>
        </w:rPr>
      </w:pPr>
      <w:r>
        <w:rPr>
          <w:rFonts w:hint="eastAsia" w:ascii="宋体" w:hAnsi="宋体" w:cs="仿宋"/>
          <w:sz w:val="24"/>
        </w:rPr>
        <w:t>（5）爱岗敬业，吃苦耐劳，养成规范操作和节约资源的习惯，具有强烈的数字化内容伦理与网络安全意识。</w:t>
      </w:r>
    </w:p>
    <w:p>
      <w:pPr>
        <w:spacing w:line="400" w:lineRule="exact"/>
        <w:ind w:firstLine="480" w:firstLineChars="200"/>
        <w:rPr>
          <w:rFonts w:ascii="宋体" w:hAnsi="宋体" w:cs="仿宋"/>
          <w:sz w:val="24"/>
        </w:rPr>
      </w:pPr>
      <w:r>
        <w:rPr>
          <w:rFonts w:hint="eastAsia" w:ascii="宋体" w:hAnsi="宋体" w:cs="仿宋"/>
          <w:sz w:val="24"/>
        </w:rPr>
        <w:t>2.专业核心能力</w:t>
      </w:r>
    </w:p>
    <w:p>
      <w:pPr>
        <w:spacing w:line="400" w:lineRule="exact"/>
        <w:ind w:firstLine="480" w:firstLineChars="200"/>
        <w:rPr>
          <w:rFonts w:ascii="宋体" w:hAnsi="宋体" w:cs="仿宋"/>
          <w:sz w:val="24"/>
        </w:rPr>
      </w:pPr>
      <w:r>
        <w:rPr>
          <w:rFonts w:hint="eastAsia" w:ascii="宋体" w:hAnsi="宋体" w:cs="仿宋"/>
          <w:sz w:val="24"/>
        </w:rPr>
        <w:t>（1）了解图形的基本概念和图形创意的思维方法，掌握图形创意制作方法、表现形式、表现手法，能临摹、借鉴优秀作品进行图形创意设计与制作。</w:t>
      </w:r>
    </w:p>
    <w:p>
      <w:pPr>
        <w:spacing w:line="400" w:lineRule="exact"/>
        <w:ind w:firstLine="480" w:firstLineChars="200"/>
        <w:rPr>
          <w:rFonts w:ascii="宋体" w:hAnsi="宋体" w:cs="仿宋"/>
          <w:sz w:val="24"/>
        </w:rPr>
      </w:pPr>
      <w:r>
        <w:rPr>
          <w:rFonts w:hint="eastAsia" w:ascii="宋体" w:hAnsi="宋体" w:cs="仿宋"/>
          <w:sz w:val="24"/>
        </w:rPr>
        <w:t>（2）了解出版物设计的规范和要求，掌握版式设计要素、法则、原理，会根据主题要求，综合运用软件完成宣传画册、书籍等的版式设计与制作。</w:t>
      </w:r>
    </w:p>
    <w:p>
      <w:pPr>
        <w:spacing w:line="400" w:lineRule="exact"/>
        <w:ind w:firstLine="480" w:firstLineChars="200"/>
        <w:rPr>
          <w:rFonts w:ascii="宋体" w:hAnsi="宋体" w:cs="仿宋"/>
          <w:sz w:val="24"/>
        </w:rPr>
      </w:pPr>
      <w:r>
        <w:rPr>
          <w:rFonts w:hint="eastAsia" w:ascii="宋体" w:hAnsi="宋体" w:cs="仿宋"/>
          <w:sz w:val="24"/>
        </w:rPr>
        <w:t>（3）了解标志设计的构成元素、设计形式和标准色彩，掌握标志设计的原则、方法、技巧，会根据主题要求，综合运用软件完成标志的设计与制作。</w:t>
      </w:r>
    </w:p>
    <w:p>
      <w:pPr>
        <w:spacing w:line="400" w:lineRule="exact"/>
        <w:ind w:firstLine="480" w:firstLineChars="200"/>
        <w:rPr>
          <w:rFonts w:ascii="宋体" w:hAnsi="宋体" w:cs="仿宋"/>
          <w:sz w:val="24"/>
        </w:rPr>
      </w:pPr>
      <w:r>
        <w:rPr>
          <w:rFonts w:hint="eastAsia" w:ascii="宋体" w:hAnsi="宋体" w:cs="仿宋"/>
          <w:sz w:val="24"/>
        </w:rPr>
        <w:t>（4）了解字体的基本结构和绘写要求，掌握字体创意设计的方法，会根据主题要求，综合运用软件完成创意字体、POP插图、POP海报的设计。</w:t>
      </w:r>
    </w:p>
    <w:p>
      <w:pPr>
        <w:spacing w:line="400" w:lineRule="exact"/>
        <w:ind w:firstLine="480" w:firstLineChars="200"/>
        <w:rPr>
          <w:rFonts w:ascii="宋体" w:hAnsi="宋体" w:cs="仿宋"/>
          <w:sz w:val="24"/>
        </w:rPr>
      </w:pPr>
      <w:r>
        <w:rPr>
          <w:rFonts w:hint="eastAsia" w:ascii="宋体" w:hAnsi="宋体" w:cs="仿宋"/>
          <w:sz w:val="24"/>
        </w:rPr>
        <w:t>3.职业特定能力</w:t>
      </w:r>
    </w:p>
    <w:p>
      <w:pPr>
        <w:spacing w:line="400" w:lineRule="exact"/>
        <w:ind w:firstLine="480" w:firstLineChars="200"/>
        <w:rPr>
          <w:rFonts w:ascii="宋体" w:hAnsi="宋体" w:cs="仿宋"/>
          <w:sz w:val="24"/>
        </w:rPr>
      </w:pPr>
      <w:r>
        <w:rPr>
          <w:rFonts w:hint="eastAsia" w:ascii="宋体" w:hAnsi="宋体" w:cs="仿宋"/>
          <w:sz w:val="24"/>
        </w:rPr>
        <w:t>（1）广告设计与制作：掌握广告设计的原理和方法，能使用软件进行文字、图形的设计与制作，会进行招贴、广告、书籍装帧的设计与制作，具备进行企业视觉识别系统策划与设计的能力。</w:t>
      </w:r>
    </w:p>
    <w:p>
      <w:pPr>
        <w:spacing w:line="400" w:lineRule="exact"/>
        <w:ind w:firstLine="480" w:firstLineChars="200"/>
        <w:rPr>
          <w:rFonts w:ascii="宋体" w:hAnsi="宋体" w:cs="仿宋"/>
          <w:sz w:val="24"/>
        </w:rPr>
      </w:pPr>
      <w:r>
        <w:rPr>
          <w:rFonts w:hint="eastAsia" w:ascii="宋体" w:hAnsi="宋体" w:cs="仿宋"/>
          <w:sz w:val="24"/>
        </w:rPr>
        <w:t>（2）数字视觉设计：掌握品牌设计、包装设计的相关知识，能独立手绘标志草图，使用设计软件制作标志效果图，会进行包装结构图、展开图、效果图的设计与制作，具备根据主题要求进行品牌创意设计与制作，进行包装策划、设计与制作的能力。</w:t>
      </w:r>
    </w:p>
    <w:p>
      <w:pPr>
        <w:spacing w:line="400" w:lineRule="exact"/>
        <w:ind w:firstLine="480" w:firstLineChars="200"/>
        <w:rPr>
          <w:rFonts w:ascii="宋体" w:hAnsi="宋体" w:cs="仿宋"/>
          <w:sz w:val="24"/>
        </w:rPr>
      </w:pPr>
      <w:r>
        <w:rPr>
          <w:rFonts w:hint="eastAsia" w:ascii="宋体" w:hAnsi="宋体" w:cs="仿宋"/>
          <w:sz w:val="24"/>
        </w:rPr>
        <w:t>4.跨行业职业能力</w:t>
      </w:r>
    </w:p>
    <w:p>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pPr>
        <w:spacing w:line="400" w:lineRule="exact"/>
        <w:ind w:firstLine="480" w:firstLineChars="200"/>
        <w:rPr>
          <w:rFonts w:ascii="宋体" w:hAnsi="宋体" w:cs="仿宋"/>
          <w:sz w:val="24"/>
        </w:rPr>
      </w:pPr>
      <w:r>
        <w:rPr>
          <w:rFonts w:hint="eastAsia" w:ascii="宋体" w:hAnsi="宋体" w:cs="仿宋"/>
          <w:sz w:val="24"/>
        </w:rPr>
        <w:t>（2）具有创新创业能力。</w:t>
      </w:r>
    </w:p>
    <w:p>
      <w:pPr>
        <w:spacing w:line="400" w:lineRule="exact"/>
        <w:ind w:firstLine="480" w:firstLineChars="200"/>
        <w:rPr>
          <w:rFonts w:ascii="宋体" w:hAnsi="宋体" w:cs="仿宋"/>
          <w:sz w:val="24"/>
        </w:rPr>
      </w:pPr>
      <w:r>
        <w:rPr>
          <w:rFonts w:hint="eastAsia" w:ascii="宋体" w:hAnsi="宋体" w:cs="仿宋"/>
          <w:sz w:val="24"/>
        </w:rPr>
        <w:t>（3）具有一线生产管理能力。</w:t>
      </w: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2" w:firstLineChars="200"/>
        <w:rPr>
          <w:rFonts w:ascii="宋体" w:hAnsi="宋体" w:cs="仿宋"/>
          <w:b/>
          <w:sz w:val="24"/>
        </w:rPr>
      </w:pPr>
      <w:r>
        <w:rPr>
          <w:rFonts w:hint="eastAsia" w:ascii="宋体" w:hAnsi="宋体" w:cs="仿宋"/>
          <w:b/>
          <w:sz w:val="24"/>
        </w:rPr>
        <w:t>六、课程设置及教学要求</w:t>
      </w:r>
    </w:p>
    <w:p>
      <w:pPr>
        <w:spacing w:line="400" w:lineRule="exact"/>
        <w:ind w:firstLine="482" w:firstLineChars="200"/>
        <w:rPr>
          <w:rFonts w:ascii="宋体" w:hAnsi="宋体" w:cs="仿宋"/>
          <w:b/>
          <w:sz w:val="24"/>
        </w:rPr>
      </w:pPr>
      <w:r>
        <w:rPr>
          <w:rFonts w:hint="eastAsia" w:ascii="宋体" w:hAnsi="宋体" w:cs="仿宋"/>
          <w:b/>
          <w:sz w:val="24"/>
        </w:rPr>
        <w:t>（一）课程结构</w:t>
      </w:r>
    </w:p>
    <w:p>
      <w:pPr>
        <w:rPr>
          <w:rFonts w:ascii="宋体" w:hAnsi="宋体"/>
        </w:rPr>
      </w:pPr>
      <w:r>
        <w:drawing>
          <wp:inline distT="0" distB="0" distL="0" distR="0">
            <wp:extent cx="5274310" cy="399859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3998595"/>
                    </a:xfrm>
                    <a:prstGeom prst="rect">
                      <a:avLst/>
                    </a:prstGeom>
                  </pic:spPr>
                </pic:pic>
              </a:graphicData>
            </a:graphic>
          </wp:inline>
        </w:drawing>
      </w:r>
    </w:p>
    <w:p>
      <w:pPr>
        <w:spacing w:line="400" w:lineRule="exact"/>
        <w:ind w:firstLine="480" w:firstLineChars="200"/>
        <w:rPr>
          <w:rFonts w:ascii="宋体" w:hAnsi="宋体" w:cs="仿宋"/>
          <w:b/>
          <w:sz w:val="24"/>
        </w:rPr>
      </w:pPr>
      <w:r>
        <w:rPr>
          <w:rFonts w:ascii="宋体" w:hAnsi="宋体" w:cs="宋体"/>
          <w:kern w:val="0"/>
          <w:sz w:val="24"/>
          <w:szCs w:val="24"/>
        </w:rPr>
        <w:t xml:space="preserve"> </w:t>
      </w:r>
      <w:r>
        <w:rPr>
          <w:rFonts w:hint="eastAsia" w:ascii="宋体" w:hAnsi="宋体" w:cs="仿宋"/>
          <w:b/>
          <w:sz w:val="24"/>
        </w:rPr>
        <w:t>（二）主要课程教学要求</w:t>
      </w:r>
    </w:p>
    <w:p>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6"/>
        <w:tblW w:w="8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3"/>
        <w:gridCol w:w="6440"/>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vAlign w:val="center"/>
          </w:tcPr>
          <w:p>
            <w:pPr>
              <w:spacing w:line="0" w:lineRule="atLeast"/>
              <w:jc w:val="center"/>
              <w:rPr>
                <w:rFonts w:ascii="宋体" w:hAnsi="宋体" w:cs="Times New Roman"/>
                <w:b/>
                <w:szCs w:val="21"/>
              </w:rPr>
            </w:pPr>
            <w:r>
              <w:rPr>
                <w:rFonts w:hint="eastAsia" w:ascii="宋体" w:hAnsi="宋体" w:cs="Times New Roman"/>
                <w:b/>
                <w:szCs w:val="21"/>
              </w:rPr>
              <w:t>课程名称</w:t>
            </w:r>
          </w:p>
        </w:tc>
        <w:tc>
          <w:tcPr>
            <w:tcW w:w="6440" w:type="dxa"/>
            <w:vAlign w:val="center"/>
          </w:tcPr>
          <w:p>
            <w:pPr>
              <w:spacing w:line="0" w:lineRule="atLeast"/>
              <w:jc w:val="center"/>
              <w:rPr>
                <w:rFonts w:ascii="宋体" w:hAnsi="宋体" w:cs="Times New Roman"/>
                <w:b/>
                <w:szCs w:val="21"/>
              </w:rPr>
            </w:pPr>
            <w:r>
              <w:rPr>
                <w:rFonts w:hint="eastAsia" w:ascii="宋体" w:hAnsi="宋体" w:cs="Times New Roman"/>
                <w:b/>
                <w:szCs w:val="21"/>
              </w:rPr>
              <w:t>教学内容及要求</w:t>
            </w:r>
          </w:p>
        </w:tc>
        <w:tc>
          <w:tcPr>
            <w:tcW w:w="748" w:type="dxa"/>
            <w:vAlign w:val="center"/>
          </w:tcPr>
          <w:p>
            <w:pPr>
              <w:spacing w:line="0" w:lineRule="atLeast"/>
              <w:jc w:val="center"/>
              <w:rPr>
                <w:rFonts w:ascii="宋体" w:hAnsi="宋体" w:cs="Times New Roman"/>
                <w:b/>
                <w:szCs w:val="21"/>
              </w:rPr>
            </w:pPr>
            <w:r>
              <w:rPr>
                <w:rFonts w:hint="eastAsia" w:ascii="宋体" w:hAnsi="宋体" w:cs="Times New Roman"/>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思想政治</w:t>
            </w:r>
          </w:p>
        </w:tc>
        <w:tc>
          <w:tcPr>
            <w:tcW w:w="6440" w:type="dxa"/>
            <w:tcBorders>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748" w:type="dxa"/>
            <w:tcBorders>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lang w:val="zh-CN"/>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语文</w:t>
            </w:r>
          </w:p>
        </w:tc>
        <w:tc>
          <w:tcPr>
            <w:tcW w:w="6440" w:type="dxa"/>
            <w:tcBorders>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748" w:type="dxa"/>
            <w:tcBorders>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历史</w:t>
            </w:r>
          </w:p>
        </w:tc>
        <w:tc>
          <w:tcPr>
            <w:tcW w:w="6440" w:type="dxa"/>
            <w:tcBorders>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748" w:type="dxa"/>
            <w:tcBorders>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数学</w:t>
            </w:r>
          </w:p>
        </w:tc>
        <w:tc>
          <w:tcPr>
            <w:tcW w:w="6440" w:type="dxa"/>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748"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英语</w:t>
            </w:r>
          </w:p>
        </w:tc>
        <w:tc>
          <w:tcPr>
            <w:tcW w:w="6440" w:type="dxa"/>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748"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信息技术</w:t>
            </w:r>
          </w:p>
        </w:tc>
        <w:tc>
          <w:tcPr>
            <w:tcW w:w="6440" w:type="dxa"/>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748"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体育与健康</w:t>
            </w:r>
          </w:p>
        </w:tc>
        <w:tc>
          <w:tcPr>
            <w:tcW w:w="6440" w:type="dxa"/>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748"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艺术</w:t>
            </w:r>
          </w:p>
        </w:tc>
        <w:tc>
          <w:tcPr>
            <w:tcW w:w="6440" w:type="dxa"/>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748"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劳动教育</w:t>
            </w:r>
          </w:p>
        </w:tc>
        <w:tc>
          <w:tcPr>
            <w:tcW w:w="6440" w:type="dxa"/>
            <w:tcBorders>
              <w:top w:val="single" w:color="auto" w:sz="4" w:space="0"/>
              <w:bottom w:val="single" w:color="auto" w:sz="4" w:space="0"/>
            </w:tcBorders>
            <w:vAlign w:val="center"/>
          </w:tcPr>
          <w:p>
            <w:pPr>
              <w:autoSpaceDE w:val="0"/>
              <w:autoSpaceDN w:val="0"/>
              <w:adjustRightInd w:val="0"/>
              <w:spacing w:line="0" w:lineRule="atLeast"/>
              <w:rPr>
                <w:rFonts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748" w:type="dxa"/>
            <w:tcBorders>
              <w:top w:val="single" w:color="auto" w:sz="4" w:space="0"/>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18</w:t>
            </w:r>
          </w:p>
        </w:tc>
      </w:tr>
    </w:tbl>
    <w:p>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16"/>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2715"/>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仿宋"/>
                <w:b/>
                <w:sz w:val="20"/>
                <w:szCs w:val="21"/>
              </w:rPr>
            </w:pPr>
            <w:r>
              <w:rPr>
                <w:rFonts w:hint="eastAsia" w:ascii="宋体" w:hAnsi="宋体" w:cs="仿宋"/>
                <w:b/>
                <w:szCs w:val="21"/>
              </w:rPr>
              <w:t>课程名称</w:t>
            </w:r>
          </w:p>
          <w:p>
            <w:pPr>
              <w:jc w:val="center"/>
              <w:textAlignment w:val="baseline"/>
              <w:rPr>
                <w:rFonts w:ascii="宋体" w:hAnsi="宋体" w:cs="仿宋"/>
                <w:b/>
                <w:sz w:val="20"/>
                <w:szCs w:val="21"/>
              </w:rPr>
            </w:pPr>
            <w:r>
              <w:rPr>
                <w:rFonts w:hint="eastAsia" w:ascii="宋体" w:hAnsi="宋体" w:cs="仿宋"/>
                <w:b/>
                <w:szCs w:val="21"/>
              </w:rPr>
              <w:t>(参考学时)</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仿宋"/>
                <w:b/>
                <w:sz w:val="20"/>
                <w:szCs w:val="21"/>
              </w:rPr>
            </w:pPr>
            <w:r>
              <w:rPr>
                <w:rFonts w:hint="eastAsia" w:ascii="宋体" w:hAnsi="宋体" w:cs="仿宋"/>
                <w:b/>
                <w:szCs w:val="21"/>
              </w:rPr>
              <w:t>主要教学内容</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仿宋"/>
                <w:b/>
                <w:sz w:val="20"/>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Cs/>
                <w:kern w:val="0"/>
                <w:szCs w:val="21"/>
              </w:rPr>
            </w:pPr>
            <w:r>
              <w:rPr>
                <w:rFonts w:hint="eastAsia" w:ascii="宋体" w:hAnsi="宋体" w:cs="宋体"/>
                <w:bCs/>
                <w:kern w:val="0"/>
                <w:szCs w:val="21"/>
              </w:rPr>
              <w:t>美术基础（144学时）</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Cs w:val="21"/>
              </w:rPr>
            </w:pPr>
            <w:r>
              <w:rPr>
                <w:rFonts w:hint="eastAsia" w:ascii="宋体" w:hAnsi="宋体" w:cs="宋体"/>
                <w:bCs/>
                <w:kern w:val="0"/>
                <w:szCs w:val="21"/>
              </w:rPr>
              <w:t>（1）素描的基础知识；</w:t>
            </w:r>
          </w:p>
          <w:p>
            <w:pPr>
              <w:rPr>
                <w:rFonts w:ascii="宋体" w:hAnsi="宋体" w:cs="宋体"/>
                <w:bCs/>
                <w:kern w:val="0"/>
                <w:szCs w:val="21"/>
              </w:rPr>
            </w:pPr>
            <w:r>
              <w:rPr>
                <w:rFonts w:hint="eastAsia" w:ascii="宋体" w:hAnsi="宋体" w:cs="宋体"/>
                <w:bCs/>
                <w:kern w:val="0"/>
                <w:szCs w:val="21"/>
              </w:rPr>
              <w:t>（2）结构素描的绘制；</w:t>
            </w:r>
          </w:p>
          <w:p>
            <w:pPr>
              <w:rPr>
                <w:rFonts w:ascii="宋体" w:hAnsi="宋体" w:cs="宋体"/>
                <w:bCs/>
                <w:kern w:val="0"/>
                <w:szCs w:val="21"/>
              </w:rPr>
            </w:pPr>
            <w:r>
              <w:rPr>
                <w:rFonts w:hint="eastAsia" w:ascii="宋体" w:hAnsi="宋体" w:cs="宋体"/>
                <w:bCs/>
                <w:kern w:val="0"/>
                <w:szCs w:val="21"/>
              </w:rPr>
              <w:t>（3）几何体结构写生；</w:t>
            </w:r>
          </w:p>
          <w:p>
            <w:pPr>
              <w:rPr>
                <w:rFonts w:ascii="宋体" w:hAnsi="宋体" w:cs="宋体"/>
                <w:bCs/>
                <w:kern w:val="0"/>
                <w:szCs w:val="21"/>
              </w:rPr>
            </w:pPr>
            <w:r>
              <w:rPr>
                <w:rFonts w:hint="eastAsia" w:ascii="宋体" w:hAnsi="宋体" w:cs="宋体"/>
                <w:bCs/>
                <w:kern w:val="0"/>
                <w:szCs w:val="21"/>
              </w:rPr>
              <w:t>（4）静物素描；</w:t>
            </w:r>
          </w:p>
          <w:p>
            <w:pPr>
              <w:rPr>
                <w:rFonts w:ascii="宋体" w:hAnsi="宋体" w:cs="宋体"/>
                <w:bCs/>
                <w:kern w:val="0"/>
                <w:szCs w:val="21"/>
              </w:rPr>
            </w:pPr>
            <w:r>
              <w:rPr>
                <w:rFonts w:hint="eastAsia" w:ascii="宋体" w:hAnsi="宋体" w:cs="宋体"/>
                <w:bCs/>
                <w:kern w:val="0"/>
                <w:szCs w:val="21"/>
              </w:rPr>
              <w:t>（5）速写的基础知识；</w:t>
            </w:r>
          </w:p>
          <w:p>
            <w:pPr>
              <w:rPr>
                <w:rFonts w:ascii="宋体" w:hAnsi="宋体" w:cs="宋体"/>
                <w:bCs/>
                <w:kern w:val="0"/>
                <w:szCs w:val="21"/>
              </w:rPr>
            </w:pPr>
            <w:r>
              <w:rPr>
                <w:rFonts w:hint="eastAsia" w:ascii="宋体" w:hAnsi="宋体" w:cs="宋体"/>
                <w:bCs/>
                <w:kern w:val="0"/>
                <w:szCs w:val="21"/>
              </w:rPr>
              <w:t>（6）人物速写；</w:t>
            </w:r>
          </w:p>
          <w:p>
            <w:pPr>
              <w:rPr>
                <w:rFonts w:ascii="宋体" w:hAnsi="宋体" w:cs="宋体"/>
                <w:bCs/>
                <w:kern w:val="0"/>
                <w:szCs w:val="21"/>
              </w:rPr>
            </w:pPr>
            <w:r>
              <w:rPr>
                <w:rFonts w:hint="eastAsia" w:ascii="宋体" w:hAnsi="宋体" w:cs="宋体"/>
                <w:bCs/>
                <w:kern w:val="0"/>
                <w:szCs w:val="21"/>
              </w:rPr>
              <w:t>（7）静物速写；</w:t>
            </w:r>
          </w:p>
          <w:p>
            <w:pPr>
              <w:rPr>
                <w:rFonts w:ascii="宋体" w:hAnsi="宋体" w:cs="宋体"/>
                <w:bCs/>
                <w:kern w:val="0"/>
                <w:szCs w:val="21"/>
              </w:rPr>
            </w:pPr>
            <w:r>
              <w:rPr>
                <w:rFonts w:hint="eastAsia" w:ascii="宋体" w:hAnsi="宋体" w:cs="宋体"/>
                <w:bCs/>
                <w:kern w:val="0"/>
                <w:szCs w:val="21"/>
              </w:rPr>
              <w:t>（8）风景速写；</w:t>
            </w:r>
          </w:p>
          <w:p>
            <w:pPr>
              <w:rPr>
                <w:rFonts w:ascii="宋体" w:hAnsi="宋体" w:cs="宋体"/>
                <w:bCs/>
                <w:kern w:val="0"/>
                <w:szCs w:val="21"/>
              </w:rPr>
            </w:pPr>
            <w:r>
              <w:rPr>
                <w:rFonts w:hint="eastAsia" w:ascii="宋体" w:hAnsi="宋体" w:cs="宋体"/>
                <w:bCs/>
                <w:kern w:val="0"/>
                <w:szCs w:val="21"/>
              </w:rPr>
              <w:t>（9）色彩的基础知识；</w:t>
            </w:r>
          </w:p>
          <w:p>
            <w:pPr>
              <w:rPr>
                <w:rFonts w:ascii="宋体" w:hAnsi="宋体" w:cs="宋体"/>
                <w:bCs/>
                <w:kern w:val="0"/>
                <w:szCs w:val="21"/>
              </w:rPr>
            </w:pPr>
            <w:r>
              <w:rPr>
                <w:rFonts w:hint="eastAsia" w:ascii="宋体" w:hAnsi="宋体" w:cs="宋体"/>
                <w:bCs/>
                <w:kern w:val="0"/>
                <w:szCs w:val="21"/>
              </w:rPr>
              <w:t>（10）颜色的搭配应用；</w:t>
            </w:r>
          </w:p>
          <w:p>
            <w:pPr>
              <w:ind w:right="-105"/>
              <w:textAlignment w:val="baseline"/>
              <w:rPr>
                <w:rFonts w:ascii="宋体" w:hAnsi="宋体" w:cs="宋体"/>
                <w:bCs/>
                <w:kern w:val="0"/>
                <w:szCs w:val="21"/>
              </w:rPr>
            </w:pPr>
            <w:r>
              <w:rPr>
                <w:rFonts w:hint="eastAsia" w:ascii="宋体" w:hAnsi="宋体" w:cs="宋体"/>
                <w:bCs/>
                <w:kern w:val="0"/>
                <w:szCs w:val="21"/>
              </w:rPr>
              <w:t>（11）水粉画写生</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Cs w:val="21"/>
              </w:rPr>
            </w:pPr>
            <w:r>
              <w:rPr>
                <w:rFonts w:hint="eastAsia" w:ascii="宋体" w:hAnsi="宋体" w:cs="宋体"/>
                <w:bCs/>
                <w:kern w:val="0"/>
                <w:szCs w:val="21"/>
              </w:rPr>
              <w:t>（1）了解基础绘画点、线、面构成规律，理解素描造型基础，三大面、五大调子的基本构成规律，能选取合适的素描工具完成线条的表现及明暗的处理手法；</w:t>
            </w:r>
          </w:p>
          <w:p>
            <w:pPr>
              <w:rPr>
                <w:rFonts w:ascii="宋体" w:hAnsi="宋体" w:cs="宋体"/>
                <w:bCs/>
                <w:kern w:val="0"/>
                <w:szCs w:val="21"/>
              </w:rPr>
            </w:pPr>
            <w:r>
              <w:rPr>
                <w:rFonts w:hint="eastAsia" w:ascii="宋体" w:hAnsi="宋体" w:cs="宋体"/>
                <w:bCs/>
                <w:kern w:val="0"/>
                <w:szCs w:val="21"/>
              </w:rPr>
              <w:t>（2）了解结构素描绘画线条、基础形体透视关系、几何体结构表现方法，能运用归纳法，整体的去观察和认识物体；</w:t>
            </w:r>
          </w:p>
          <w:p>
            <w:pPr>
              <w:rPr>
                <w:rFonts w:ascii="宋体" w:hAnsi="宋体" w:cs="宋体"/>
                <w:bCs/>
                <w:kern w:val="0"/>
                <w:szCs w:val="21"/>
              </w:rPr>
            </w:pPr>
            <w:r>
              <w:rPr>
                <w:rFonts w:hint="eastAsia" w:ascii="宋体" w:hAnsi="宋体" w:cs="宋体"/>
                <w:bCs/>
                <w:kern w:val="0"/>
                <w:szCs w:val="21"/>
              </w:rPr>
              <w:t>（3）掌握正方体、长方体、圆球、圆柱体、圆锥、三面锥、四面锥贯穿、长方体贯穿、六面柱体、十二面五角体等基本石膏几何体基本结构构造，具备单个石膏几何体的结构造型能力；</w:t>
            </w:r>
          </w:p>
          <w:p>
            <w:pPr>
              <w:rPr>
                <w:rFonts w:ascii="宋体" w:hAnsi="宋体" w:cs="宋体"/>
                <w:bCs/>
                <w:kern w:val="0"/>
                <w:szCs w:val="21"/>
              </w:rPr>
            </w:pPr>
            <w:r>
              <w:rPr>
                <w:rFonts w:hint="eastAsia" w:ascii="宋体" w:hAnsi="宋体" w:cs="宋体"/>
                <w:bCs/>
                <w:kern w:val="0"/>
                <w:szCs w:val="21"/>
              </w:rPr>
              <w:t>（4）了解静物素描的明暗与光影表现规律、形式、特点，能有序地组织画面；</w:t>
            </w:r>
          </w:p>
          <w:p>
            <w:pPr>
              <w:rPr>
                <w:rFonts w:ascii="宋体" w:hAnsi="宋体" w:cs="宋体"/>
                <w:bCs/>
                <w:kern w:val="0"/>
                <w:szCs w:val="21"/>
              </w:rPr>
            </w:pPr>
            <w:r>
              <w:rPr>
                <w:rFonts w:hint="eastAsia" w:ascii="宋体" w:hAnsi="宋体" w:cs="宋体"/>
                <w:bCs/>
                <w:kern w:val="0"/>
                <w:szCs w:val="21"/>
              </w:rPr>
              <w:t>（5）了解速写的造型方法，掌握速写中点、线、面的绘画技法，能对物体结构、人物动势等进行归纳；</w:t>
            </w:r>
          </w:p>
          <w:p>
            <w:pPr>
              <w:rPr>
                <w:rFonts w:ascii="宋体" w:hAnsi="宋体" w:cs="宋体"/>
                <w:bCs/>
                <w:kern w:val="0"/>
                <w:szCs w:val="21"/>
              </w:rPr>
            </w:pPr>
            <w:r>
              <w:rPr>
                <w:rFonts w:hint="eastAsia" w:ascii="宋体" w:hAnsi="宋体" w:cs="宋体"/>
                <w:bCs/>
                <w:kern w:val="0"/>
                <w:szCs w:val="21"/>
              </w:rPr>
              <w:t>（6）认识线的对比（线的曲直，浓淡，疏密等）知识，能进行全身人物速写的快速绘画；掌握线的穿插、取舍、提炼等基本技能，具备静态人物速写表现能力与动态人物速写表现能力；</w:t>
            </w:r>
          </w:p>
          <w:p>
            <w:pPr>
              <w:rPr>
                <w:rFonts w:ascii="宋体" w:hAnsi="宋体" w:cs="宋体"/>
                <w:bCs/>
                <w:kern w:val="0"/>
                <w:szCs w:val="21"/>
              </w:rPr>
            </w:pPr>
            <w:r>
              <w:rPr>
                <w:rFonts w:hint="eastAsia" w:ascii="宋体" w:hAnsi="宋体" w:cs="宋体"/>
                <w:bCs/>
                <w:kern w:val="0"/>
                <w:szCs w:val="21"/>
              </w:rPr>
              <w:t>（7）掌握相关固态物体的材质特点与质感，能在静物速写中进行表现；能正确运用虚实、远近、疏密等画面关系，对组合静物进行速写，完成静物速写写生实践；</w:t>
            </w:r>
          </w:p>
          <w:p>
            <w:pPr>
              <w:rPr>
                <w:rFonts w:ascii="宋体" w:hAnsi="宋体" w:cs="宋体"/>
                <w:bCs/>
                <w:kern w:val="0"/>
                <w:szCs w:val="21"/>
              </w:rPr>
            </w:pPr>
            <w:r>
              <w:rPr>
                <w:rFonts w:hint="eastAsia" w:ascii="宋体" w:hAnsi="宋体" w:cs="宋体"/>
                <w:bCs/>
                <w:kern w:val="0"/>
                <w:szCs w:val="21"/>
              </w:rPr>
              <w:t>（8）了解近、中、远基本的空间关系，能通过选景或构图调整空间平衡；具备风景速写绘画能力，能完成风景速写写生；</w:t>
            </w:r>
          </w:p>
          <w:p>
            <w:pPr>
              <w:rPr>
                <w:rFonts w:ascii="宋体" w:hAnsi="宋体" w:cs="宋体"/>
                <w:bCs/>
                <w:kern w:val="0"/>
                <w:szCs w:val="21"/>
              </w:rPr>
            </w:pPr>
            <w:r>
              <w:rPr>
                <w:rFonts w:hint="eastAsia" w:ascii="宋体" w:hAnsi="宋体" w:cs="宋体"/>
                <w:bCs/>
                <w:kern w:val="0"/>
                <w:szCs w:val="21"/>
              </w:rPr>
              <w:t>（9）了解色彩绘画技法，能在绘画中进行对比色、补色等应用训练；</w:t>
            </w:r>
          </w:p>
          <w:p>
            <w:pPr>
              <w:rPr>
                <w:rFonts w:ascii="宋体" w:hAnsi="宋体" w:cs="宋体"/>
                <w:bCs/>
                <w:kern w:val="0"/>
                <w:szCs w:val="21"/>
              </w:rPr>
            </w:pPr>
            <w:r>
              <w:rPr>
                <w:rFonts w:hint="eastAsia" w:ascii="宋体" w:hAnsi="宋体" w:cs="宋体"/>
                <w:bCs/>
                <w:kern w:val="0"/>
                <w:szCs w:val="21"/>
              </w:rPr>
              <w:t>（10）理解色彩冷暖、对比色、补色、同类色等概念，能将色彩理论知识运用到实际的水粉画调色训练中；</w:t>
            </w:r>
          </w:p>
          <w:p>
            <w:pPr>
              <w:ind w:right="-105"/>
              <w:textAlignment w:val="baseline"/>
              <w:rPr>
                <w:rFonts w:ascii="宋体" w:hAnsi="宋体" w:cs="宋体"/>
                <w:bCs/>
                <w:kern w:val="0"/>
                <w:szCs w:val="21"/>
              </w:rPr>
            </w:pPr>
            <w:r>
              <w:rPr>
                <w:rFonts w:hint="eastAsia" w:ascii="宋体" w:hAnsi="宋体" w:cs="宋体"/>
                <w:bCs/>
                <w:kern w:val="0"/>
                <w:szCs w:val="21"/>
              </w:rPr>
              <w:t>（11）熟悉水粉画的基本创作技法，如干画法、湿画法、并置、重置等技法，能进行静物色彩、风景色彩等水粉画绘画写生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Cs/>
                <w:kern w:val="0"/>
                <w:szCs w:val="21"/>
              </w:rPr>
            </w:pPr>
            <w:r>
              <w:rPr>
                <w:rFonts w:hint="eastAsia" w:ascii="宋体" w:hAnsi="宋体" w:cs="宋体"/>
                <w:bCs/>
                <w:kern w:val="0"/>
                <w:szCs w:val="21"/>
              </w:rPr>
              <w:t>设计基础</w:t>
            </w:r>
          </w:p>
          <w:p>
            <w:pPr>
              <w:jc w:val="center"/>
              <w:textAlignment w:val="baseline"/>
              <w:rPr>
                <w:rFonts w:ascii="宋体" w:hAnsi="宋体" w:cs="宋体"/>
                <w:bCs/>
                <w:kern w:val="0"/>
                <w:szCs w:val="21"/>
              </w:rPr>
            </w:pPr>
            <w:r>
              <w:rPr>
                <w:rFonts w:hint="eastAsia" w:ascii="宋体" w:hAnsi="宋体" w:cs="宋体"/>
                <w:bCs/>
                <w:kern w:val="0"/>
                <w:szCs w:val="21"/>
              </w:rPr>
              <w:t>（72学时）</w:t>
            </w:r>
          </w:p>
        </w:tc>
        <w:tc>
          <w:tcPr>
            <w:tcW w:w="2715"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bCs/>
                <w:kern w:val="0"/>
                <w:szCs w:val="21"/>
              </w:rPr>
            </w:pPr>
            <w:r>
              <w:rPr>
                <w:rFonts w:hint="eastAsia" w:ascii="宋体" w:hAnsi="宋体" w:cs="宋体"/>
                <w:bCs/>
                <w:kern w:val="0"/>
                <w:szCs w:val="21"/>
              </w:rPr>
              <w:t>（1）设计的基本知识；</w:t>
            </w:r>
          </w:p>
          <w:p>
            <w:pPr>
              <w:textAlignment w:val="baseline"/>
              <w:rPr>
                <w:rFonts w:ascii="宋体" w:hAnsi="宋体" w:cs="宋体"/>
                <w:bCs/>
                <w:kern w:val="0"/>
                <w:szCs w:val="21"/>
              </w:rPr>
            </w:pPr>
            <w:r>
              <w:rPr>
                <w:rFonts w:hint="eastAsia" w:ascii="宋体" w:hAnsi="宋体" w:cs="宋体"/>
                <w:bCs/>
                <w:kern w:val="0"/>
                <w:szCs w:val="21"/>
              </w:rPr>
              <w:t>（2）设计作品鉴赏；</w:t>
            </w:r>
          </w:p>
          <w:p>
            <w:pPr>
              <w:textAlignment w:val="baseline"/>
              <w:rPr>
                <w:rFonts w:ascii="宋体" w:hAnsi="宋体" w:cs="宋体"/>
                <w:bCs/>
                <w:kern w:val="0"/>
                <w:szCs w:val="21"/>
              </w:rPr>
            </w:pPr>
            <w:r>
              <w:rPr>
                <w:rFonts w:hint="eastAsia" w:ascii="宋体" w:hAnsi="宋体" w:cs="宋体"/>
                <w:bCs/>
                <w:kern w:val="0"/>
                <w:szCs w:val="21"/>
              </w:rPr>
              <w:t xml:space="preserve">（3）构成的概述与基本形式； </w:t>
            </w:r>
          </w:p>
          <w:p>
            <w:pPr>
              <w:textAlignment w:val="baseline"/>
              <w:rPr>
                <w:rFonts w:ascii="宋体" w:hAnsi="宋体" w:cs="宋体"/>
                <w:bCs/>
                <w:kern w:val="0"/>
                <w:szCs w:val="21"/>
              </w:rPr>
            </w:pPr>
            <w:r>
              <w:rPr>
                <w:rFonts w:hint="eastAsia" w:ascii="宋体" w:hAnsi="宋体" w:cs="宋体"/>
                <w:bCs/>
                <w:kern w:val="0"/>
                <w:szCs w:val="21"/>
              </w:rPr>
              <w:t>（4）平面构成；</w:t>
            </w:r>
          </w:p>
          <w:p>
            <w:pPr>
              <w:textAlignment w:val="baseline"/>
              <w:rPr>
                <w:rFonts w:ascii="宋体" w:hAnsi="宋体" w:cs="宋体"/>
                <w:bCs/>
                <w:kern w:val="0"/>
                <w:szCs w:val="21"/>
              </w:rPr>
            </w:pPr>
            <w:r>
              <w:rPr>
                <w:rFonts w:hint="eastAsia" w:ascii="宋体" w:hAnsi="宋体" w:cs="宋体"/>
                <w:bCs/>
                <w:kern w:val="0"/>
                <w:szCs w:val="21"/>
              </w:rPr>
              <w:t>（5）色彩构成；</w:t>
            </w:r>
          </w:p>
          <w:p>
            <w:pPr>
              <w:textAlignment w:val="baseline"/>
              <w:rPr>
                <w:rFonts w:ascii="宋体" w:hAnsi="宋体" w:cs="宋体"/>
                <w:bCs/>
                <w:kern w:val="0"/>
                <w:szCs w:val="21"/>
              </w:rPr>
            </w:pPr>
            <w:r>
              <w:rPr>
                <w:rFonts w:hint="eastAsia" w:ascii="宋体" w:hAnsi="宋体" w:cs="宋体"/>
                <w:bCs/>
                <w:kern w:val="0"/>
                <w:szCs w:val="21"/>
              </w:rPr>
              <w:t>（6）立体构成；</w:t>
            </w:r>
          </w:p>
          <w:p>
            <w:pPr>
              <w:textAlignment w:val="baseline"/>
              <w:rPr>
                <w:rFonts w:ascii="宋体" w:hAnsi="宋体" w:cs="宋体"/>
                <w:bCs/>
                <w:kern w:val="0"/>
                <w:szCs w:val="21"/>
              </w:rPr>
            </w:pPr>
            <w:r>
              <w:rPr>
                <w:rFonts w:hint="eastAsia" w:ascii="宋体" w:hAnsi="宋体" w:cs="宋体"/>
                <w:bCs/>
                <w:kern w:val="0"/>
                <w:szCs w:val="21"/>
              </w:rPr>
              <w:t>（7）设计解析</w:t>
            </w:r>
          </w:p>
        </w:tc>
        <w:tc>
          <w:tcPr>
            <w:tcW w:w="4164"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bCs/>
                <w:kern w:val="0"/>
                <w:szCs w:val="21"/>
              </w:rPr>
            </w:pPr>
            <w:r>
              <w:rPr>
                <w:rFonts w:hint="eastAsia" w:ascii="宋体" w:hAnsi="宋体" w:cs="宋体"/>
                <w:bCs/>
                <w:kern w:val="0"/>
                <w:szCs w:val="21"/>
              </w:rPr>
              <w:t>（1）了解设计基础的基本内涵、起源及历史发展脉络，理解构成与设计的关联，能建构设计基础的框架体系；</w:t>
            </w:r>
          </w:p>
          <w:p>
            <w:pPr>
              <w:textAlignment w:val="baseline"/>
              <w:rPr>
                <w:rFonts w:ascii="宋体" w:hAnsi="宋体" w:cs="宋体"/>
                <w:bCs/>
                <w:kern w:val="0"/>
                <w:szCs w:val="21"/>
              </w:rPr>
            </w:pPr>
            <w:r>
              <w:rPr>
                <w:rFonts w:hint="eastAsia" w:ascii="宋体" w:hAnsi="宋体" w:cs="宋体"/>
                <w:bCs/>
                <w:kern w:val="0"/>
                <w:szCs w:val="21"/>
              </w:rPr>
              <w:t>（2）了解设计的基本概念，掌握设计的分类，能形成正确的设计作品鉴赏观；</w:t>
            </w:r>
          </w:p>
          <w:p>
            <w:pPr>
              <w:textAlignment w:val="baseline"/>
              <w:rPr>
                <w:rFonts w:ascii="宋体" w:hAnsi="宋体" w:cs="宋体"/>
                <w:bCs/>
                <w:kern w:val="0"/>
                <w:szCs w:val="21"/>
              </w:rPr>
            </w:pPr>
            <w:r>
              <w:rPr>
                <w:rFonts w:hint="eastAsia" w:ascii="宋体" w:hAnsi="宋体" w:cs="宋体"/>
                <w:bCs/>
                <w:kern w:val="0"/>
                <w:szCs w:val="21"/>
              </w:rPr>
              <w:t>（3）知晓点、线、面或形的变化方式，以及产生的设计意向变化，掌握点、线、面或形构成的设计思维方法，能应用点、线、面或形体进行设计；</w:t>
            </w:r>
          </w:p>
          <w:p>
            <w:pPr>
              <w:textAlignment w:val="baseline"/>
              <w:rPr>
                <w:rFonts w:ascii="宋体" w:hAnsi="宋体" w:cs="宋体"/>
                <w:bCs/>
                <w:kern w:val="0"/>
                <w:szCs w:val="21"/>
              </w:rPr>
            </w:pPr>
            <w:r>
              <w:rPr>
                <w:rFonts w:hint="eastAsia" w:ascii="宋体" w:hAnsi="宋体" w:cs="宋体"/>
                <w:bCs/>
                <w:kern w:val="0"/>
                <w:szCs w:val="21"/>
              </w:rPr>
              <w:t>（4）掌握重复构成、近似构成、渐变构成、发射构成的特征，以及密集构成、特异构成的方法，能在平面设计中进行构成表现形式及技巧的应用；</w:t>
            </w:r>
          </w:p>
          <w:p>
            <w:pPr>
              <w:textAlignment w:val="baseline"/>
              <w:rPr>
                <w:rFonts w:ascii="宋体" w:hAnsi="宋体" w:cs="宋体"/>
                <w:bCs/>
                <w:kern w:val="0"/>
                <w:szCs w:val="21"/>
              </w:rPr>
            </w:pPr>
            <w:r>
              <w:rPr>
                <w:rFonts w:hint="eastAsia" w:ascii="宋体" w:hAnsi="宋体" w:cs="宋体"/>
                <w:bCs/>
                <w:kern w:val="0"/>
                <w:szCs w:val="21"/>
              </w:rPr>
              <w:t>（5）了解色彩心理的起源、历史发展脉络以及设计成果，知晓色彩与音乐、色彩与味觉、色彩与形状、色彩与个性以及色彩与情绪的关联性，在设计中能充分应用色彩心理相关知识表达设计理念；</w:t>
            </w:r>
          </w:p>
          <w:p>
            <w:pPr>
              <w:textAlignment w:val="baseline"/>
              <w:rPr>
                <w:rFonts w:ascii="宋体" w:hAnsi="宋体" w:cs="宋体"/>
                <w:bCs/>
                <w:kern w:val="0"/>
                <w:szCs w:val="21"/>
              </w:rPr>
            </w:pPr>
            <w:r>
              <w:rPr>
                <w:rFonts w:hint="eastAsia" w:ascii="宋体" w:hAnsi="宋体" w:cs="宋体"/>
                <w:bCs/>
                <w:kern w:val="0"/>
                <w:szCs w:val="21"/>
              </w:rPr>
              <w:t>（6）了解线粒体、板立体、块立体的基本概念及分类，能在设计中充分利用线粒体、板立体、快立体进行构成设计与表现；</w:t>
            </w:r>
          </w:p>
          <w:p>
            <w:pPr>
              <w:ind w:right="-105"/>
              <w:textAlignment w:val="baseline"/>
              <w:rPr>
                <w:rFonts w:ascii="宋体" w:hAnsi="宋体" w:cs="宋体"/>
                <w:bCs/>
                <w:kern w:val="0"/>
                <w:szCs w:val="21"/>
              </w:rPr>
            </w:pPr>
            <w:r>
              <w:rPr>
                <w:rFonts w:hint="eastAsia" w:ascii="宋体" w:hAnsi="宋体" w:cs="宋体"/>
                <w:bCs/>
                <w:kern w:val="0"/>
                <w:szCs w:val="21"/>
              </w:rPr>
              <w:t>（7）结合解析实际案例，能将点材、线材、面材、块材合理科学地应用于现代设计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Cs/>
                <w:kern w:val="0"/>
                <w:szCs w:val="21"/>
              </w:rPr>
            </w:pPr>
            <w:r>
              <w:rPr>
                <w:rFonts w:hint="eastAsia" w:ascii="宋体" w:hAnsi="宋体" w:cs="宋体"/>
                <w:bCs/>
                <w:kern w:val="0"/>
                <w:szCs w:val="21"/>
              </w:rPr>
              <w:t>图形图像处理</w:t>
            </w:r>
          </w:p>
          <w:p>
            <w:pPr>
              <w:jc w:val="center"/>
              <w:textAlignment w:val="baseline"/>
              <w:rPr>
                <w:rFonts w:ascii="宋体" w:hAnsi="宋体" w:cs="宋体"/>
                <w:bCs/>
                <w:kern w:val="0"/>
                <w:szCs w:val="21"/>
              </w:rPr>
            </w:pPr>
            <w:r>
              <w:rPr>
                <w:rFonts w:hint="eastAsia" w:ascii="宋体" w:hAnsi="宋体" w:cs="宋体"/>
                <w:bCs/>
                <w:kern w:val="0"/>
                <w:szCs w:val="21"/>
              </w:rPr>
              <w:t>（72学时）</w:t>
            </w:r>
          </w:p>
        </w:tc>
        <w:tc>
          <w:tcPr>
            <w:tcW w:w="2715"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bCs/>
                <w:kern w:val="0"/>
                <w:szCs w:val="21"/>
              </w:rPr>
            </w:pPr>
            <w:r>
              <w:rPr>
                <w:rFonts w:hint="eastAsia" w:ascii="宋体" w:hAnsi="宋体" w:cs="宋体"/>
                <w:bCs/>
                <w:kern w:val="0"/>
                <w:szCs w:val="21"/>
              </w:rPr>
              <w:t>（1） 图形图像处理基础知识；</w:t>
            </w:r>
          </w:p>
          <w:p>
            <w:pPr>
              <w:textAlignment w:val="baseline"/>
              <w:rPr>
                <w:rFonts w:ascii="宋体" w:hAnsi="宋体" w:cs="宋体"/>
                <w:bCs/>
                <w:kern w:val="0"/>
                <w:szCs w:val="21"/>
              </w:rPr>
            </w:pPr>
            <w:r>
              <w:rPr>
                <w:rFonts w:hint="eastAsia" w:ascii="宋体" w:hAnsi="宋体" w:cs="宋体"/>
                <w:bCs/>
                <w:kern w:val="0"/>
                <w:szCs w:val="21"/>
              </w:rPr>
              <w:t>（2）图像的选取与移动；</w:t>
            </w:r>
          </w:p>
          <w:p>
            <w:pPr>
              <w:textAlignment w:val="baseline"/>
              <w:rPr>
                <w:rFonts w:ascii="宋体" w:hAnsi="宋体" w:cs="宋体"/>
                <w:bCs/>
                <w:kern w:val="0"/>
                <w:szCs w:val="21"/>
              </w:rPr>
            </w:pPr>
            <w:r>
              <w:rPr>
                <w:rFonts w:hint="eastAsia" w:ascii="宋体" w:hAnsi="宋体" w:cs="宋体"/>
                <w:bCs/>
                <w:kern w:val="0"/>
                <w:szCs w:val="21"/>
              </w:rPr>
              <w:t>（3）图层的使用；</w:t>
            </w:r>
          </w:p>
          <w:p>
            <w:pPr>
              <w:textAlignment w:val="baseline"/>
              <w:rPr>
                <w:rFonts w:ascii="宋体" w:hAnsi="宋体" w:cs="宋体"/>
                <w:bCs/>
                <w:kern w:val="0"/>
                <w:szCs w:val="21"/>
              </w:rPr>
            </w:pPr>
            <w:r>
              <w:rPr>
                <w:rFonts w:hint="eastAsia" w:ascii="宋体" w:hAnsi="宋体" w:cs="宋体"/>
                <w:bCs/>
                <w:kern w:val="0"/>
                <w:szCs w:val="21"/>
              </w:rPr>
              <w:t>（4）图像的绘制与编辑；</w:t>
            </w:r>
          </w:p>
          <w:p>
            <w:pPr>
              <w:textAlignment w:val="baseline"/>
              <w:rPr>
                <w:rFonts w:ascii="宋体" w:hAnsi="宋体" w:cs="宋体"/>
                <w:bCs/>
                <w:kern w:val="0"/>
                <w:szCs w:val="21"/>
              </w:rPr>
            </w:pPr>
            <w:r>
              <w:rPr>
                <w:rFonts w:hint="eastAsia" w:ascii="宋体" w:hAnsi="宋体" w:cs="宋体"/>
                <w:bCs/>
                <w:kern w:val="0"/>
                <w:szCs w:val="21"/>
              </w:rPr>
              <w:t>（5）图像修复；</w:t>
            </w:r>
          </w:p>
          <w:p>
            <w:pPr>
              <w:textAlignment w:val="baseline"/>
              <w:rPr>
                <w:rFonts w:ascii="宋体" w:hAnsi="宋体" w:cs="宋体"/>
                <w:bCs/>
                <w:kern w:val="0"/>
                <w:szCs w:val="21"/>
              </w:rPr>
            </w:pPr>
            <w:r>
              <w:rPr>
                <w:rFonts w:hint="eastAsia" w:ascii="宋体" w:hAnsi="宋体" w:cs="宋体"/>
                <w:bCs/>
                <w:kern w:val="0"/>
                <w:szCs w:val="21"/>
              </w:rPr>
              <w:t>（6）图像色彩调整；</w:t>
            </w:r>
          </w:p>
          <w:p>
            <w:pPr>
              <w:textAlignment w:val="baseline"/>
              <w:rPr>
                <w:rFonts w:ascii="宋体" w:hAnsi="宋体" w:cs="宋体"/>
                <w:bCs/>
                <w:kern w:val="0"/>
                <w:szCs w:val="21"/>
              </w:rPr>
            </w:pPr>
            <w:r>
              <w:rPr>
                <w:rFonts w:hint="eastAsia" w:ascii="宋体" w:hAnsi="宋体" w:cs="宋体"/>
                <w:bCs/>
                <w:kern w:val="0"/>
                <w:szCs w:val="21"/>
              </w:rPr>
              <w:t>（7）路径的使用；</w:t>
            </w:r>
          </w:p>
          <w:p>
            <w:pPr>
              <w:textAlignment w:val="baseline"/>
              <w:rPr>
                <w:rFonts w:ascii="宋体" w:hAnsi="宋体" w:cs="宋体"/>
                <w:bCs/>
                <w:kern w:val="0"/>
                <w:szCs w:val="21"/>
              </w:rPr>
            </w:pPr>
            <w:r>
              <w:rPr>
                <w:rFonts w:hint="eastAsia" w:ascii="宋体" w:hAnsi="宋体" w:cs="宋体"/>
                <w:bCs/>
                <w:kern w:val="0"/>
                <w:szCs w:val="21"/>
              </w:rPr>
              <w:t>（8）通道和蒙版的使用；</w:t>
            </w:r>
          </w:p>
          <w:p>
            <w:pPr>
              <w:textAlignment w:val="baseline"/>
              <w:rPr>
                <w:rFonts w:ascii="宋体" w:hAnsi="宋体" w:cs="宋体"/>
                <w:bCs/>
                <w:kern w:val="0"/>
                <w:szCs w:val="21"/>
              </w:rPr>
            </w:pPr>
            <w:r>
              <w:rPr>
                <w:rFonts w:hint="eastAsia" w:ascii="宋体" w:hAnsi="宋体" w:cs="宋体"/>
                <w:bCs/>
                <w:kern w:val="0"/>
                <w:szCs w:val="21"/>
              </w:rPr>
              <w:t>（9）滤镜的应用；</w:t>
            </w:r>
          </w:p>
          <w:p>
            <w:pPr>
              <w:ind w:right="-105"/>
              <w:textAlignment w:val="baseline"/>
              <w:rPr>
                <w:rFonts w:ascii="宋体" w:hAnsi="宋体" w:cs="宋体"/>
                <w:bCs/>
                <w:kern w:val="0"/>
                <w:szCs w:val="21"/>
              </w:rPr>
            </w:pPr>
            <w:r>
              <w:rPr>
                <w:rFonts w:hint="eastAsia" w:ascii="宋体" w:hAnsi="宋体" w:cs="宋体"/>
                <w:bCs/>
                <w:kern w:val="0"/>
                <w:szCs w:val="21"/>
              </w:rPr>
              <w:t>（10）图形图像综合设计</w:t>
            </w:r>
          </w:p>
        </w:tc>
        <w:tc>
          <w:tcPr>
            <w:tcW w:w="4164"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bCs/>
                <w:kern w:val="0"/>
                <w:szCs w:val="21"/>
              </w:rPr>
            </w:pPr>
            <w:r>
              <w:rPr>
                <w:rFonts w:hint="eastAsia" w:ascii="宋体" w:hAnsi="宋体" w:cs="宋体"/>
                <w:bCs/>
                <w:kern w:val="0"/>
                <w:szCs w:val="21"/>
              </w:rPr>
              <w:t>（1）知晓像素、色彩模式和分辨率等基本概念，了解图形图像的文件类型，能识别图形图像的文件格式；</w:t>
            </w:r>
          </w:p>
          <w:p>
            <w:pPr>
              <w:textAlignment w:val="baseline"/>
              <w:rPr>
                <w:rFonts w:ascii="宋体" w:hAnsi="宋体" w:cs="宋体"/>
                <w:bCs/>
                <w:kern w:val="0"/>
                <w:szCs w:val="21"/>
              </w:rPr>
            </w:pPr>
            <w:r>
              <w:rPr>
                <w:rFonts w:hint="eastAsia" w:ascii="宋体" w:hAnsi="宋体" w:cs="宋体"/>
                <w:bCs/>
                <w:kern w:val="0"/>
                <w:szCs w:val="21"/>
              </w:rPr>
              <w:t>（2）了解Photoshop软件操作界面，能创建图像、保存图像和打开图像；</w:t>
            </w:r>
          </w:p>
          <w:p>
            <w:pPr>
              <w:textAlignment w:val="baseline"/>
              <w:rPr>
                <w:rFonts w:ascii="宋体" w:hAnsi="宋体" w:cs="宋体"/>
                <w:bCs/>
                <w:kern w:val="0"/>
                <w:szCs w:val="21"/>
              </w:rPr>
            </w:pPr>
            <w:r>
              <w:rPr>
                <w:rFonts w:hint="eastAsia" w:ascii="宋体" w:hAnsi="宋体" w:cs="宋体"/>
                <w:bCs/>
                <w:kern w:val="0"/>
                <w:szCs w:val="21"/>
              </w:rPr>
              <w:t>（3）掌握图层的新建、移动、复制、删除等操作方法，能快速编辑图层样式；</w:t>
            </w:r>
          </w:p>
          <w:p>
            <w:pPr>
              <w:textAlignment w:val="baseline"/>
              <w:rPr>
                <w:rFonts w:ascii="宋体" w:hAnsi="宋体" w:cs="宋体"/>
                <w:bCs/>
                <w:kern w:val="0"/>
                <w:szCs w:val="21"/>
              </w:rPr>
            </w:pPr>
            <w:r>
              <w:rPr>
                <w:rFonts w:hint="eastAsia" w:ascii="宋体" w:hAnsi="宋体" w:cs="宋体"/>
                <w:bCs/>
                <w:kern w:val="0"/>
                <w:szCs w:val="21"/>
              </w:rPr>
              <w:t xml:space="preserve">（4）掌握创建、编辑选区与填充选区技巧，能绘制、编辑与修饰图像； </w:t>
            </w:r>
          </w:p>
          <w:p>
            <w:pPr>
              <w:textAlignment w:val="baseline"/>
              <w:rPr>
                <w:rFonts w:ascii="宋体" w:hAnsi="宋体" w:cs="宋体"/>
                <w:bCs/>
                <w:kern w:val="0"/>
                <w:szCs w:val="21"/>
              </w:rPr>
            </w:pPr>
            <w:r>
              <w:rPr>
                <w:rFonts w:hint="eastAsia" w:ascii="宋体" w:hAnsi="宋体" w:cs="宋体"/>
                <w:bCs/>
                <w:kern w:val="0"/>
                <w:szCs w:val="21"/>
              </w:rPr>
              <w:t>（5）掌握各种修复工具的常规用途，能使用修复工具对照片进行修复及加工；</w:t>
            </w:r>
          </w:p>
          <w:p>
            <w:pPr>
              <w:textAlignment w:val="baseline"/>
              <w:rPr>
                <w:rFonts w:ascii="宋体" w:hAnsi="宋体" w:cs="宋体"/>
                <w:bCs/>
                <w:kern w:val="0"/>
                <w:szCs w:val="21"/>
              </w:rPr>
            </w:pPr>
            <w:r>
              <w:rPr>
                <w:rFonts w:hint="eastAsia" w:ascii="宋体" w:hAnsi="宋体" w:cs="宋体"/>
                <w:bCs/>
                <w:kern w:val="0"/>
                <w:szCs w:val="21"/>
              </w:rPr>
              <w:t>（6）了解调色技巧，能依据创作需要对图像科学、合理地进行色彩、色相及饱和度调整；</w:t>
            </w:r>
          </w:p>
          <w:p>
            <w:pPr>
              <w:textAlignment w:val="baseline"/>
              <w:rPr>
                <w:rFonts w:ascii="宋体" w:hAnsi="宋体" w:cs="宋体"/>
                <w:bCs/>
                <w:kern w:val="0"/>
                <w:szCs w:val="21"/>
              </w:rPr>
            </w:pPr>
            <w:r>
              <w:rPr>
                <w:rFonts w:hint="eastAsia" w:ascii="宋体" w:hAnsi="宋体" w:cs="宋体"/>
                <w:bCs/>
                <w:kern w:val="0"/>
                <w:szCs w:val="21"/>
              </w:rPr>
              <w:t>（7）了解Photoshop软件路径的基本知识,知晓矢量图、路径与锚点的关系，能进行矢量对象的编辑操作；</w:t>
            </w:r>
          </w:p>
          <w:p>
            <w:pPr>
              <w:textAlignment w:val="baseline"/>
              <w:rPr>
                <w:rFonts w:ascii="宋体" w:hAnsi="宋体" w:cs="宋体"/>
                <w:bCs/>
                <w:kern w:val="0"/>
                <w:szCs w:val="21"/>
              </w:rPr>
            </w:pPr>
            <w:r>
              <w:rPr>
                <w:rFonts w:hint="eastAsia" w:ascii="宋体" w:hAnsi="宋体" w:cs="宋体"/>
                <w:bCs/>
                <w:kern w:val="0"/>
                <w:szCs w:val="21"/>
              </w:rPr>
              <w:t>（8）掌握蒙版和 Alpha 通道编辑技巧，能进行图层蒙版、矢量蒙版和剪贴蒙版的编辑；</w:t>
            </w:r>
          </w:p>
          <w:p>
            <w:pPr>
              <w:textAlignment w:val="baseline"/>
              <w:rPr>
                <w:rFonts w:ascii="宋体" w:hAnsi="宋体" w:cs="宋体"/>
                <w:bCs/>
                <w:kern w:val="0"/>
                <w:szCs w:val="21"/>
              </w:rPr>
            </w:pPr>
            <w:r>
              <w:rPr>
                <w:rFonts w:hint="eastAsia" w:ascii="宋体" w:hAnsi="宋体" w:cs="宋体"/>
                <w:bCs/>
                <w:kern w:val="0"/>
                <w:szCs w:val="21"/>
              </w:rPr>
              <w:t>（9）知晓滤镜库中的效果滤镜的分类与作用，掌握自适应广角、镜头校正、液化、消失点等滤镜的使用，能进行风格画滤镜组、模糊滤镜组、扭曲滤镜组、锐化滤镜组、视频滤镜组、杂色滤镜组的应用；</w:t>
            </w:r>
          </w:p>
          <w:p>
            <w:pPr>
              <w:ind w:right="-105"/>
              <w:textAlignment w:val="baseline"/>
              <w:rPr>
                <w:rFonts w:ascii="宋体" w:hAnsi="宋体" w:cs="宋体"/>
                <w:bCs/>
                <w:kern w:val="0"/>
                <w:szCs w:val="21"/>
              </w:rPr>
            </w:pPr>
            <w:r>
              <w:rPr>
                <w:rFonts w:hint="eastAsia" w:ascii="宋体" w:hAnsi="宋体" w:cs="宋体"/>
                <w:bCs/>
                <w:kern w:val="0"/>
                <w:szCs w:val="21"/>
              </w:rPr>
              <w:t>（10）熟练掌握Photoshop软件的使用方法，能使用软件进行综合项目的设计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Cs/>
                <w:kern w:val="0"/>
                <w:szCs w:val="21"/>
              </w:rPr>
            </w:pPr>
            <w:r>
              <w:rPr>
                <w:rFonts w:hint="eastAsia" w:ascii="宋体" w:hAnsi="宋体" w:cs="宋体"/>
                <w:bCs/>
                <w:kern w:val="0"/>
                <w:szCs w:val="21"/>
              </w:rPr>
              <w:t>摄影技术</w:t>
            </w:r>
          </w:p>
          <w:p>
            <w:pPr>
              <w:jc w:val="center"/>
              <w:textAlignment w:val="baseline"/>
              <w:rPr>
                <w:rFonts w:ascii="宋体" w:hAnsi="宋体" w:cs="宋体"/>
                <w:bCs/>
                <w:kern w:val="0"/>
                <w:szCs w:val="21"/>
              </w:rPr>
            </w:pPr>
            <w:r>
              <w:rPr>
                <w:rFonts w:hint="eastAsia" w:ascii="宋体" w:hAnsi="宋体" w:cs="宋体"/>
                <w:bCs/>
                <w:kern w:val="0"/>
                <w:szCs w:val="21"/>
              </w:rPr>
              <w:t>（72学时）</w:t>
            </w:r>
          </w:p>
        </w:tc>
        <w:tc>
          <w:tcPr>
            <w:tcW w:w="2715"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bCs/>
                <w:kern w:val="0"/>
                <w:szCs w:val="21"/>
              </w:rPr>
            </w:pPr>
            <w:r>
              <w:rPr>
                <w:rFonts w:hint="eastAsia" w:ascii="宋体" w:hAnsi="宋体" w:cs="宋体"/>
                <w:bCs/>
                <w:kern w:val="0"/>
                <w:szCs w:val="21"/>
              </w:rPr>
              <w:t>（1）摄影基础知识；</w:t>
            </w:r>
          </w:p>
          <w:p>
            <w:pPr>
              <w:textAlignment w:val="baseline"/>
              <w:rPr>
                <w:rFonts w:ascii="宋体" w:hAnsi="宋体" w:cs="宋体"/>
                <w:bCs/>
                <w:kern w:val="0"/>
                <w:szCs w:val="21"/>
              </w:rPr>
            </w:pPr>
            <w:r>
              <w:rPr>
                <w:rFonts w:hint="eastAsia" w:ascii="宋体" w:hAnsi="宋体" w:cs="宋体"/>
                <w:bCs/>
                <w:kern w:val="0"/>
                <w:szCs w:val="21"/>
              </w:rPr>
              <w:t>（2）摄影设备使用；</w:t>
            </w:r>
          </w:p>
          <w:p>
            <w:pPr>
              <w:textAlignment w:val="baseline"/>
              <w:rPr>
                <w:rFonts w:ascii="宋体" w:hAnsi="宋体" w:cs="宋体"/>
                <w:bCs/>
                <w:kern w:val="0"/>
                <w:szCs w:val="21"/>
              </w:rPr>
            </w:pPr>
            <w:r>
              <w:rPr>
                <w:rFonts w:hint="eastAsia" w:ascii="宋体" w:hAnsi="宋体" w:cs="宋体"/>
                <w:bCs/>
                <w:kern w:val="0"/>
                <w:szCs w:val="21"/>
              </w:rPr>
              <w:t>（3）摄影要素；</w:t>
            </w:r>
          </w:p>
          <w:p>
            <w:pPr>
              <w:textAlignment w:val="baseline"/>
              <w:rPr>
                <w:rFonts w:ascii="宋体" w:hAnsi="宋体" w:cs="宋体"/>
                <w:bCs/>
                <w:kern w:val="0"/>
                <w:szCs w:val="21"/>
              </w:rPr>
            </w:pPr>
            <w:r>
              <w:rPr>
                <w:rFonts w:hint="eastAsia" w:ascii="宋体" w:hAnsi="宋体" w:cs="宋体"/>
                <w:bCs/>
                <w:kern w:val="0"/>
                <w:szCs w:val="21"/>
              </w:rPr>
              <w:t>（4）摄影用光；</w:t>
            </w:r>
          </w:p>
          <w:p>
            <w:pPr>
              <w:textAlignment w:val="baseline"/>
              <w:rPr>
                <w:rFonts w:ascii="宋体" w:hAnsi="宋体" w:cs="宋体"/>
                <w:bCs/>
                <w:kern w:val="0"/>
                <w:szCs w:val="21"/>
              </w:rPr>
            </w:pPr>
            <w:r>
              <w:rPr>
                <w:rFonts w:hint="eastAsia" w:ascii="宋体" w:hAnsi="宋体" w:cs="宋体"/>
                <w:bCs/>
                <w:kern w:val="0"/>
                <w:szCs w:val="21"/>
              </w:rPr>
              <w:t>（5）摄影拍摄技巧；</w:t>
            </w:r>
          </w:p>
          <w:p>
            <w:pPr>
              <w:textAlignment w:val="baseline"/>
              <w:rPr>
                <w:rFonts w:ascii="宋体" w:hAnsi="宋体" w:cs="宋体"/>
                <w:bCs/>
                <w:kern w:val="0"/>
                <w:szCs w:val="21"/>
              </w:rPr>
            </w:pPr>
            <w:r>
              <w:rPr>
                <w:rFonts w:hint="eastAsia" w:ascii="宋体" w:hAnsi="宋体" w:cs="宋体"/>
                <w:bCs/>
                <w:kern w:val="0"/>
                <w:szCs w:val="21"/>
              </w:rPr>
              <w:t>（6）静物摄影；</w:t>
            </w:r>
          </w:p>
          <w:p>
            <w:pPr>
              <w:textAlignment w:val="baseline"/>
              <w:rPr>
                <w:rFonts w:ascii="宋体" w:hAnsi="宋体" w:cs="宋体"/>
                <w:bCs/>
                <w:kern w:val="0"/>
                <w:szCs w:val="21"/>
              </w:rPr>
            </w:pPr>
            <w:r>
              <w:rPr>
                <w:rFonts w:hint="eastAsia" w:ascii="宋体" w:hAnsi="宋体" w:cs="宋体"/>
                <w:bCs/>
                <w:kern w:val="0"/>
                <w:szCs w:val="21"/>
              </w:rPr>
              <w:t>（7）人像摄影；</w:t>
            </w:r>
          </w:p>
          <w:p>
            <w:pPr>
              <w:textAlignment w:val="baseline"/>
              <w:rPr>
                <w:rFonts w:ascii="宋体" w:hAnsi="宋体" w:cs="宋体"/>
                <w:bCs/>
                <w:kern w:val="0"/>
                <w:szCs w:val="21"/>
              </w:rPr>
            </w:pPr>
            <w:r>
              <w:rPr>
                <w:rFonts w:hint="eastAsia" w:ascii="宋体" w:hAnsi="宋体" w:cs="宋体"/>
                <w:bCs/>
                <w:kern w:val="0"/>
                <w:szCs w:val="21"/>
              </w:rPr>
              <w:t>（8）商业摄影；</w:t>
            </w:r>
          </w:p>
          <w:p>
            <w:pPr>
              <w:ind w:right="-105"/>
              <w:textAlignment w:val="baseline"/>
              <w:rPr>
                <w:rFonts w:ascii="宋体" w:hAnsi="宋体" w:cs="宋体"/>
                <w:bCs/>
                <w:kern w:val="0"/>
                <w:szCs w:val="21"/>
              </w:rPr>
            </w:pPr>
            <w:r>
              <w:rPr>
                <w:rFonts w:hint="eastAsia" w:ascii="宋体" w:hAnsi="宋体" w:cs="宋体"/>
                <w:bCs/>
                <w:kern w:val="0"/>
                <w:szCs w:val="21"/>
              </w:rPr>
              <w:t>（9）图片合成输出</w:t>
            </w:r>
          </w:p>
        </w:tc>
        <w:tc>
          <w:tcPr>
            <w:tcW w:w="4164"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bCs/>
                <w:kern w:val="0"/>
                <w:szCs w:val="21"/>
              </w:rPr>
            </w:pPr>
            <w:r>
              <w:rPr>
                <w:rFonts w:hint="eastAsia" w:ascii="宋体" w:hAnsi="宋体" w:cs="宋体"/>
                <w:bCs/>
                <w:kern w:val="0"/>
                <w:szCs w:val="21"/>
              </w:rPr>
              <w:t>（1）熟练掌握摄影的光圈、快门、曝光、景深、ISO、WB、焦距、构图等基础知识，能识别数码相机成像方式与优缺点；</w:t>
            </w:r>
          </w:p>
          <w:p>
            <w:pPr>
              <w:textAlignment w:val="baseline"/>
              <w:rPr>
                <w:rFonts w:ascii="宋体" w:hAnsi="宋体" w:cs="宋体"/>
                <w:bCs/>
                <w:kern w:val="0"/>
                <w:szCs w:val="21"/>
              </w:rPr>
            </w:pPr>
            <w:r>
              <w:rPr>
                <w:rFonts w:hint="eastAsia" w:ascii="宋体" w:hAnsi="宋体" w:cs="宋体"/>
                <w:bCs/>
                <w:kern w:val="0"/>
                <w:szCs w:val="21"/>
              </w:rPr>
              <w:t>（2）了解摄影器材的构造的基本原理，能使用摄影设备进行拍摄；</w:t>
            </w:r>
          </w:p>
          <w:p>
            <w:pPr>
              <w:textAlignment w:val="baseline"/>
              <w:rPr>
                <w:rFonts w:ascii="宋体" w:hAnsi="宋体" w:cs="宋体"/>
                <w:bCs/>
                <w:kern w:val="0"/>
                <w:szCs w:val="21"/>
              </w:rPr>
            </w:pPr>
            <w:r>
              <w:rPr>
                <w:rFonts w:hint="eastAsia" w:ascii="宋体" w:hAnsi="宋体" w:cs="宋体"/>
                <w:bCs/>
                <w:kern w:val="0"/>
                <w:szCs w:val="21"/>
              </w:rPr>
              <w:t>（3）掌握摄影的构图、明暗、视角、景别、气氛、质感等基本规律，能根据拍摄要求设计画面中的各要素；</w:t>
            </w:r>
          </w:p>
          <w:p>
            <w:pPr>
              <w:textAlignment w:val="baseline"/>
              <w:rPr>
                <w:rFonts w:ascii="宋体" w:hAnsi="宋体" w:cs="宋体"/>
                <w:bCs/>
                <w:kern w:val="0"/>
                <w:szCs w:val="21"/>
              </w:rPr>
            </w:pPr>
            <w:r>
              <w:rPr>
                <w:rFonts w:hint="eastAsia" w:ascii="宋体" w:hAnsi="宋体" w:cs="宋体"/>
                <w:bCs/>
                <w:kern w:val="0"/>
                <w:szCs w:val="21"/>
              </w:rPr>
              <w:t>（4）了解摄影光源的属性，掌握单一和组合布光的方法，能运用室内外光源进行拍摄；</w:t>
            </w:r>
          </w:p>
          <w:p>
            <w:pPr>
              <w:textAlignment w:val="baseline"/>
              <w:rPr>
                <w:rFonts w:ascii="宋体" w:hAnsi="宋体" w:cs="宋体"/>
                <w:bCs/>
                <w:kern w:val="0"/>
                <w:szCs w:val="21"/>
              </w:rPr>
            </w:pPr>
            <w:r>
              <w:rPr>
                <w:rFonts w:hint="eastAsia" w:ascii="宋体" w:hAnsi="宋体" w:cs="宋体"/>
                <w:bCs/>
                <w:kern w:val="0"/>
                <w:szCs w:val="21"/>
              </w:rPr>
              <w:t>（5）掌握不同环境下的摄影拍摄手法与技巧，能完成摄影创作；</w:t>
            </w:r>
          </w:p>
          <w:p>
            <w:pPr>
              <w:textAlignment w:val="baseline"/>
              <w:rPr>
                <w:rFonts w:ascii="宋体" w:hAnsi="宋体" w:cs="宋体"/>
                <w:bCs/>
                <w:kern w:val="0"/>
                <w:szCs w:val="21"/>
              </w:rPr>
            </w:pPr>
            <w:r>
              <w:rPr>
                <w:rFonts w:hint="eastAsia" w:ascii="宋体" w:hAnsi="宋体" w:cs="宋体"/>
                <w:bCs/>
                <w:kern w:val="0"/>
                <w:szCs w:val="21"/>
              </w:rPr>
              <w:t xml:space="preserve">（6）掌握室内静物拍摄的方法与技巧，能完成摄影创作； </w:t>
            </w:r>
          </w:p>
          <w:p>
            <w:pPr>
              <w:textAlignment w:val="baseline"/>
              <w:rPr>
                <w:rFonts w:ascii="宋体" w:hAnsi="宋体" w:cs="宋体"/>
                <w:bCs/>
                <w:kern w:val="0"/>
                <w:szCs w:val="21"/>
              </w:rPr>
            </w:pPr>
            <w:r>
              <w:rPr>
                <w:rFonts w:hint="eastAsia" w:ascii="宋体" w:hAnsi="宋体" w:cs="宋体"/>
                <w:bCs/>
                <w:kern w:val="0"/>
                <w:szCs w:val="21"/>
              </w:rPr>
              <w:t>（7）掌握不同风格的人物拍摄方法与技巧，能完成摄影创作；</w:t>
            </w:r>
          </w:p>
          <w:p>
            <w:pPr>
              <w:textAlignment w:val="baseline"/>
              <w:rPr>
                <w:rFonts w:ascii="宋体" w:hAnsi="宋体" w:cs="宋体"/>
                <w:bCs/>
                <w:kern w:val="0"/>
                <w:szCs w:val="21"/>
              </w:rPr>
            </w:pPr>
            <w:r>
              <w:rPr>
                <w:rFonts w:hint="eastAsia" w:ascii="宋体" w:hAnsi="宋体" w:cs="宋体"/>
                <w:bCs/>
                <w:kern w:val="0"/>
                <w:szCs w:val="21"/>
              </w:rPr>
              <w:t>（8）掌握室内外商业拍摄的方法与技巧，能完成摄影创作；</w:t>
            </w:r>
          </w:p>
          <w:p>
            <w:pPr>
              <w:ind w:right="-105"/>
              <w:textAlignment w:val="baseline"/>
              <w:rPr>
                <w:rFonts w:ascii="宋体" w:hAnsi="宋体" w:cs="宋体"/>
                <w:bCs/>
                <w:kern w:val="0"/>
                <w:szCs w:val="21"/>
              </w:rPr>
            </w:pPr>
            <w:r>
              <w:rPr>
                <w:rFonts w:hint="eastAsia" w:ascii="宋体" w:hAnsi="宋体" w:cs="宋体"/>
                <w:bCs/>
                <w:kern w:val="0"/>
                <w:szCs w:val="21"/>
              </w:rPr>
              <w:t>（9）掌握照片处理技巧，能完成拍摄输出、图片精修、后期处理和摄影作品发布等工作</w:t>
            </w:r>
          </w:p>
        </w:tc>
      </w:tr>
    </w:tbl>
    <w:p>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16"/>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9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259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2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图形创意基础</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2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（1）图形创意概述；</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（2）图形创意思维方法；</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（3）图形创意表现形式；</w:t>
            </w:r>
          </w:p>
          <w:p>
            <w:pPr>
              <w:autoSpaceDE w:val="0"/>
              <w:autoSpaceDN w:val="0"/>
              <w:adjustRightInd w:val="0"/>
              <w:spacing w:line="0" w:lineRule="atLeast"/>
              <w:rPr>
                <w:rFonts w:ascii="宋体" w:hAnsi="宋体" w:cs="仿宋"/>
                <w:szCs w:val="21"/>
              </w:rPr>
            </w:pPr>
            <w:r>
              <w:rPr>
                <w:rFonts w:hint="eastAsia" w:ascii="宋体" w:hAnsi="宋体" w:cs="仿宋"/>
                <w:kern w:val="0"/>
                <w:szCs w:val="21"/>
                <w:lang w:val="zh-CN"/>
              </w:rPr>
              <w:t>（4）图形创意综合应用</w:t>
            </w:r>
          </w:p>
        </w:tc>
        <w:tc>
          <w:tcPr>
            <w:tcW w:w="4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（1）了解图形的基本概念及语言规律，知道图形的起源与发展，能说出图形的功能及语言特征；</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（2）掌握图形创意的原则，熟知图形创意设计的趋势；掌握图形设计评价标准，能根据评价标准对图形作品进行评价；</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（3）知道创意思维的特点，了解联想思维、发散思维、逆向思维、聚合思维的概念和类别，能应用元素联想进行图形的创作设计；</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（4）了解图形的构形方法，掌握图形的创意技巧，能进行图形的创作设计；</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（5）了解图形创意设计在标志、文字、广告和包装中应用，能对优秀作品进行分析，阐述图形创意对其产生的意义，能临摹、借鉴优秀作品，进行图形的创意设计、制作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版式设计应用</w:t>
            </w:r>
          </w:p>
          <w:p>
            <w:pPr>
              <w:widowControl/>
              <w:snapToGrid w:val="0"/>
              <w:spacing w:line="0" w:lineRule="atLeast"/>
              <w:jc w:val="center"/>
              <w:rPr>
                <w:rFonts w:ascii="宋体" w:hAnsi="宋体" w:cs="仿宋"/>
                <w:kern w:val="0"/>
                <w:szCs w:val="21"/>
              </w:rPr>
            </w:pPr>
            <w:r>
              <w:rPr>
                <w:rFonts w:hint="eastAsia" w:ascii="宋体" w:hAnsi="宋体" w:cs="仿宋"/>
                <w:kern w:val="0"/>
                <w:szCs w:val="21"/>
              </w:rPr>
              <w:t>（108学时）</w:t>
            </w:r>
          </w:p>
        </w:tc>
        <w:tc>
          <w:tcPr>
            <w:tcW w:w="2597" w:type="dxa"/>
            <w:tcBorders>
              <w:top w:val="single" w:color="auto" w:sz="4" w:space="0"/>
              <w:left w:val="single" w:color="auto" w:sz="4" w:space="0"/>
              <w:right w:val="single" w:color="auto" w:sz="4" w:space="0"/>
            </w:tcBorders>
            <w:vAlign w:val="center"/>
          </w:tcPr>
          <w:p>
            <w:pPr>
              <w:spacing w:line="0" w:lineRule="atLeast"/>
              <w:rPr>
                <w:rFonts w:ascii="宋体" w:hAnsi="宋体" w:cs="仿宋"/>
                <w:kern w:val="0"/>
                <w:szCs w:val="21"/>
              </w:rPr>
            </w:pPr>
            <w:r>
              <w:rPr>
                <w:rFonts w:hint="eastAsia" w:ascii="宋体" w:hAnsi="宋体" w:cs="仿宋"/>
                <w:kern w:val="0"/>
                <w:szCs w:val="21"/>
              </w:rPr>
              <w:t>（1）版式设计基础；</w:t>
            </w:r>
          </w:p>
          <w:p>
            <w:pPr>
              <w:spacing w:line="0" w:lineRule="atLeast"/>
              <w:rPr>
                <w:rFonts w:ascii="宋体" w:hAnsi="宋体" w:cs="仿宋"/>
                <w:kern w:val="0"/>
                <w:szCs w:val="21"/>
              </w:rPr>
            </w:pPr>
            <w:r>
              <w:rPr>
                <w:rFonts w:hint="eastAsia" w:ascii="宋体" w:hAnsi="宋体" w:cs="仿宋"/>
                <w:kern w:val="0"/>
                <w:szCs w:val="21"/>
              </w:rPr>
              <w:t>（2）版式设计要素；</w:t>
            </w:r>
          </w:p>
          <w:p>
            <w:pPr>
              <w:spacing w:line="0" w:lineRule="atLeast"/>
              <w:rPr>
                <w:rFonts w:ascii="宋体" w:hAnsi="宋体" w:cs="仿宋"/>
                <w:kern w:val="0"/>
                <w:szCs w:val="21"/>
              </w:rPr>
            </w:pPr>
            <w:r>
              <w:rPr>
                <w:rFonts w:hint="eastAsia" w:ascii="宋体" w:hAnsi="宋体" w:cs="仿宋"/>
                <w:kern w:val="0"/>
                <w:szCs w:val="21"/>
              </w:rPr>
              <w:t>（3）版式设计技巧；</w:t>
            </w:r>
          </w:p>
          <w:p>
            <w:pPr>
              <w:spacing w:line="0" w:lineRule="atLeast"/>
              <w:rPr>
                <w:rFonts w:ascii="宋体" w:hAnsi="宋体" w:cs="仿宋"/>
                <w:kern w:val="0"/>
                <w:szCs w:val="21"/>
              </w:rPr>
            </w:pPr>
            <w:r>
              <w:rPr>
                <w:rFonts w:hint="eastAsia" w:ascii="宋体" w:hAnsi="宋体" w:cs="仿宋"/>
                <w:kern w:val="0"/>
                <w:szCs w:val="21"/>
              </w:rPr>
              <w:t>（4）版式设计法则；</w:t>
            </w:r>
          </w:p>
          <w:p>
            <w:pPr>
              <w:spacing w:line="0" w:lineRule="atLeast"/>
              <w:rPr>
                <w:rFonts w:ascii="宋体" w:hAnsi="宋体" w:cs="仿宋"/>
                <w:kern w:val="0"/>
                <w:szCs w:val="21"/>
              </w:rPr>
            </w:pPr>
            <w:r>
              <w:rPr>
                <w:rFonts w:hint="eastAsia" w:ascii="宋体" w:hAnsi="宋体" w:cs="仿宋"/>
                <w:kern w:val="0"/>
                <w:szCs w:val="21"/>
              </w:rPr>
              <w:t>（5）版式设计综合应用</w:t>
            </w:r>
          </w:p>
        </w:tc>
        <w:tc>
          <w:tcPr>
            <w:tcW w:w="4253" w:type="dxa"/>
            <w:tcBorders>
              <w:top w:val="single" w:color="auto" w:sz="4" w:space="0"/>
              <w:left w:val="single" w:color="auto" w:sz="4" w:space="0"/>
              <w:right w:val="single" w:color="auto" w:sz="4" w:space="0"/>
            </w:tcBorders>
            <w:vAlign w:val="center"/>
          </w:tcPr>
          <w:p>
            <w:pPr>
              <w:spacing w:line="0" w:lineRule="atLeast"/>
              <w:rPr>
                <w:rFonts w:ascii="宋体" w:hAnsi="宋体" w:cs="仿宋"/>
                <w:kern w:val="0"/>
                <w:szCs w:val="21"/>
              </w:rPr>
            </w:pPr>
            <w:r>
              <w:rPr>
                <w:rFonts w:hint="eastAsia" w:ascii="宋体" w:hAnsi="宋体" w:cs="仿宋"/>
                <w:kern w:val="0"/>
                <w:szCs w:val="21"/>
              </w:rPr>
              <w:t>（1）了解版式设计的基本知识，理解出版物版面设计的基本原理，能概括说明版式设计的重要性；</w:t>
            </w:r>
          </w:p>
          <w:p>
            <w:pPr>
              <w:spacing w:line="0" w:lineRule="atLeast"/>
              <w:rPr>
                <w:rFonts w:ascii="宋体" w:hAnsi="宋体" w:cs="仿宋"/>
                <w:kern w:val="0"/>
                <w:szCs w:val="21"/>
              </w:rPr>
            </w:pPr>
            <w:r>
              <w:rPr>
                <w:rFonts w:hint="eastAsia" w:ascii="宋体" w:hAnsi="宋体" w:cs="仿宋"/>
                <w:kern w:val="0"/>
                <w:szCs w:val="21"/>
              </w:rPr>
              <w:t>（2）掌握版式设计中点、线、面等构成元素，理解版面设计的形式原理，能合理运用版式设计要素进行版式设计；</w:t>
            </w:r>
          </w:p>
          <w:p>
            <w:pPr>
              <w:spacing w:line="0" w:lineRule="atLeast"/>
              <w:rPr>
                <w:rFonts w:ascii="宋体" w:hAnsi="宋体" w:cs="仿宋"/>
                <w:kern w:val="0"/>
                <w:szCs w:val="21"/>
              </w:rPr>
            </w:pPr>
            <w:r>
              <w:rPr>
                <w:rFonts w:hint="eastAsia" w:ascii="宋体" w:hAnsi="宋体" w:cs="仿宋"/>
                <w:kern w:val="0"/>
                <w:szCs w:val="21"/>
              </w:rPr>
              <w:t>（3）理解文字、图像等在版式设计中的运用方法，能综合运用Photoshop、Illustrator、InDesign等软件进行版式设计；</w:t>
            </w:r>
          </w:p>
          <w:p>
            <w:pPr>
              <w:spacing w:line="0" w:lineRule="atLeast"/>
              <w:rPr>
                <w:rFonts w:ascii="宋体" w:hAnsi="宋体" w:cs="仿宋"/>
                <w:kern w:val="0"/>
                <w:szCs w:val="21"/>
              </w:rPr>
            </w:pPr>
            <w:r>
              <w:rPr>
                <w:rFonts w:hint="eastAsia" w:ascii="宋体" w:hAnsi="宋体" w:cs="仿宋"/>
                <w:kern w:val="0"/>
                <w:szCs w:val="21"/>
              </w:rPr>
              <w:t>（4）理解版式设计的基本法则，能运用各种视觉流程进行版式设计；</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（5）了解版式设计的制作流程，掌握宣传画册、书籍设计制作、相册等版式设计的实际运用方法和技巧</w:t>
            </w:r>
            <w:r>
              <w:rPr>
                <w:rFonts w:ascii="宋体" w:hAnsi="宋体" w:cs="仿宋"/>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标志设计与制作</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2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（1）标志设计概述；</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（2）标志设计表现形式；</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（3）标志设计创意；</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（4）标志设计艺术风格；</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（5）标志设计色彩应用；</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（6）标志设计综合应用</w:t>
            </w:r>
          </w:p>
        </w:tc>
        <w:tc>
          <w:tcPr>
            <w:tcW w:w="4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（1）掌握标志的概念，理解标志的特点、设计原则和规律，能根据内容、功能等识别不同类别的标志，能分析不同标志的艺术特点；</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（2）了解标志设计的表现形式，理解标志的表现特点，掌握图文结合的常见形式和设计方法，能合理运用图文优势互补进行标志设计与制作；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（3）了解标志设计中需求的意义，理解标志设计的文化内涵和艺术魅力，掌握标志设计的创新方法和技能，能进行标志的创意设计与制作；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（4）了解书法、印章等传统文化的艺术特点，掌握标志设计的构成表现、设计形式；能把传统文化融入现代标志设计与制作；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（5）了解色彩在标志设计中的作用，理解色彩的属性和含义，能说出不同标志的配色特征，掌握标志色彩的配色规律，能合理运用色彩搭配原则进行标志设计与制作；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（6）理解各种标志的特点，熟悉标志设计的程序，能综合运用软件进行真实案例制作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数字化字体设计</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2597"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（1）字体基本结构及绘写要求；</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（2）文字图形表现形式及创意设计；</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（3）电脑特效字体设计；</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（4）POP插图设计；</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（5）POP海报设计</w:t>
            </w:r>
          </w:p>
        </w:tc>
        <w:tc>
          <w:tcPr>
            <w:tcW w:w="4253"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（1）了解字体的结构与文字形态，掌握绘写步骤及注意事项，能按规范要求进行基本字体、标点符号、阿拉伯数字等的绘写；</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（2）理解字体设计的基本原则及要求，掌握字体设计的方法及步骤，掌握字体的创意设计方法，能根据基本的编排方式进行文字设计；</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（3）了解电脑字体设计创意的种类，理解基本的字体设计原理，掌握电脑字体设计的基本方法及步骤，能根据要求设计制作电脑特效字体；</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（4）理解POP插图的定义和作用，了解不同插图的运用及表现方法，掌握插图的绘画步骤，能运用不同的绘画工具及软件进行插图的绘制、创作；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（5）了解POP海报的定义、基本分类，理解海报的用途，掌握海报的设计要求，能依照一定的原理进行POP海报设计；</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（6）掌握现代设计语言，能熟练运用手绘和电脑进行字体设计，会对商品和服务项目进行调查分析与合理设计</w:t>
            </w:r>
          </w:p>
        </w:tc>
      </w:tr>
    </w:tbl>
    <w:p>
      <w:pPr>
        <w:spacing w:line="400" w:lineRule="exact"/>
        <w:ind w:firstLine="480" w:firstLineChars="200"/>
        <w:rPr>
          <w:rFonts w:ascii="宋体" w:hAnsi="宋体" w:cs="仿宋"/>
          <w:sz w:val="24"/>
        </w:rPr>
      </w:pPr>
      <w:r>
        <w:rPr>
          <w:rFonts w:hint="eastAsia" w:ascii="宋体" w:hAnsi="宋体" w:cs="仿宋"/>
          <w:sz w:val="24"/>
        </w:rPr>
        <w:t>（3）专业拓展课程</w:t>
      </w:r>
    </w:p>
    <w:p>
      <w:pPr>
        <w:spacing w:line="400" w:lineRule="exact"/>
        <w:ind w:firstLine="480" w:firstLineChars="200"/>
        <w:rPr>
          <w:rFonts w:ascii="宋体" w:hAnsi="宋体" w:cs="仿宋"/>
          <w:sz w:val="24"/>
        </w:rPr>
      </w:pPr>
      <w:r>
        <w:rPr>
          <w:rFonts w:hint="eastAsia" w:ascii="宋体" w:hAnsi="宋体" w:cs="仿宋"/>
          <w:sz w:val="24"/>
        </w:rPr>
        <w:t>①广告设计与制作方向</w:t>
      </w:r>
    </w:p>
    <w:tbl>
      <w:tblPr>
        <w:tblStyle w:val="16"/>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552"/>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255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3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矢量软件应用</w:t>
            </w:r>
          </w:p>
          <w:p>
            <w:pPr>
              <w:widowControl/>
              <w:snapToGrid w:val="0"/>
              <w:spacing w:line="0" w:lineRule="atLeast"/>
              <w:jc w:val="center"/>
              <w:rPr>
                <w:rFonts w:ascii="宋体" w:hAnsi="宋体" w:cs="仿宋"/>
                <w:kern w:val="0"/>
                <w:szCs w:val="21"/>
              </w:rPr>
            </w:pPr>
            <w:r>
              <w:rPr>
                <w:rFonts w:hint="eastAsia" w:ascii="宋体" w:hAnsi="宋体" w:cs="仿宋"/>
                <w:kern w:val="0"/>
                <w:szCs w:val="21"/>
              </w:rPr>
              <w:t>（108学时）</w:t>
            </w:r>
          </w:p>
        </w:tc>
        <w:tc>
          <w:tcPr>
            <w:tcW w:w="255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（1）常用矢量软件介绍；</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（2）VI设计；</w:t>
            </w:r>
            <w:r>
              <w:rPr>
                <w:rFonts w:ascii="宋体" w:hAnsi="宋体" w:cs="仿宋"/>
                <w:kern w:val="0"/>
                <w:szCs w:val="21"/>
                <w:lang w:val="zh-CN"/>
              </w:rPr>
              <w:t xml:space="preserve"> </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（3）包装设计；</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（4）插画设计；</w:t>
            </w:r>
          </w:p>
          <w:p>
            <w:pPr>
              <w:spacing w:line="0" w:lineRule="atLeast"/>
              <w:rPr>
                <w:rFonts w:ascii="宋体" w:hAnsi="宋体" w:cs="仿宋"/>
                <w:kern w:val="0"/>
                <w:szCs w:val="21"/>
                <w:lang w:val="zh-CN"/>
              </w:rPr>
            </w:pPr>
            <w:r>
              <w:rPr>
                <w:rFonts w:hint="eastAsia" w:ascii="宋体" w:hAnsi="宋体" w:cs="仿宋"/>
                <w:kern w:val="0"/>
                <w:szCs w:val="21"/>
                <w:lang w:val="zh-CN"/>
              </w:rPr>
              <w:t>（5）广告设计</w:t>
            </w:r>
          </w:p>
        </w:tc>
        <w:tc>
          <w:tcPr>
            <w:tcW w:w="4341"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（1）了解矢量软件与视觉艺术设计的关系，理解基本的概念，能说出矢量绘图的特点；</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（2）掌握矢量软件的钢笔、渐变等工具及菜单命令的使用方法，能完成基本绘图、填色等操作；</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（3）掌握常见的文字、图形特效等设计技巧，能运用矢量软件进行VI设计、字体设计等案例设计制作；</w:t>
            </w:r>
            <w:r>
              <w:rPr>
                <w:rFonts w:ascii="宋体" w:hAnsi="宋体" w:cs="仿宋"/>
                <w:kern w:val="0"/>
                <w:szCs w:val="21"/>
                <w:lang w:val="zh-CN"/>
              </w:rPr>
              <w:t xml:space="preserve"> </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（4）掌握常见的变形、三维特效等设计技巧，能运用矢量软件进行包装盒、手提袋等包装设计案例制作；</w:t>
            </w:r>
          </w:p>
          <w:p>
            <w:pPr>
              <w:spacing w:line="0" w:lineRule="atLeast"/>
              <w:rPr>
                <w:rFonts w:ascii="宋体" w:hAnsi="宋体" w:cs="仿宋"/>
                <w:kern w:val="0"/>
                <w:szCs w:val="21"/>
                <w:lang w:val="zh-CN"/>
              </w:rPr>
            </w:pPr>
            <w:r>
              <w:rPr>
                <w:rFonts w:hint="eastAsia" w:ascii="宋体" w:hAnsi="宋体" w:cs="仿宋"/>
                <w:kern w:val="0"/>
                <w:szCs w:val="21"/>
                <w:lang w:val="zh-CN"/>
              </w:rPr>
              <w:t>（5）掌握常见的路径查找器、剪切蒙版等设计技巧，能运用矢量软件进行书籍、商业宣传等插画设计案例制作；</w:t>
            </w:r>
          </w:p>
          <w:p>
            <w:pPr>
              <w:spacing w:line="0" w:lineRule="atLeast"/>
              <w:rPr>
                <w:rFonts w:ascii="宋体" w:hAnsi="宋体" w:cs="仿宋"/>
                <w:kern w:val="0"/>
                <w:szCs w:val="21"/>
                <w:lang w:val="zh-CN"/>
              </w:rPr>
            </w:pPr>
            <w:r>
              <w:rPr>
                <w:rFonts w:hint="eastAsia" w:ascii="宋体" w:hAnsi="宋体" w:cs="仿宋"/>
                <w:kern w:val="0"/>
                <w:szCs w:val="21"/>
                <w:lang w:val="zh-CN"/>
              </w:rPr>
              <w:t>（6）理解混合工具、图层以及各种效果的特点，能运用矢量软件进行广告设计相关的效果图设计、制作与表现及后期输出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广告设计与制作</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（72学时+实训1周）</w:t>
            </w:r>
          </w:p>
        </w:tc>
        <w:tc>
          <w:tcPr>
            <w:tcW w:w="2552" w:type="dxa"/>
            <w:tcBorders>
              <w:top w:val="single" w:color="auto" w:sz="4" w:space="0"/>
              <w:left w:val="single" w:color="auto" w:sz="4" w:space="0"/>
              <w:right w:val="single" w:color="auto" w:sz="4" w:space="0"/>
            </w:tcBorders>
            <w:vAlign w:val="center"/>
          </w:tcPr>
          <w:p>
            <w:pPr>
              <w:spacing w:line="0" w:lineRule="atLeast"/>
              <w:rPr>
                <w:rFonts w:ascii="宋体" w:hAnsi="宋体" w:cs="仿宋"/>
                <w:kern w:val="0"/>
                <w:szCs w:val="21"/>
                <w:lang w:val="zh-CN"/>
              </w:rPr>
            </w:pPr>
            <w:r>
              <w:rPr>
                <w:rFonts w:hint="eastAsia" w:ascii="宋体" w:hAnsi="宋体" w:cs="仿宋"/>
                <w:kern w:val="0"/>
                <w:szCs w:val="21"/>
                <w:lang w:val="zh-CN"/>
              </w:rPr>
              <w:t>（1）广告设计原理；</w:t>
            </w:r>
          </w:p>
          <w:p>
            <w:pPr>
              <w:spacing w:line="0" w:lineRule="atLeast"/>
              <w:rPr>
                <w:rFonts w:ascii="宋体" w:hAnsi="宋体" w:cs="仿宋"/>
                <w:kern w:val="0"/>
                <w:szCs w:val="21"/>
                <w:lang w:val="zh-CN"/>
              </w:rPr>
            </w:pPr>
            <w:r>
              <w:rPr>
                <w:rFonts w:hint="eastAsia" w:ascii="宋体" w:hAnsi="宋体" w:cs="仿宋"/>
                <w:kern w:val="0"/>
                <w:szCs w:val="21"/>
                <w:lang w:val="zh-CN"/>
              </w:rPr>
              <w:t>（2）广告设计程序；</w:t>
            </w:r>
          </w:p>
          <w:p>
            <w:pPr>
              <w:spacing w:line="0" w:lineRule="atLeast"/>
              <w:rPr>
                <w:rFonts w:ascii="宋体" w:hAnsi="宋体" w:cs="仿宋"/>
                <w:kern w:val="0"/>
                <w:szCs w:val="21"/>
                <w:lang w:val="zh-CN"/>
              </w:rPr>
            </w:pPr>
            <w:r>
              <w:rPr>
                <w:rFonts w:hint="eastAsia" w:ascii="宋体" w:hAnsi="宋体" w:cs="仿宋"/>
                <w:kern w:val="0"/>
                <w:szCs w:val="21"/>
                <w:lang w:val="zh-CN"/>
              </w:rPr>
              <w:t>（3）广告设计创意；</w:t>
            </w:r>
          </w:p>
          <w:p>
            <w:pPr>
              <w:spacing w:line="0" w:lineRule="atLeast"/>
              <w:rPr>
                <w:rFonts w:ascii="宋体" w:hAnsi="宋体" w:cs="仿宋"/>
                <w:kern w:val="0"/>
                <w:szCs w:val="21"/>
                <w:lang w:val="zh-CN"/>
              </w:rPr>
            </w:pPr>
            <w:r>
              <w:rPr>
                <w:rFonts w:hint="eastAsia" w:ascii="宋体" w:hAnsi="宋体" w:cs="仿宋"/>
                <w:kern w:val="0"/>
                <w:szCs w:val="21"/>
                <w:lang w:val="zh-CN"/>
              </w:rPr>
              <w:t>（4）色彩设计技巧；</w:t>
            </w:r>
          </w:p>
          <w:p>
            <w:pPr>
              <w:spacing w:line="0" w:lineRule="atLeast"/>
              <w:rPr>
                <w:rFonts w:ascii="宋体" w:hAnsi="宋体" w:cs="仿宋"/>
                <w:kern w:val="0"/>
                <w:szCs w:val="21"/>
                <w:lang w:val="zh-CN"/>
              </w:rPr>
            </w:pPr>
            <w:r>
              <w:rPr>
                <w:rFonts w:hint="eastAsia" w:ascii="宋体" w:hAnsi="宋体" w:cs="仿宋"/>
                <w:kern w:val="0"/>
                <w:szCs w:val="21"/>
                <w:lang w:val="zh-CN"/>
              </w:rPr>
              <w:t>（5）广告设计与制作</w:t>
            </w:r>
          </w:p>
        </w:tc>
        <w:tc>
          <w:tcPr>
            <w:tcW w:w="4341" w:type="dxa"/>
            <w:tcBorders>
              <w:top w:val="single" w:color="auto" w:sz="4" w:space="0"/>
              <w:left w:val="single" w:color="auto" w:sz="4" w:space="0"/>
              <w:right w:val="single" w:color="auto" w:sz="4" w:space="0"/>
            </w:tcBorders>
            <w:shd w:val="clear" w:color="auto" w:fill="auto"/>
            <w:vAlign w:val="center"/>
          </w:tcPr>
          <w:p>
            <w:pPr>
              <w:spacing w:line="0" w:lineRule="atLeast"/>
              <w:rPr>
                <w:rFonts w:ascii="宋体" w:hAnsi="宋体" w:cs="仿宋"/>
                <w:kern w:val="0"/>
                <w:szCs w:val="21"/>
                <w:lang w:val="zh-CN"/>
              </w:rPr>
            </w:pPr>
            <w:r>
              <w:rPr>
                <w:rFonts w:hint="eastAsia" w:ascii="宋体" w:hAnsi="宋体" w:cs="仿宋"/>
                <w:kern w:val="0"/>
                <w:szCs w:val="21"/>
                <w:lang w:val="zh-CN"/>
              </w:rPr>
              <w:t>（1）了解广告的定义、功能、要素、分类及特征，知晓广告设计的基本内容、分类、用途以及设计流程，能进行广告文案创作；</w:t>
            </w:r>
          </w:p>
          <w:p>
            <w:pPr>
              <w:spacing w:line="0" w:lineRule="atLeast"/>
              <w:rPr>
                <w:rFonts w:ascii="宋体" w:hAnsi="宋体" w:cs="仿宋"/>
                <w:kern w:val="0"/>
                <w:szCs w:val="21"/>
                <w:lang w:val="zh-CN"/>
              </w:rPr>
            </w:pPr>
            <w:r>
              <w:rPr>
                <w:rFonts w:hint="eastAsia" w:ascii="宋体" w:hAnsi="宋体" w:cs="仿宋"/>
                <w:kern w:val="0"/>
                <w:szCs w:val="21"/>
                <w:lang w:val="zh-CN"/>
              </w:rPr>
              <w:t xml:space="preserve">（2）了解消费者分析、产品分析等市场营销学的基本知识，能根据需求进行市场调研和策划活动； </w:t>
            </w:r>
          </w:p>
          <w:p>
            <w:pPr>
              <w:spacing w:line="0" w:lineRule="atLeast"/>
              <w:rPr>
                <w:rFonts w:ascii="宋体" w:hAnsi="宋体" w:cs="仿宋"/>
                <w:kern w:val="0"/>
                <w:szCs w:val="21"/>
                <w:lang w:val="zh-CN"/>
              </w:rPr>
            </w:pPr>
            <w:r>
              <w:rPr>
                <w:rFonts w:hint="eastAsia" w:ascii="宋体" w:hAnsi="宋体" w:cs="仿宋"/>
                <w:kern w:val="0"/>
                <w:szCs w:val="21"/>
                <w:lang w:val="zh-CN"/>
              </w:rPr>
              <w:t>（3）了解设计概论的基础知识，知道广告设计的程序，掌握广告设计创意的方法，能进行广告总体创意与规划；</w:t>
            </w:r>
          </w:p>
          <w:p>
            <w:pPr>
              <w:spacing w:line="0" w:lineRule="atLeast"/>
              <w:rPr>
                <w:rFonts w:ascii="宋体" w:hAnsi="宋体" w:cs="仿宋"/>
                <w:kern w:val="0"/>
                <w:szCs w:val="21"/>
                <w:lang w:val="zh-CN"/>
              </w:rPr>
            </w:pPr>
            <w:r>
              <w:rPr>
                <w:rFonts w:hint="eastAsia" w:ascii="宋体" w:hAnsi="宋体" w:cs="仿宋"/>
                <w:kern w:val="0"/>
                <w:szCs w:val="21"/>
                <w:lang w:val="zh-CN"/>
              </w:rPr>
              <w:t>（4）掌握广告设计中色彩的表现方法，能运用色彩的设计技巧进行广告设计与制作；</w:t>
            </w:r>
          </w:p>
          <w:p>
            <w:pPr>
              <w:spacing w:line="0" w:lineRule="atLeast"/>
              <w:rPr>
                <w:rFonts w:ascii="宋体" w:hAnsi="宋体" w:cs="仿宋"/>
                <w:kern w:val="0"/>
                <w:szCs w:val="21"/>
                <w:lang w:val="zh-CN"/>
              </w:rPr>
            </w:pPr>
            <w:r>
              <w:rPr>
                <w:rFonts w:hint="eastAsia" w:ascii="宋体" w:hAnsi="宋体" w:cs="仿宋"/>
                <w:kern w:val="0"/>
                <w:szCs w:val="21"/>
                <w:lang w:val="zh-CN"/>
              </w:rPr>
              <w:t>（5）熟悉广告设计的基本方法及技巧，能综合运用软件进行公益性、商业性等多种类型的广告设计与制作</w:t>
            </w:r>
          </w:p>
        </w:tc>
      </w:tr>
    </w:tbl>
    <w:p>
      <w:pPr>
        <w:spacing w:line="400" w:lineRule="exact"/>
        <w:ind w:firstLine="480" w:firstLineChars="200"/>
        <w:rPr>
          <w:rFonts w:ascii="宋体" w:hAnsi="宋体" w:cs="仿宋"/>
          <w:sz w:val="24"/>
        </w:rPr>
      </w:pPr>
      <w:r>
        <w:rPr>
          <w:rFonts w:hint="eastAsia" w:ascii="宋体" w:hAnsi="宋体" w:cs="仿宋"/>
          <w:sz w:val="24"/>
        </w:rPr>
        <w:t>②数字视觉设计方向</w:t>
      </w:r>
    </w:p>
    <w:tbl>
      <w:tblPr>
        <w:tblStyle w:val="16"/>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10"/>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3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数字化品牌设计</w:t>
            </w:r>
          </w:p>
          <w:p>
            <w:pPr>
              <w:widowControl/>
              <w:snapToGrid w:val="0"/>
              <w:spacing w:line="0" w:lineRule="atLeast"/>
              <w:jc w:val="center"/>
              <w:rPr>
                <w:rFonts w:ascii="宋体" w:hAnsi="宋体" w:cs="仿宋"/>
                <w:kern w:val="0"/>
                <w:szCs w:val="21"/>
              </w:rPr>
            </w:pPr>
            <w:r>
              <w:rPr>
                <w:rFonts w:hint="eastAsia" w:ascii="宋体" w:hAnsi="宋体" w:cs="仿宋"/>
                <w:kern w:val="0"/>
                <w:szCs w:val="21"/>
              </w:rPr>
              <w:t>（108学时）</w:t>
            </w:r>
          </w:p>
        </w:tc>
        <w:tc>
          <w:tcPr>
            <w:tcW w:w="2410" w:type="dxa"/>
            <w:tcBorders>
              <w:top w:val="single" w:color="auto" w:sz="4" w:space="0"/>
              <w:left w:val="single" w:color="auto" w:sz="4" w:space="0"/>
              <w:right w:val="single" w:color="auto" w:sz="4" w:space="0"/>
            </w:tcBorders>
            <w:shd w:val="clear" w:color="auto" w:fill="auto"/>
            <w:vAlign w:val="center"/>
          </w:tcPr>
          <w:p>
            <w:pPr>
              <w:spacing w:line="0" w:lineRule="atLeast"/>
              <w:rPr>
                <w:rFonts w:ascii="宋体" w:hAnsi="宋体" w:cs="仿宋"/>
                <w:kern w:val="0"/>
                <w:szCs w:val="21"/>
                <w:lang w:val="zh-CN"/>
              </w:rPr>
            </w:pPr>
            <w:r>
              <w:rPr>
                <w:rFonts w:hint="eastAsia" w:ascii="宋体" w:hAnsi="宋体" w:cs="仿宋"/>
                <w:kern w:val="0"/>
                <w:szCs w:val="21"/>
                <w:lang w:val="zh-CN"/>
              </w:rPr>
              <w:t>（1）标志设计构成元素与构成法则；</w:t>
            </w:r>
          </w:p>
          <w:p>
            <w:pPr>
              <w:spacing w:line="0" w:lineRule="atLeast"/>
              <w:rPr>
                <w:rFonts w:ascii="宋体" w:hAnsi="宋体" w:cs="仿宋"/>
                <w:kern w:val="0"/>
                <w:szCs w:val="21"/>
                <w:lang w:val="zh-CN"/>
              </w:rPr>
            </w:pPr>
            <w:r>
              <w:rPr>
                <w:rFonts w:hint="eastAsia" w:ascii="宋体" w:hAnsi="宋体" w:cs="仿宋"/>
                <w:kern w:val="0"/>
                <w:szCs w:val="21"/>
                <w:lang w:val="zh-CN"/>
              </w:rPr>
              <w:t>（2）品牌设计的基本原理；</w:t>
            </w:r>
          </w:p>
          <w:p>
            <w:pPr>
              <w:spacing w:line="0" w:lineRule="atLeast"/>
              <w:rPr>
                <w:rFonts w:ascii="宋体" w:hAnsi="宋体" w:cs="仿宋"/>
                <w:kern w:val="0"/>
                <w:szCs w:val="21"/>
                <w:lang w:val="zh-CN"/>
              </w:rPr>
            </w:pPr>
            <w:r>
              <w:rPr>
                <w:rFonts w:hint="eastAsia" w:ascii="宋体" w:hAnsi="宋体" w:cs="仿宋"/>
                <w:kern w:val="0"/>
                <w:szCs w:val="21"/>
                <w:lang w:val="zh-CN"/>
              </w:rPr>
              <w:t>（3）品牌设计的创意表现；</w:t>
            </w:r>
          </w:p>
          <w:p>
            <w:pPr>
              <w:spacing w:line="0" w:lineRule="atLeast"/>
              <w:rPr>
                <w:rFonts w:ascii="宋体" w:hAnsi="宋体" w:cs="仿宋"/>
                <w:kern w:val="0"/>
                <w:szCs w:val="21"/>
                <w:lang w:val="zh-CN"/>
              </w:rPr>
            </w:pPr>
            <w:r>
              <w:rPr>
                <w:rFonts w:hint="eastAsia" w:ascii="宋体" w:hAnsi="宋体" w:cs="仿宋"/>
                <w:kern w:val="0"/>
                <w:szCs w:val="21"/>
                <w:lang w:val="zh-CN"/>
              </w:rPr>
              <w:t>（4）品牌设计的设计流程；</w:t>
            </w:r>
          </w:p>
          <w:p>
            <w:pPr>
              <w:spacing w:line="0" w:lineRule="atLeast"/>
              <w:rPr>
                <w:rFonts w:ascii="宋体" w:hAnsi="宋体" w:cs="仿宋"/>
                <w:kern w:val="0"/>
                <w:szCs w:val="21"/>
                <w:lang w:val="zh-CN"/>
              </w:rPr>
            </w:pPr>
            <w:r>
              <w:rPr>
                <w:rFonts w:hint="eastAsia" w:ascii="宋体" w:hAnsi="宋体" w:cs="仿宋"/>
                <w:kern w:val="0"/>
                <w:szCs w:val="21"/>
                <w:lang w:val="zh-CN"/>
              </w:rPr>
              <w:t>（5）品牌设计的创意与制作</w:t>
            </w:r>
          </w:p>
        </w:tc>
        <w:tc>
          <w:tcPr>
            <w:tcW w:w="4345" w:type="dxa"/>
            <w:tcBorders>
              <w:top w:val="single" w:color="auto" w:sz="4" w:space="0"/>
              <w:left w:val="single" w:color="auto" w:sz="4" w:space="0"/>
              <w:right w:val="single" w:color="auto" w:sz="4" w:space="0"/>
            </w:tcBorders>
            <w:shd w:val="clear" w:color="auto" w:fill="auto"/>
            <w:vAlign w:val="center"/>
          </w:tcPr>
          <w:p>
            <w:pPr>
              <w:spacing w:line="0" w:lineRule="atLeast"/>
              <w:rPr>
                <w:rFonts w:ascii="宋体" w:hAnsi="宋体" w:cs="仿宋"/>
                <w:kern w:val="0"/>
                <w:szCs w:val="21"/>
                <w:lang w:val="zh-CN"/>
              </w:rPr>
            </w:pPr>
            <w:r>
              <w:rPr>
                <w:rFonts w:hint="eastAsia" w:ascii="宋体" w:hAnsi="宋体" w:cs="仿宋"/>
                <w:kern w:val="0"/>
                <w:szCs w:val="21"/>
                <w:lang w:val="zh-CN"/>
              </w:rPr>
              <w:t>（1）了解标志的作用与价值，理解色彩模式，标准色彩，辅助色彩，掌握标准组合规范的概念和作用，掌握辅助图形的概念设计要点，掌握标志的设计形式、方法与技巧；</w:t>
            </w:r>
          </w:p>
          <w:p>
            <w:pPr>
              <w:spacing w:line="0" w:lineRule="atLeast"/>
              <w:rPr>
                <w:rFonts w:ascii="宋体" w:hAnsi="宋体" w:cs="仿宋"/>
                <w:kern w:val="0"/>
                <w:szCs w:val="21"/>
                <w:lang w:val="zh-CN"/>
              </w:rPr>
            </w:pPr>
            <w:r>
              <w:rPr>
                <w:rFonts w:hint="eastAsia" w:ascii="宋体" w:hAnsi="宋体" w:cs="仿宋"/>
                <w:kern w:val="0"/>
                <w:szCs w:val="21"/>
                <w:lang w:val="zh-CN"/>
              </w:rPr>
              <w:t>（2）了解品牌设计的基础知识与发展过程，能说出品牌设计的基本原理；</w:t>
            </w:r>
          </w:p>
          <w:p>
            <w:pPr>
              <w:spacing w:line="0" w:lineRule="atLeast"/>
              <w:rPr>
                <w:rFonts w:ascii="宋体" w:hAnsi="宋体" w:cs="仿宋"/>
                <w:kern w:val="0"/>
                <w:szCs w:val="21"/>
                <w:lang w:val="zh-CN"/>
              </w:rPr>
            </w:pPr>
            <w:r>
              <w:rPr>
                <w:rFonts w:hint="eastAsia" w:ascii="宋体" w:hAnsi="宋体" w:cs="仿宋"/>
                <w:kern w:val="0"/>
                <w:szCs w:val="21"/>
                <w:lang w:val="zh-CN"/>
              </w:rPr>
              <w:t>（3）理解品牌设计的创意表现，能根据创意构思，独立手绘标志草图，能熟练运用各种软件设计制作标志的效果图；</w:t>
            </w:r>
          </w:p>
          <w:p>
            <w:pPr>
              <w:spacing w:line="0" w:lineRule="atLeast"/>
              <w:rPr>
                <w:rFonts w:ascii="宋体" w:hAnsi="宋体" w:cs="仿宋"/>
                <w:kern w:val="0"/>
                <w:szCs w:val="21"/>
                <w:lang w:val="zh-CN"/>
              </w:rPr>
            </w:pPr>
            <w:r>
              <w:rPr>
                <w:rFonts w:hint="eastAsia" w:ascii="宋体" w:hAnsi="宋体" w:cs="仿宋"/>
                <w:kern w:val="0"/>
                <w:szCs w:val="21"/>
                <w:lang w:val="zh-CN"/>
              </w:rPr>
              <w:t>（4）掌握品牌的设计制作的流程，能熟练运用各种软件进行品牌设计；</w:t>
            </w:r>
          </w:p>
          <w:p>
            <w:pPr>
              <w:spacing w:line="0" w:lineRule="atLeast"/>
              <w:rPr>
                <w:rFonts w:ascii="宋体" w:hAnsi="宋体" w:cs="仿宋"/>
                <w:kern w:val="0"/>
                <w:szCs w:val="21"/>
                <w:lang w:val="zh-CN"/>
              </w:rPr>
            </w:pPr>
            <w:r>
              <w:rPr>
                <w:rFonts w:hint="eastAsia" w:ascii="宋体" w:hAnsi="宋体" w:cs="仿宋"/>
                <w:kern w:val="0"/>
                <w:szCs w:val="21"/>
                <w:lang w:val="zh-CN"/>
              </w:rPr>
              <w:t>（5）掌握编辑VI手册的制作方法，能进行实际操作实践，并将VI手册投放市场；</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（6）理解企业的核心价值观，能将企业精神及理念贯彻到设计元素中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数字化包装设计</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（72学时+实训1周）</w:t>
            </w:r>
          </w:p>
        </w:tc>
        <w:tc>
          <w:tcPr>
            <w:tcW w:w="2410" w:type="dxa"/>
            <w:tcBorders>
              <w:top w:val="single" w:color="auto" w:sz="4" w:space="0"/>
              <w:left w:val="single" w:color="auto" w:sz="4" w:space="0"/>
              <w:right w:val="single" w:color="auto" w:sz="4" w:space="0"/>
            </w:tcBorders>
            <w:shd w:val="clear" w:color="auto" w:fill="auto"/>
            <w:vAlign w:val="center"/>
          </w:tcPr>
          <w:p>
            <w:pPr>
              <w:spacing w:line="0" w:lineRule="atLeast"/>
              <w:rPr>
                <w:rFonts w:ascii="宋体" w:hAnsi="宋体" w:cs="仿宋"/>
                <w:kern w:val="0"/>
                <w:szCs w:val="21"/>
              </w:rPr>
            </w:pPr>
            <w:r>
              <w:rPr>
                <w:rFonts w:hint="eastAsia" w:ascii="宋体" w:hAnsi="宋体" w:cs="仿宋"/>
                <w:kern w:val="0"/>
                <w:szCs w:val="21"/>
              </w:rPr>
              <w:t>（1）包装的起源与发展；</w:t>
            </w:r>
          </w:p>
          <w:p>
            <w:pPr>
              <w:spacing w:line="0" w:lineRule="atLeast"/>
              <w:rPr>
                <w:rFonts w:ascii="宋体" w:hAnsi="宋体" w:cs="仿宋"/>
                <w:kern w:val="0"/>
                <w:szCs w:val="21"/>
              </w:rPr>
            </w:pPr>
            <w:r>
              <w:rPr>
                <w:rFonts w:hint="eastAsia" w:ascii="宋体" w:hAnsi="宋体" w:cs="仿宋"/>
                <w:kern w:val="0"/>
                <w:szCs w:val="21"/>
              </w:rPr>
              <w:t>（2）包装设计的分类、范围、作用；</w:t>
            </w:r>
          </w:p>
          <w:p>
            <w:pPr>
              <w:spacing w:line="0" w:lineRule="atLeast"/>
              <w:rPr>
                <w:rFonts w:ascii="宋体" w:hAnsi="宋体" w:cs="仿宋"/>
                <w:kern w:val="0"/>
                <w:szCs w:val="21"/>
              </w:rPr>
            </w:pPr>
            <w:r>
              <w:rPr>
                <w:rFonts w:hint="eastAsia" w:ascii="宋体" w:hAnsi="宋体" w:cs="仿宋"/>
                <w:kern w:val="0"/>
                <w:szCs w:val="21"/>
              </w:rPr>
              <w:t>（3）包装设计策划方案的制作；</w:t>
            </w:r>
          </w:p>
          <w:p>
            <w:pPr>
              <w:spacing w:line="0" w:lineRule="atLeast"/>
              <w:rPr>
                <w:rFonts w:ascii="宋体" w:hAnsi="宋体" w:cs="仿宋"/>
                <w:kern w:val="0"/>
                <w:szCs w:val="21"/>
              </w:rPr>
            </w:pPr>
            <w:r>
              <w:rPr>
                <w:rFonts w:hint="eastAsia" w:ascii="宋体" w:hAnsi="宋体" w:cs="仿宋"/>
                <w:kern w:val="0"/>
                <w:szCs w:val="21"/>
              </w:rPr>
              <w:t>（4）包装结构图的设计与制作；</w:t>
            </w:r>
          </w:p>
          <w:p>
            <w:pPr>
              <w:spacing w:line="0" w:lineRule="atLeast"/>
              <w:rPr>
                <w:rFonts w:ascii="宋体" w:hAnsi="宋体" w:cs="仿宋"/>
                <w:kern w:val="0"/>
                <w:szCs w:val="21"/>
              </w:rPr>
            </w:pPr>
            <w:r>
              <w:rPr>
                <w:rFonts w:hint="eastAsia" w:ascii="宋体" w:hAnsi="宋体" w:cs="仿宋"/>
                <w:kern w:val="0"/>
                <w:szCs w:val="21"/>
              </w:rPr>
              <w:t>（5）包装展开图的设计与制作；</w:t>
            </w:r>
          </w:p>
          <w:p>
            <w:pPr>
              <w:spacing w:line="0" w:lineRule="atLeast"/>
              <w:rPr>
                <w:rFonts w:ascii="宋体" w:hAnsi="宋体" w:cs="仿宋"/>
                <w:kern w:val="0"/>
                <w:szCs w:val="21"/>
              </w:rPr>
            </w:pPr>
            <w:r>
              <w:rPr>
                <w:rFonts w:hint="eastAsia" w:ascii="宋体" w:hAnsi="宋体" w:cs="仿宋"/>
                <w:kern w:val="0"/>
                <w:szCs w:val="21"/>
              </w:rPr>
              <w:t>（6）包装的版面编排设计与制作；</w:t>
            </w:r>
          </w:p>
          <w:p>
            <w:pPr>
              <w:spacing w:line="0" w:lineRule="atLeast"/>
              <w:rPr>
                <w:rFonts w:ascii="宋体" w:hAnsi="宋体" w:cs="仿宋"/>
                <w:kern w:val="0"/>
                <w:szCs w:val="21"/>
                <w:lang w:val="zh-CN"/>
              </w:rPr>
            </w:pPr>
            <w:r>
              <w:rPr>
                <w:rFonts w:hint="eastAsia" w:ascii="宋体" w:hAnsi="宋体" w:cs="仿宋"/>
                <w:kern w:val="0"/>
                <w:szCs w:val="21"/>
              </w:rPr>
              <w:t>（7）包装设计效果图的设计与制作</w:t>
            </w:r>
          </w:p>
        </w:tc>
        <w:tc>
          <w:tcPr>
            <w:tcW w:w="4345" w:type="dxa"/>
            <w:tcBorders>
              <w:top w:val="single" w:color="auto" w:sz="4" w:space="0"/>
              <w:left w:val="single" w:color="auto" w:sz="4" w:space="0"/>
              <w:right w:val="single" w:color="auto" w:sz="4" w:space="0"/>
            </w:tcBorders>
            <w:shd w:val="clear" w:color="auto" w:fill="auto"/>
            <w:vAlign w:val="center"/>
          </w:tcPr>
          <w:p>
            <w:pPr>
              <w:spacing w:line="0" w:lineRule="atLeast"/>
              <w:rPr>
                <w:rFonts w:ascii="宋体" w:hAnsi="宋体" w:cs="仿宋"/>
                <w:kern w:val="0"/>
                <w:szCs w:val="21"/>
              </w:rPr>
            </w:pPr>
            <w:r>
              <w:rPr>
                <w:rFonts w:hint="eastAsia" w:ascii="宋体" w:hAnsi="宋体" w:cs="仿宋"/>
                <w:kern w:val="0"/>
                <w:szCs w:val="21"/>
              </w:rPr>
              <w:t>（1）了解包装的起源与发展，能说出包装的发展历程；</w:t>
            </w:r>
          </w:p>
          <w:p>
            <w:pPr>
              <w:spacing w:line="0" w:lineRule="atLeast"/>
              <w:rPr>
                <w:rFonts w:ascii="宋体" w:hAnsi="宋体" w:cs="仿宋"/>
                <w:kern w:val="0"/>
                <w:szCs w:val="21"/>
              </w:rPr>
            </w:pPr>
            <w:r>
              <w:rPr>
                <w:rFonts w:hint="eastAsia" w:ascii="宋体" w:hAnsi="宋体" w:cs="仿宋"/>
                <w:kern w:val="0"/>
                <w:szCs w:val="21"/>
              </w:rPr>
              <w:t>（2）了解包装设计的分类、范围，理解包装与市场、包装与消费、包装与生活、包装与文化等的关系，能说出包装的作用；</w:t>
            </w:r>
          </w:p>
          <w:p>
            <w:pPr>
              <w:spacing w:line="0" w:lineRule="atLeast"/>
              <w:rPr>
                <w:rFonts w:ascii="宋体" w:hAnsi="宋体" w:cs="仿宋"/>
                <w:kern w:val="0"/>
                <w:szCs w:val="21"/>
              </w:rPr>
            </w:pPr>
            <w:r>
              <w:rPr>
                <w:rFonts w:hint="eastAsia" w:ascii="宋体" w:hAnsi="宋体" w:cs="仿宋"/>
                <w:kern w:val="0"/>
                <w:szCs w:val="21"/>
              </w:rPr>
              <w:t>（3）了解包装设计策划方案的流程和格式，熟悉并制作包装设计策划方案；</w:t>
            </w:r>
          </w:p>
          <w:p>
            <w:pPr>
              <w:spacing w:line="0" w:lineRule="atLeast"/>
              <w:rPr>
                <w:rFonts w:ascii="宋体" w:hAnsi="宋体" w:cs="仿宋"/>
                <w:kern w:val="0"/>
                <w:szCs w:val="21"/>
              </w:rPr>
            </w:pPr>
            <w:r>
              <w:rPr>
                <w:rFonts w:hint="eastAsia" w:ascii="宋体" w:hAnsi="宋体" w:cs="仿宋"/>
                <w:kern w:val="0"/>
                <w:szCs w:val="21"/>
              </w:rPr>
              <w:t>（4）掌握包装结构图的设计流程，能熟练运用设计软件进行包装结构图的设计与制作；</w:t>
            </w:r>
          </w:p>
          <w:p>
            <w:pPr>
              <w:spacing w:line="0" w:lineRule="atLeast"/>
              <w:rPr>
                <w:rFonts w:ascii="宋体" w:hAnsi="宋体" w:cs="仿宋"/>
                <w:kern w:val="0"/>
                <w:szCs w:val="21"/>
              </w:rPr>
            </w:pPr>
            <w:r>
              <w:rPr>
                <w:rFonts w:hint="eastAsia" w:ascii="宋体" w:hAnsi="宋体" w:cs="仿宋"/>
                <w:kern w:val="0"/>
                <w:szCs w:val="21"/>
              </w:rPr>
              <w:t>（5）掌握包装展开图的设计流程，能熟练运用设计软件进行包装展开图的设计与制作；</w:t>
            </w:r>
            <w:r>
              <w:rPr>
                <w:rFonts w:ascii="宋体" w:hAnsi="宋体" w:cs="仿宋"/>
                <w:kern w:val="0"/>
                <w:szCs w:val="21"/>
              </w:rPr>
              <w:t xml:space="preserve"> </w:t>
            </w:r>
          </w:p>
          <w:p>
            <w:pPr>
              <w:spacing w:line="0" w:lineRule="atLeast"/>
              <w:rPr>
                <w:rFonts w:ascii="宋体" w:hAnsi="宋体" w:cs="仿宋"/>
                <w:kern w:val="0"/>
                <w:szCs w:val="21"/>
              </w:rPr>
            </w:pPr>
            <w:r>
              <w:rPr>
                <w:rFonts w:hint="eastAsia" w:ascii="宋体" w:hAnsi="宋体" w:cs="仿宋"/>
                <w:kern w:val="0"/>
                <w:szCs w:val="21"/>
              </w:rPr>
              <w:t>（6）掌握包装效果图设计与制作流程，能正确进行材料选择、容器造型设计、包装生产工艺选择，会纸盒包装手工制作等；</w:t>
            </w:r>
          </w:p>
          <w:p>
            <w:pPr>
              <w:spacing w:line="0" w:lineRule="atLeast"/>
              <w:rPr>
                <w:rFonts w:ascii="宋体" w:hAnsi="宋体" w:cs="仿宋"/>
                <w:kern w:val="0"/>
                <w:szCs w:val="21"/>
                <w:lang w:val="zh-CN"/>
              </w:rPr>
            </w:pPr>
            <w:r>
              <w:rPr>
                <w:rFonts w:hint="eastAsia" w:ascii="宋体" w:hAnsi="宋体" w:cs="仿宋"/>
                <w:kern w:val="0"/>
                <w:szCs w:val="21"/>
              </w:rPr>
              <w:t>（7）理解包装的美学要素，能提高学生的审美能力、表现能力</w:t>
            </w:r>
          </w:p>
        </w:tc>
      </w:tr>
    </w:tbl>
    <w:p>
      <w:pPr>
        <w:spacing w:line="400" w:lineRule="exact"/>
        <w:ind w:firstLine="482" w:firstLineChars="200"/>
        <w:rPr>
          <w:rFonts w:ascii="宋体" w:hAnsi="宋体" w:cs="仿宋"/>
          <w:b/>
          <w:sz w:val="24"/>
        </w:rPr>
      </w:pPr>
      <w:r>
        <w:rPr>
          <w:rFonts w:hint="eastAsia" w:ascii="宋体" w:hAnsi="宋体" w:cs="仿宋"/>
          <w:b/>
          <w:sz w:val="24"/>
        </w:rPr>
        <w:t>七、教学安排</w:t>
      </w:r>
    </w:p>
    <w:p>
      <w:pPr>
        <w:spacing w:line="400" w:lineRule="exact"/>
        <w:ind w:firstLine="482" w:firstLineChars="200"/>
        <w:rPr>
          <w:rFonts w:ascii="宋体" w:hAnsi="宋体" w:cs="仿宋"/>
          <w:b/>
          <w:sz w:val="24"/>
        </w:rPr>
      </w:pPr>
      <w:r>
        <w:rPr>
          <w:rFonts w:hint="eastAsia" w:ascii="宋体" w:hAnsi="宋体" w:cs="仿宋"/>
          <w:b/>
          <w:sz w:val="24"/>
        </w:rPr>
        <w:t>（一）教学时间安排</w:t>
      </w:r>
    </w:p>
    <w:tbl>
      <w:tblPr>
        <w:tblStyle w:val="16"/>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00"/>
        <w:gridCol w:w="709"/>
        <w:gridCol w:w="4436"/>
        <w:gridCol w:w="75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w:t>
            </w:r>
          </w:p>
        </w:tc>
        <w:tc>
          <w:tcPr>
            <w:tcW w:w="90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学期周数</w:t>
            </w:r>
          </w:p>
        </w:tc>
        <w:tc>
          <w:tcPr>
            <w:tcW w:w="5145" w:type="dxa"/>
            <w:gridSpan w:val="2"/>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教学周数</w:t>
            </w:r>
          </w:p>
        </w:tc>
        <w:tc>
          <w:tcPr>
            <w:tcW w:w="75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考试</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795"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机动</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dxa"/>
            <w:vMerge w:val="continue"/>
            <w:vAlign w:val="center"/>
          </w:tcPr>
          <w:p>
            <w:pPr>
              <w:snapToGrid w:val="0"/>
              <w:spacing w:line="0" w:lineRule="atLeast"/>
              <w:jc w:val="center"/>
              <w:rPr>
                <w:rFonts w:ascii="宋体" w:hAnsi="宋体" w:cs="仿宋"/>
                <w:szCs w:val="21"/>
              </w:rPr>
            </w:pPr>
          </w:p>
        </w:tc>
        <w:tc>
          <w:tcPr>
            <w:tcW w:w="900" w:type="dxa"/>
            <w:vMerge w:val="continue"/>
            <w:vAlign w:val="center"/>
          </w:tcPr>
          <w:p>
            <w:pPr>
              <w:snapToGrid w:val="0"/>
              <w:spacing w:line="0" w:lineRule="atLeast"/>
              <w:jc w:val="center"/>
              <w:rPr>
                <w:rFonts w:ascii="宋体" w:hAnsi="宋体" w:cs="仿宋"/>
                <w:szCs w:val="21"/>
              </w:rPr>
            </w:pPr>
          </w:p>
        </w:tc>
        <w:tc>
          <w:tcPr>
            <w:tcW w:w="709"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4436"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750" w:type="dxa"/>
            <w:vMerge w:val="continue"/>
            <w:vAlign w:val="center"/>
          </w:tcPr>
          <w:p>
            <w:pPr>
              <w:snapToGrid w:val="0"/>
              <w:spacing w:line="0" w:lineRule="atLeast"/>
              <w:jc w:val="center"/>
              <w:rPr>
                <w:rFonts w:ascii="宋体" w:hAnsi="宋体" w:cs="仿宋"/>
                <w:szCs w:val="21"/>
              </w:rPr>
            </w:pPr>
          </w:p>
        </w:tc>
        <w:tc>
          <w:tcPr>
            <w:tcW w:w="795" w:type="dxa"/>
            <w:vMerge w:val="continue"/>
            <w:vAlign w:val="center"/>
          </w:tcPr>
          <w:p>
            <w:pPr>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一</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pPr>
              <w:snapToGrid w:val="0"/>
              <w:spacing w:line="0" w:lineRule="atLeast"/>
              <w:rPr>
                <w:rFonts w:ascii="宋体" w:hAnsi="宋体" w:cs="仿宋"/>
                <w:szCs w:val="21"/>
                <w:lang w:val="zh-CN"/>
              </w:rPr>
            </w:pPr>
            <w:r>
              <w:rPr>
                <w:rFonts w:hint="eastAsia" w:ascii="宋体" w:hAnsi="宋体" w:cs="仿宋"/>
                <w:szCs w:val="21"/>
                <w:lang w:val="zh-CN"/>
              </w:rPr>
              <w:t>1（军训）</w:t>
            </w:r>
          </w:p>
          <w:p>
            <w:pPr>
              <w:snapToGrid w:val="0"/>
              <w:spacing w:line="0" w:lineRule="atLeast"/>
              <w:rPr>
                <w:rFonts w:ascii="宋体" w:hAnsi="宋体" w:cs="仿宋"/>
                <w:w w:val="80"/>
                <w:szCs w:val="21"/>
              </w:rPr>
            </w:pPr>
            <w:r>
              <w:rPr>
                <w:rFonts w:hint="eastAsia" w:ascii="宋体" w:hAnsi="宋体" w:cs="仿宋"/>
                <w:szCs w:val="21"/>
                <w:lang w:val="zh-CN"/>
              </w:rPr>
              <w:t>1（入学教育</w:t>
            </w:r>
            <w:r>
              <w:rPr>
                <w:rFonts w:hint="eastAsia" w:ascii="宋体" w:hAnsi="宋体" w:cs="仿宋"/>
                <w:szCs w:val="21"/>
              </w:rPr>
              <w:t>及认识实习）</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二</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left"/>
              <w:rPr>
                <w:rFonts w:ascii="宋体" w:hAnsi="宋体"/>
                <w:szCs w:val="21"/>
              </w:rPr>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三</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left"/>
              <w:rPr>
                <w:rFonts w:ascii="宋体" w:hAnsi="宋体"/>
                <w:szCs w:val="21"/>
              </w:rPr>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四</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left"/>
              <w:rPr>
                <w:rFonts w:ascii="宋体" w:hAnsi="宋体"/>
                <w:szCs w:val="21"/>
              </w:rPr>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五</w:t>
            </w:r>
          </w:p>
        </w:tc>
        <w:tc>
          <w:tcPr>
            <w:tcW w:w="90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1</w:t>
            </w:r>
            <w:r>
              <w:rPr>
                <w:rFonts w:hint="eastAsia" w:ascii="宋体" w:hAnsi="宋体" w:cs="仿宋"/>
                <w:szCs w:val="21"/>
                <w:lang w:val="zh-CN"/>
              </w:rPr>
              <w:t>(</w:t>
            </w:r>
            <w:r>
              <w:rPr>
                <w:rFonts w:hint="eastAsia" w:ascii="宋体" w:hAnsi="宋体"/>
                <w:szCs w:val="21"/>
              </w:rPr>
              <w:t>《广告设计与制作》-广告设计/《数字化包装设计》-包装设计</w:t>
            </w:r>
            <w:r>
              <w:rPr>
                <w:rFonts w:hint="eastAsia" w:ascii="宋体" w:hAnsi="宋体" w:cs="仿宋"/>
                <w:szCs w:val="21"/>
                <w:lang w:val="zh-CN"/>
              </w:rPr>
              <w:t>)</w:t>
            </w:r>
          </w:p>
        </w:tc>
        <w:tc>
          <w:tcPr>
            <w:tcW w:w="75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dxa"/>
            <w:vMerge w:val="continue"/>
            <w:vAlign w:val="center"/>
          </w:tcPr>
          <w:p>
            <w:pPr>
              <w:snapToGrid w:val="0"/>
              <w:spacing w:line="0" w:lineRule="atLeast"/>
              <w:jc w:val="center"/>
              <w:rPr>
                <w:rFonts w:ascii="宋体" w:hAnsi="宋体" w:cs="仿宋"/>
                <w:szCs w:val="21"/>
                <w:lang w:val="zh-CN"/>
              </w:rPr>
            </w:pPr>
          </w:p>
        </w:tc>
        <w:tc>
          <w:tcPr>
            <w:tcW w:w="900" w:type="dxa"/>
            <w:vMerge w:val="continue"/>
            <w:vAlign w:val="center"/>
          </w:tcPr>
          <w:p>
            <w:pPr>
              <w:snapToGrid w:val="0"/>
              <w:spacing w:line="0" w:lineRule="atLeast"/>
              <w:jc w:val="center"/>
              <w:rPr>
                <w:rFonts w:ascii="宋体" w:hAnsi="宋体" w:cs="仿宋"/>
                <w:szCs w:val="21"/>
                <w:lang w:val="zh-CN"/>
              </w:rPr>
            </w:pPr>
          </w:p>
        </w:tc>
        <w:tc>
          <w:tcPr>
            <w:tcW w:w="709" w:type="dxa"/>
            <w:vMerge w:val="continue"/>
            <w:vAlign w:val="center"/>
          </w:tcPr>
          <w:p>
            <w:pPr>
              <w:snapToGrid w:val="0"/>
              <w:spacing w:line="0" w:lineRule="atLeast"/>
              <w:jc w:val="center"/>
              <w:rPr>
                <w:rFonts w:ascii="宋体" w:hAnsi="宋体" w:cs="仿宋"/>
                <w:szCs w:val="21"/>
                <w:lang w:val="zh-CN"/>
              </w:rPr>
            </w:pP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750" w:type="dxa"/>
            <w:vMerge w:val="continue"/>
            <w:vAlign w:val="center"/>
          </w:tcPr>
          <w:p>
            <w:pPr>
              <w:snapToGrid w:val="0"/>
              <w:spacing w:line="0" w:lineRule="atLeast"/>
              <w:jc w:val="center"/>
              <w:rPr>
                <w:rFonts w:ascii="宋体" w:hAnsi="宋体" w:cs="仿宋"/>
                <w:szCs w:val="21"/>
                <w:lang w:val="zh-CN"/>
              </w:rPr>
            </w:pPr>
          </w:p>
        </w:tc>
        <w:tc>
          <w:tcPr>
            <w:tcW w:w="795" w:type="dxa"/>
            <w:vMerge w:val="continue"/>
            <w:vAlign w:val="center"/>
          </w:tcPr>
          <w:p>
            <w:pPr>
              <w:snapToGrid w:val="0"/>
              <w:spacing w:line="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六</w:t>
            </w:r>
          </w:p>
        </w:tc>
        <w:tc>
          <w:tcPr>
            <w:tcW w:w="90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(岗位实习)</w:t>
            </w:r>
          </w:p>
        </w:tc>
        <w:tc>
          <w:tcPr>
            <w:tcW w:w="75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w:t>
            </w:r>
          </w:p>
        </w:tc>
        <w:tc>
          <w:tcPr>
            <w:tcW w:w="79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dxa"/>
            <w:vMerge w:val="continue"/>
            <w:vAlign w:val="center"/>
          </w:tcPr>
          <w:p>
            <w:pPr>
              <w:snapToGrid w:val="0"/>
              <w:spacing w:line="0" w:lineRule="atLeast"/>
              <w:jc w:val="center"/>
              <w:rPr>
                <w:rFonts w:ascii="宋体" w:hAnsi="宋体" w:cs="仿宋"/>
                <w:szCs w:val="21"/>
                <w:lang w:val="zh-CN"/>
              </w:rPr>
            </w:pPr>
          </w:p>
        </w:tc>
        <w:tc>
          <w:tcPr>
            <w:tcW w:w="900" w:type="dxa"/>
            <w:vMerge w:val="continue"/>
            <w:vAlign w:val="center"/>
          </w:tcPr>
          <w:p>
            <w:pPr>
              <w:snapToGrid w:val="0"/>
              <w:spacing w:line="0" w:lineRule="atLeast"/>
              <w:jc w:val="center"/>
              <w:rPr>
                <w:rFonts w:ascii="宋体" w:hAnsi="宋体" w:cs="仿宋"/>
                <w:szCs w:val="21"/>
                <w:lang w:val="zh-CN"/>
              </w:rPr>
            </w:pPr>
          </w:p>
        </w:tc>
        <w:tc>
          <w:tcPr>
            <w:tcW w:w="709" w:type="dxa"/>
            <w:vMerge w:val="continue"/>
            <w:vAlign w:val="center"/>
          </w:tcPr>
          <w:p>
            <w:pPr>
              <w:snapToGrid w:val="0"/>
              <w:spacing w:line="0" w:lineRule="atLeast"/>
              <w:jc w:val="center"/>
              <w:rPr>
                <w:rFonts w:ascii="宋体" w:hAnsi="宋体" w:cs="仿宋"/>
                <w:szCs w:val="21"/>
                <w:lang w:val="zh-CN"/>
              </w:rPr>
            </w:pP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750" w:type="dxa"/>
            <w:vMerge w:val="continue"/>
            <w:vAlign w:val="center"/>
          </w:tcPr>
          <w:p>
            <w:pPr>
              <w:snapToGrid w:val="0"/>
              <w:spacing w:line="0" w:lineRule="atLeast"/>
              <w:jc w:val="center"/>
              <w:rPr>
                <w:rFonts w:ascii="宋体" w:hAnsi="宋体" w:cs="仿宋"/>
                <w:szCs w:val="21"/>
                <w:lang w:val="zh-CN"/>
              </w:rPr>
            </w:pPr>
          </w:p>
        </w:tc>
        <w:tc>
          <w:tcPr>
            <w:tcW w:w="795" w:type="dxa"/>
            <w:vMerge w:val="continue"/>
          </w:tcPr>
          <w:p>
            <w:pPr>
              <w:snapToGrid w:val="0"/>
              <w:spacing w:line="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总计</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110</w:t>
            </w:r>
          </w:p>
        </w:tc>
        <w:tc>
          <w:tcPr>
            <w:tcW w:w="4436" w:type="dxa"/>
            <w:vAlign w:val="center"/>
          </w:tcPr>
          <w:p>
            <w:pPr>
              <w:snapToGrid w:val="0"/>
              <w:spacing w:line="0" w:lineRule="atLeast"/>
              <w:jc w:val="center"/>
              <w:rPr>
                <w:rFonts w:ascii="宋体" w:hAnsi="宋体" w:cs="仿宋"/>
                <w:w w:val="80"/>
                <w:szCs w:val="21"/>
              </w:rPr>
            </w:pPr>
            <w:r>
              <w:rPr>
                <w:rFonts w:hint="eastAsia" w:ascii="宋体" w:hAnsi="宋体" w:cs="仿宋"/>
                <w:szCs w:val="21"/>
              </w:rPr>
              <w:t>25</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5</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5</w:t>
            </w: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注：鼓励学校加强实践性教学，学时安排达到总学时的50%。</w:t>
      </w:r>
    </w:p>
    <w:p>
      <w:pPr>
        <w:spacing w:line="400" w:lineRule="exact"/>
        <w:ind w:firstLine="482" w:firstLineChars="200"/>
        <w:rPr>
          <w:rFonts w:ascii="宋体" w:hAnsi="宋体" w:cs="仿宋"/>
          <w:b/>
          <w:sz w:val="24"/>
        </w:rPr>
      </w:pPr>
      <w:r>
        <w:rPr>
          <w:rFonts w:hint="eastAsia" w:ascii="宋体" w:hAnsi="宋体" w:cs="仿宋"/>
          <w:b/>
          <w:sz w:val="24"/>
        </w:rPr>
        <w:t>（二）教学进程安排</w:t>
      </w:r>
    </w:p>
    <w:tbl>
      <w:tblPr>
        <w:tblStyle w:val="16"/>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723"/>
        <w:gridCol w:w="709"/>
        <w:gridCol w:w="1809"/>
        <w:gridCol w:w="16"/>
        <w:gridCol w:w="746"/>
        <w:gridCol w:w="610"/>
        <w:gridCol w:w="457"/>
        <w:gridCol w:w="473"/>
        <w:gridCol w:w="709"/>
        <w:gridCol w:w="425"/>
        <w:gridCol w:w="679"/>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78" w:type="dxa"/>
            <w:gridSpan w:val="3"/>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课程类别</w:t>
            </w:r>
          </w:p>
        </w:tc>
        <w:tc>
          <w:tcPr>
            <w:tcW w:w="1825" w:type="dxa"/>
            <w:gridSpan w:val="2"/>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746"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610"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3317" w:type="dxa"/>
            <w:gridSpan w:val="6"/>
            <w:vAlign w:val="center"/>
          </w:tcPr>
          <w:p>
            <w:pPr>
              <w:widowControl/>
              <w:spacing w:line="0" w:lineRule="atLeast"/>
              <w:jc w:val="center"/>
              <w:rPr>
                <w:rFonts w:ascii="宋体" w:hAnsi="宋体" w:cs="宋体"/>
                <w:b/>
                <w:bCs/>
                <w:kern w:val="0"/>
                <w:szCs w:val="21"/>
              </w:rPr>
            </w:pPr>
            <w:r>
              <w:rPr>
                <w:rFonts w:ascii="宋体" w:hAnsi="宋体" w:cs="宋体"/>
                <w:b/>
                <w:bCs/>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78" w:type="dxa"/>
            <w:gridSpan w:val="3"/>
            <w:vMerge w:val="continue"/>
            <w:vAlign w:val="center"/>
          </w:tcPr>
          <w:p>
            <w:pPr>
              <w:spacing w:line="0" w:lineRule="atLeast"/>
              <w:jc w:val="center"/>
              <w:rPr>
                <w:rFonts w:ascii="宋体" w:hAnsi="宋体" w:cs="宋体"/>
                <w:b/>
                <w:bCs/>
                <w:kern w:val="0"/>
                <w:szCs w:val="21"/>
              </w:rPr>
            </w:pPr>
          </w:p>
        </w:tc>
        <w:tc>
          <w:tcPr>
            <w:tcW w:w="1825" w:type="dxa"/>
            <w:gridSpan w:val="2"/>
            <w:vMerge w:val="continue"/>
            <w:vAlign w:val="center"/>
          </w:tcPr>
          <w:p>
            <w:pPr>
              <w:widowControl/>
              <w:spacing w:line="0" w:lineRule="atLeast"/>
              <w:jc w:val="center"/>
              <w:rPr>
                <w:rFonts w:ascii="宋体" w:hAnsi="宋体" w:cs="宋体"/>
                <w:b/>
                <w:bCs/>
                <w:kern w:val="0"/>
                <w:szCs w:val="21"/>
              </w:rPr>
            </w:pPr>
          </w:p>
        </w:tc>
        <w:tc>
          <w:tcPr>
            <w:tcW w:w="746" w:type="dxa"/>
            <w:vMerge w:val="continue"/>
            <w:vAlign w:val="center"/>
          </w:tcPr>
          <w:p>
            <w:pPr>
              <w:widowControl/>
              <w:spacing w:line="0" w:lineRule="atLeast"/>
              <w:jc w:val="center"/>
              <w:rPr>
                <w:rFonts w:ascii="宋体" w:hAnsi="宋体" w:cs="宋体"/>
                <w:b/>
                <w:bCs/>
                <w:kern w:val="0"/>
                <w:szCs w:val="21"/>
              </w:rPr>
            </w:pPr>
          </w:p>
        </w:tc>
        <w:tc>
          <w:tcPr>
            <w:tcW w:w="610" w:type="dxa"/>
            <w:vMerge w:val="continue"/>
            <w:vAlign w:val="center"/>
          </w:tcPr>
          <w:p>
            <w:pPr>
              <w:widowControl/>
              <w:spacing w:line="0" w:lineRule="atLeast"/>
              <w:jc w:val="center"/>
              <w:rPr>
                <w:rFonts w:ascii="宋体" w:hAnsi="宋体" w:cs="宋体"/>
                <w:b/>
                <w:bCs/>
                <w:kern w:val="0"/>
                <w:szCs w:val="21"/>
              </w:rPr>
            </w:pPr>
          </w:p>
        </w:tc>
        <w:tc>
          <w:tcPr>
            <w:tcW w:w="457"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1</w:t>
            </w:r>
          </w:p>
        </w:tc>
        <w:tc>
          <w:tcPr>
            <w:tcW w:w="473"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2</w:t>
            </w:r>
          </w:p>
        </w:tc>
        <w:tc>
          <w:tcPr>
            <w:tcW w:w="709"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3</w:t>
            </w:r>
          </w:p>
        </w:tc>
        <w:tc>
          <w:tcPr>
            <w:tcW w:w="425"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4</w:t>
            </w:r>
          </w:p>
        </w:tc>
        <w:tc>
          <w:tcPr>
            <w:tcW w:w="679"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5</w:t>
            </w:r>
          </w:p>
        </w:tc>
        <w:tc>
          <w:tcPr>
            <w:tcW w:w="574"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restart"/>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公共基础课程</w:t>
            </w:r>
          </w:p>
        </w:tc>
        <w:tc>
          <w:tcPr>
            <w:tcW w:w="1432" w:type="dxa"/>
            <w:gridSpan w:val="2"/>
            <w:vMerge w:val="restart"/>
            <w:vAlign w:val="center"/>
          </w:tcPr>
          <w:p>
            <w:pPr>
              <w:widowControl/>
              <w:spacing w:line="0" w:lineRule="atLeast"/>
              <w:jc w:val="center"/>
              <w:rPr>
                <w:rFonts w:ascii="宋体" w:hAnsi="宋体" w:cs="宋体"/>
                <w:b/>
                <w:kern w:val="0"/>
                <w:szCs w:val="21"/>
              </w:rPr>
            </w:pPr>
            <w:r>
              <w:rPr>
                <w:rFonts w:hint="eastAsia" w:ascii="宋体" w:hAnsi="宋体" w:cs="宋体"/>
                <w:kern w:val="0"/>
                <w:szCs w:val="21"/>
              </w:rPr>
              <w:t>公共基础必修课程</w:t>
            </w:r>
          </w:p>
        </w:tc>
        <w:tc>
          <w:tcPr>
            <w:tcW w:w="1825" w:type="dxa"/>
            <w:gridSpan w:val="2"/>
            <w:shd w:val="clear" w:color="auto" w:fill="auto"/>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思想政治</w:t>
            </w:r>
          </w:p>
        </w:tc>
        <w:tc>
          <w:tcPr>
            <w:tcW w:w="746"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144</w:t>
            </w:r>
          </w:p>
        </w:tc>
        <w:tc>
          <w:tcPr>
            <w:tcW w:w="610"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457"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7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74" w:type="dxa"/>
            <w:shd w:val="clear" w:color="auto" w:fill="auto"/>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center"/>
              <w:rPr>
                <w:rFonts w:ascii="宋体" w:hAnsi="宋体" w:cs="宋体"/>
                <w:b/>
                <w:kern w:val="0"/>
                <w:szCs w:val="21"/>
              </w:rPr>
            </w:pPr>
          </w:p>
        </w:tc>
        <w:tc>
          <w:tcPr>
            <w:tcW w:w="1432" w:type="dxa"/>
            <w:gridSpan w:val="2"/>
            <w:vMerge w:val="continue"/>
            <w:vAlign w:val="center"/>
          </w:tcPr>
          <w:p>
            <w:pPr>
              <w:widowControl/>
              <w:spacing w:line="0" w:lineRule="atLeast"/>
              <w:jc w:val="center"/>
              <w:rPr>
                <w:rFonts w:ascii="宋体" w:hAnsi="宋体" w:cs="宋体"/>
                <w:b/>
                <w:kern w:val="0"/>
                <w:szCs w:val="21"/>
              </w:rPr>
            </w:pPr>
          </w:p>
        </w:tc>
        <w:tc>
          <w:tcPr>
            <w:tcW w:w="1825" w:type="dxa"/>
            <w:gridSpan w:val="2"/>
            <w:shd w:val="clear" w:color="auto" w:fill="auto"/>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语文</w:t>
            </w:r>
          </w:p>
        </w:tc>
        <w:tc>
          <w:tcPr>
            <w:tcW w:w="746"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198</w:t>
            </w:r>
          </w:p>
        </w:tc>
        <w:tc>
          <w:tcPr>
            <w:tcW w:w="610"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lang w:val="zh-CN"/>
              </w:rPr>
              <w:t>1</w:t>
            </w:r>
            <w:r>
              <w:rPr>
                <w:rFonts w:hint="eastAsia" w:ascii="宋体" w:hAnsi="宋体" w:cs="仿宋"/>
                <w:kern w:val="0"/>
                <w:szCs w:val="21"/>
              </w:rPr>
              <w:t>1</w:t>
            </w:r>
          </w:p>
        </w:tc>
        <w:tc>
          <w:tcPr>
            <w:tcW w:w="457"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79" w:type="dxa"/>
            <w:shd w:val="clear" w:color="auto" w:fill="auto"/>
            <w:vAlign w:val="center"/>
          </w:tcPr>
          <w:p>
            <w:pPr>
              <w:widowControl/>
              <w:snapToGrid w:val="0"/>
              <w:spacing w:line="0" w:lineRule="atLeast"/>
              <w:jc w:val="center"/>
              <w:rPr>
                <w:rFonts w:ascii="宋体" w:hAnsi="宋体" w:cs="仿宋"/>
                <w:kern w:val="0"/>
                <w:szCs w:val="21"/>
              </w:rPr>
            </w:pPr>
          </w:p>
        </w:tc>
        <w:tc>
          <w:tcPr>
            <w:tcW w:w="574" w:type="dxa"/>
            <w:shd w:val="clear" w:color="auto" w:fill="auto"/>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center"/>
              <w:rPr>
                <w:rFonts w:ascii="宋体" w:hAnsi="宋体" w:cs="宋体"/>
                <w:b/>
                <w:kern w:val="0"/>
                <w:szCs w:val="21"/>
              </w:rPr>
            </w:pPr>
          </w:p>
        </w:tc>
        <w:tc>
          <w:tcPr>
            <w:tcW w:w="1432" w:type="dxa"/>
            <w:gridSpan w:val="2"/>
            <w:vMerge w:val="continue"/>
            <w:vAlign w:val="center"/>
          </w:tcPr>
          <w:p>
            <w:pPr>
              <w:widowControl/>
              <w:spacing w:line="0" w:lineRule="atLeast"/>
              <w:jc w:val="center"/>
              <w:rPr>
                <w:rFonts w:ascii="宋体" w:hAnsi="宋体" w:cs="宋体"/>
                <w:b/>
                <w:kern w:val="0"/>
                <w:szCs w:val="21"/>
              </w:rPr>
            </w:pPr>
          </w:p>
        </w:tc>
        <w:tc>
          <w:tcPr>
            <w:tcW w:w="1825" w:type="dxa"/>
            <w:gridSpan w:val="2"/>
            <w:shd w:val="clear" w:color="auto" w:fill="auto"/>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历史</w:t>
            </w:r>
          </w:p>
        </w:tc>
        <w:tc>
          <w:tcPr>
            <w:tcW w:w="746"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72</w:t>
            </w:r>
          </w:p>
        </w:tc>
        <w:tc>
          <w:tcPr>
            <w:tcW w:w="610"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4</w:t>
            </w:r>
          </w:p>
        </w:tc>
        <w:tc>
          <w:tcPr>
            <w:tcW w:w="457"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 w:val="18"/>
                <w:szCs w:val="21"/>
              </w:rPr>
              <w:t>（√）</w:t>
            </w:r>
          </w:p>
        </w:tc>
        <w:tc>
          <w:tcPr>
            <w:tcW w:w="425" w:type="dxa"/>
            <w:shd w:val="clear" w:color="auto" w:fill="auto"/>
            <w:vAlign w:val="center"/>
          </w:tcPr>
          <w:p>
            <w:pPr>
              <w:widowControl/>
              <w:snapToGrid w:val="0"/>
              <w:spacing w:line="0" w:lineRule="atLeast"/>
              <w:jc w:val="center"/>
              <w:rPr>
                <w:rFonts w:ascii="宋体" w:hAnsi="宋体" w:cs="仿宋"/>
                <w:kern w:val="0"/>
                <w:szCs w:val="21"/>
              </w:rPr>
            </w:pPr>
          </w:p>
        </w:tc>
        <w:tc>
          <w:tcPr>
            <w:tcW w:w="679" w:type="dxa"/>
            <w:shd w:val="clear" w:color="auto" w:fill="auto"/>
            <w:vAlign w:val="center"/>
          </w:tcPr>
          <w:p>
            <w:pPr>
              <w:widowControl/>
              <w:snapToGrid w:val="0"/>
              <w:spacing w:line="0" w:lineRule="atLeast"/>
              <w:jc w:val="center"/>
              <w:rPr>
                <w:rFonts w:ascii="宋体" w:hAnsi="宋体" w:cs="仿宋"/>
                <w:kern w:val="0"/>
                <w:szCs w:val="21"/>
              </w:rPr>
            </w:pPr>
          </w:p>
        </w:tc>
        <w:tc>
          <w:tcPr>
            <w:tcW w:w="574" w:type="dxa"/>
            <w:shd w:val="clear" w:color="auto" w:fill="auto"/>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center"/>
              <w:rPr>
                <w:rFonts w:ascii="宋体" w:hAnsi="宋体" w:cs="宋体"/>
                <w:b/>
                <w:kern w:val="0"/>
                <w:szCs w:val="21"/>
              </w:rPr>
            </w:pPr>
          </w:p>
        </w:tc>
        <w:tc>
          <w:tcPr>
            <w:tcW w:w="1432" w:type="dxa"/>
            <w:gridSpan w:val="2"/>
            <w:vMerge w:val="continue"/>
            <w:vAlign w:val="center"/>
          </w:tcPr>
          <w:p>
            <w:pPr>
              <w:widowControl/>
              <w:spacing w:line="0" w:lineRule="atLeast"/>
              <w:jc w:val="center"/>
              <w:rPr>
                <w:rFonts w:ascii="宋体" w:hAnsi="宋体" w:cs="宋体"/>
                <w:b/>
                <w:kern w:val="0"/>
                <w:szCs w:val="21"/>
              </w:rPr>
            </w:pPr>
          </w:p>
        </w:tc>
        <w:tc>
          <w:tcPr>
            <w:tcW w:w="1825" w:type="dxa"/>
            <w:gridSpan w:val="2"/>
            <w:shd w:val="clear" w:color="auto" w:fill="auto"/>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数学</w:t>
            </w:r>
          </w:p>
        </w:tc>
        <w:tc>
          <w:tcPr>
            <w:tcW w:w="746"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610"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457"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79" w:type="dxa"/>
            <w:shd w:val="clear" w:color="auto" w:fill="auto"/>
            <w:vAlign w:val="center"/>
          </w:tcPr>
          <w:p>
            <w:pPr>
              <w:widowControl/>
              <w:snapToGrid w:val="0"/>
              <w:spacing w:line="0" w:lineRule="atLeast"/>
              <w:jc w:val="center"/>
              <w:rPr>
                <w:rFonts w:ascii="宋体" w:hAnsi="宋体" w:cs="仿宋"/>
                <w:kern w:val="0"/>
                <w:szCs w:val="21"/>
              </w:rPr>
            </w:pPr>
          </w:p>
        </w:tc>
        <w:tc>
          <w:tcPr>
            <w:tcW w:w="574" w:type="dxa"/>
            <w:shd w:val="clear" w:color="auto" w:fill="auto"/>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center"/>
              <w:rPr>
                <w:rFonts w:ascii="宋体" w:hAnsi="宋体" w:cs="宋体"/>
                <w:b/>
                <w:kern w:val="0"/>
                <w:szCs w:val="21"/>
              </w:rPr>
            </w:pPr>
          </w:p>
        </w:tc>
        <w:tc>
          <w:tcPr>
            <w:tcW w:w="1432" w:type="dxa"/>
            <w:gridSpan w:val="2"/>
            <w:vMerge w:val="continue"/>
            <w:vAlign w:val="center"/>
          </w:tcPr>
          <w:p>
            <w:pPr>
              <w:widowControl/>
              <w:spacing w:line="0" w:lineRule="atLeast"/>
              <w:jc w:val="center"/>
              <w:rPr>
                <w:rFonts w:ascii="宋体" w:hAnsi="宋体" w:cs="宋体"/>
                <w:b/>
                <w:kern w:val="0"/>
                <w:szCs w:val="21"/>
              </w:rPr>
            </w:pPr>
          </w:p>
        </w:tc>
        <w:tc>
          <w:tcPr>
            <w:tcW w:w="1825" w:type="dxa"/>
            <w:gridSpan w:val="2"/>
            <w:shd w:val="clear" w:color="auto" w:fill="auto"/>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英语</w:t>
            </w:r>
          </w:p>
        </w:tc>
        <w:tc>
          <w:tcPr>
            <w:tcW w:w="746"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610"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457"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79" w:type="dxa"/>
            <w:shd w:val="clear" w:color="auto" w:fill="auto"/>
            <w:vAlign w:val="center"/>
          </w:tcPr>
          <w:p>
            <w:pPr>
              <w:widowControl/>
              <w:snapToGrid w:val="0"/>
              <w:spacing w:line="0" w:lineRule="atLeast"/>
              <w:jc w:val="center"/>
              <w:rPr>
                <w:rFonts w:ascii="宋体" w:hAnsi="宋体" w:cs="仿宋"/>
                <w:kern w:val="0"/>
                <w:szCs w:val="21"/>
              </w:rPr>
            </w:pPr>
          </w:p>
        </w:tc>
        <w:tc>
          <w:tcPr>
            <w:tcW w:w="574" w:type="dxa"/>
            <w:shd w:val="clear" w:color="auto" w:fill="auto"/>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center"/>
              <w:rPr>
                <w:rFonts w:ascii="宋体" w:hAnsi="宋体" w:cs="宋体"/>
                <w:b/>
                <w:kern w:val="0"/>
                <w:szCs w:val="21"/>
              </w:rPr>
            </w:pPr>
          </w:p>
        </w:tc>
        <w:tc>
          <w:tcPr>
            <w:tcW w:w="1432" w:type="dxa"/>
            <w:gridSpan w:val="2"/>
            <w:vMerge w:val="continue"/>
            <w:vAlign w:val="center"/>
          </w:tcPr>
          <w:p>
            <w:pPr>
              <w:widowControl/>
              <w:spacing w:line="0" w:lineRule="atLeast"/>
              <w:jc w:val="center"/>
              <w:rPr>
                <w:rFonts w:ascii="宋体" w:hAnsi="宋体" w:cs="宋体"/>
                <w:b/>
                <w:kern w:val="0"/>
                <w:szCs w:val="21"/>
              </w:rPr>
            </w:pPr>
          </w:p>
        </w:tc>
        <w:tc>
          <w:tcPr>
            <w:tcW w:w="1825" w:type="dxa"/>
            <w:gridSpan w:val="2"/>
            <w:shd w:val="clear" w:color="auto" w:fill="auto"/>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信息技术</w:t>
            </w:r>
          </w:p>
        </w:tc>
        <w:tc>
          <w:tcPr>
            <w:tcW w:w="746"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08</w:t>
            </w:r>
          </w:p>
        </w:tc>
        <w:tc>
          <w:tcPr>
            <w:tcW w:w="610"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6</w:t>
            </w:r>
          </w:p>
        </w:tc>
        <w:tc>
          <w:tcPr>
            <w:tcW w:w="457"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shd w:val="clear" w:color="auto" w:fill="auto"/>
            <w:vAlign w:val="center"/>
          </w:tcPr>
          <w:p>
            <w:pPr>
              <w:widowControl/>
              <w:snapToGrid w:val="0"/>
              <w:spacing w:line="0" w:lineRule="atLeast"/>
              <w:jc w:val="center"/>
              <w:rPr>
                <w:rFonts w:ascii="宋体" w:hAnsi="宋体" w:cs="仿宋"/>
                <w:kern w:val="0"/>
                <w:szCs w:val="21"/>
              </w:rPr>
            </w:pPr>
          </w:p>
        </w:tc>
        <w:tc>
          <w:tcPr>
            <w:tcW w:w="679" w:type="dxa"/>
            <w:shd w:val="clear" w:color="auto" w:fill="auto"/>
            <w:vAlign w:val="center"/>
          </w:tcPr>
          <w:p>
            <w:pPr>
              <w:widowControl/>
              <w:snapToGrid w:val="0"/>
              <w:spacing w:line="0" w:lineRule="atLeast"/>
              <w:jc w:val="center"/>
              <w:rPr>
                <w:rFonts w:ascii="宋体" w:hAnsi="宋体" w:cs="仿宋"/>
                <w:kern w:val="0"/>
                <w:szCs w:val="21"/>
              </w:rPr>
            </w:pPr>
          </w:p>
        </w:tc>
        <w:tc>
          <w:tcPr>
            <w:tcW w:w="574" w:type="dxa"/>
            <w:shd w:val="clear" w:color="auto" w:fill="auto"/>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center"/>
              <w:rPr>
                <w:rFonts w:ascii="宋体" w:hAnsi="宋体" w:cs="宋体"/>
                <w:b/>
                <w:kern w:val="0"/>
                <w:szCs w:val="21"/>
              </w:rPr>
            </w:pPr>
          </w:p>
        </w:tc>
        <w:tc>
          <w:tcPr>
            <w:tcW w:w="1432" w:type="dxa"/>
            <w:gridSpan w:val="2"/>
            <w:vMerge w:val="continue"/>
            <w:vAlign w:val="center"/>
          </w:tcPr>
          <w:p>
            <w:pPr>
              <w:widowControl/>
              <w:spacing w:line="0" w:lineRule="atLeast"/>
              <w:jc w:val="center"/>
              <w:rPr>
                <w:rFonts w:ascii="宋体" w:hAnsi="宋体" w:cs="宋体"/>
                <w:b/>
                <w:kern w:val="0"/>
                <w:szCs w:val="21"/>
              </w:rPr>
            </w:pPr>
          </w:p>
        </w:tc>
        <w:tc>
          <w:tcPr>
            <w:tcW w:w="1825" w:type="dxa"/>
            <w:gridSpan w:val="2"/>
            <w:shd w:val="clear" w:color="auto" w:fill="auto"/>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体育与健康</w:t>
            </w:r>
          </w:p>
        </w:tc>
        <w:tc>
          <w:tcPr>
            <w:tcW w:w="746"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80</w:t>
            </w:r>
          </w:p>
        </w:tc>
        <w:tc>
          <w:tcPr>
            <w:tcW w:w="610"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w:t>
            </w:r>
          </w:p>
        </w:tc>
        <w:tc>
          <w:tcPr>
            <w:tcW w:w="457"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79"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74" w:type="dxa"/>
            <w:shd w:val="clear" w:color="auto" w:fill="auto"/>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center"/>
              <w:rPr>
                <w:rFonts w:ascii="宋体" w:hAnsi="宋体" w:cs="宋体"/>
                <w:b/>
                <w:kern w:val="0"/>
                <w:szCs w:val="21"/>
              </w:rPr>
            </w:pPr>
          </w:p>
        </w:tc>
        <w:tc>
          <w:tcPr>
            <w:tcW w:w="1432" w:type="dxa"/>
            <w:gridSpan w:val="2"/>
            <w:vMerge w:val="continue"/>
            <w:vAlign w:val="center"/>
          </w:tcPr>
          <w:p>
            <w:pPr>
              <w:widowControl/>
              <w:spacing w:line="0" w:lineRule="atLeast"/>
              <w:jc w:val="center"/>
              <w:rPr>
                <w:rFonts w:ascii="宋体" w:hAnsi="宋体" w:cs="宋体"/>
                <w:b/>
                <w:kern w:val="0"/>
                <w:szCs w:val="21"/>
              </w:rPr>
            </w:pPr>
          </w:p>
        </w:tc>
        <w:tc>
          <w:tcPr>
            <w:tcW w:w="1825" w:type="dxa"/>
            <w:gridSpan w:val="2"/>
            <w:shd w:val="clear" w:color="auto" w:fill="auto"/>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艺术</w:t>
            </w:r>
          </w:p>
        </w:tc>
        <w:tc>
          <w:tcPr>
            <w:tcW w:w="746" w:type="dxa"/>
            <w:shd w:val="clear" w:color="auto" w:fill="auto"/>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36</w:t>
            </w:r>
          </w:p>
        </w:tc>
        <w:tc>
          <w:tcPr>
            <w:tcW w:w="610"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57"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shd w:val="clear" w:color="auto" w:fill="auto"/>
            <w:vAlign w:val="center"/>
          </w:tcPr>
          <w:p>
            <w:pPr>
              <w:widowControl/>
              <w:snapToGrid w:val="0"/>
              <w:spacing w:line="0" w:lineRule="atLeast"/>
              <w:jc w:val="center"/>
              <w:rPr>
                <w:rFonts w:ascii="宋体" w:hAnsi="宋体" w:cs="仿宋"/>
                <w:kern w:val="0"/>
                <w:szCs w:val="21"/>
              </w:rPr>
            </w:pPr>
          </w:p>
        </w:tc>
        <w:tc>
          <w:tcPr>
            <w:tcW w:w="425" w:type="dxa"/>
            <w:shd w:val="clear" w:color="auto" w:fill="auto"/>
            <w:vAlign w:val="center"/>
          </w:tcPr>
          <w:p>
            <w:pPr>
              <w:widowControl/>
              <w:snapToGrid w:val="0"/>
              <w:spacing w:line="0" w:lineRule="atLeast"/>
              <w:jc w:val="center"/>
              <w:rPr>
                <w:rFonts w:ascii="宋体" w:hAnsi="宋体" w:cs="仿宋"/>
                <w:kern w:val="0"/>
                <w:szCs w:val="21"/>
              </w:rPr>
            </w:pPr>
          </w:p>
        </w:tc>
        <w:tc>
          <w:tcPr>
            <w:tcW w:w="679" w:type="dxa"/>
            <w:shd w:val="clear" w:color="auto" w:fill="auto"/>
            <w:vAlign w:val="center"/>
          </w:tcPr>
          <w:p>
            <w:pPr>
              <w:widowControl/>
              <w:snapToGrid w:val="0"/>
              <w:spacing w:line="0" w:lineRule="atLeast"/>
              <w:jc w:val="center"/>
              <w:rPr>
                <w:rFonts w:ascii="宋体" w:hAnsi="宋体" w:cs="仿宋"/>
                <w:kern w:val="0"/>
                <w:szCs w:val="21"/>
              </w:rPr>
            </w:pPr>
          </w:p>
        </w:tc>
        <w:tc>
          <w:tcPr>
            <w:tcW w:w="574" w:type="dxa"/>
            <w:shd w:val="clear" w:color="auto" w:fill="auto"/>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center"/>
              <w:rPr>
                <w:rFonts w:ascii="宋体" w:hAnsi="宋体" w:cs="宋体"/>
                <w:b/>
                <w:kern w:val="0"/>
                <w:szCs w:val="21"/>
              </w:rPr>
            </w:pPr>
          </w:p>
        </w:tc>
        <w:tc>
          <w:tcPr>
            <w:tcW w:w="1432" w:type="dxa"/>
            <w:gridSpan w:val="2"/>
            <w:vMerge w:val="continue"/>
            <w:vAlign w:val="center"/>
          </w:tcPr>
          <w:p>
            <w:pPr>
              <w:widowControl/>
              <w:spacing w:line="0" w:lineRule="atLeast"/>
              <w:jc w:val="center"/>
              <w:rPr>
                <w:rFonts w:ascii="宋体" w:hAnsi="宋体" w:cs="宋体"/>
                <w:b/>
                <w:kern w:val="0"/>
                <w:szCs w:val="21"/>
              </w:rPr>
            </w:pPr>
          </w:p>
        </w:tc>
        <w:tc>
          <w:tcPr>
            <w:tcW w:w="1825" w:type="dxa"/>
            <w:gridSpan w:val="2"/>
            <w:shd w:val="clear" w:color="auto" w:fill="auto"/>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劳动教育</w:t>
            </w:r>
          </w:p>
        </w:tc>
        <w:tc>
          <w:tcPr>
            <w:tcW w:w="746"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18</w:t>
            </w:r>
          </w:p>
        </w:tc>
        <w:tc>
          <w:tcPr>
            <w:tcW w:w="610"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p>
        </w:tc>
        <w:tc>
          <w:tcPr>
            <w:tcW w:w="457" w:type="dxa"/>
            <w:shd w:val="clear" w:color="auto" w:fill="auto"/>
          </w:tcPr>
          <w:p>
            <w:pPr>
              <w:spacing w:line="0" w:lineRule="atLeast"/>
              <w:rPr>
                <w:rFonts w:ascii="宋体" w:hAnsi="宋体"/>
                <w:szCs w:val="21"/>
              </w:rPr>
            </w:pPr>
            <w:r>
              <w:rPr>
                <w:rFonts w:hint="eastAsia" w:ascii="宋体" w:hAnsi="宋体" w:cs="仿宋"/>
                <w:kern w:val="0"/>
                <w:szCs w:val="21"/>
              </w:rPr>
              <w:t>√</w:t>
            </w:r>
          </w:p>
        </w:tc>
        <w:tc>
          <w:tcPr>
            <w:tcW w:w="473" w:type="dxa"/>
            <w:shd w:val="clear" w:color="auto" w:fill="auto"/>
          </w:tcPr>
          <w:p>
            <w:pPr>
              <w:spacing w:line="0" w:lineRule="atLeast"/>
              <w:rPr>
                <w:rFonts w:ascii="宋体" w:hAnsi="宋体"/>
                <w:szCs w:val="21"/>
              </w:rPr>
            </w:pPr>
            <w:r>
              <w:rPr>
                <w:rFonts w:hint="eastAsia" w:ascii="宋体" w:hAnsi="宋体" w:cs="仿宋"/>
                <w:kern w:val="0"/>
                <w:szCs w:val="21"/>
              </w:rPr>
              <w:t>√</w:t>
            </w:r>
          </w:p>
        </w:tc>
        <w:tc>
          <w:tcPr>
            <w:tcW w:w="709" w:type="dxa"/>
            <w:shd w:val="clear" w:color="auto" w:fill="auto"/>
          </w:tcPr>
          <w:p>
            <w:pPr>
              <w:spacing w:line="0" w:lineRule="atLeast"/>
              <w:rPr>
                <w:rFonts w:ascii="宋体" w:hAnsi="宋体"/>
                <w:szCs w:val="21"/>
              </w:rPr>
            </w:pPr>
            <w:r>
              <w:rPr>
                <w:rFonts w:hint="eastAsia" w:ascii="宋体" w:hAnsi="宋体" w:cs="仿宋"/>
                <w:kern w:val="0"/>
                <w:szCs w:val="21"/>
              </w:rPr>
              <w:t>√</w:t>
            </w:r>
          </w:p>
        </w:tc>
        <w:tc>
          <w:tcPr>
            <w:tcW w:w="425" w:type="dxa"/>
            <w:shd w:val="clear" w:color="auto" w:fill="auto"/>
          </w:tcPr>
          <w:p>
            <w:pPr>
              <w:spacing w:line="0" w:lineRule="atLeast"/>
              <w:rPr>
                <w:rFonts w:ascii="宋体" w:hAnsi="宋体"/>
                <w:szCs w:val="21"/>
              </w:rPr>
            </w:pPr>
            <w:r>
              <w:rPr>
                <w:rFonts w:hint="eastAsia" w:ascii="宋体" w:hAnsi="宋体" w:cs="仿宋"/>
                <w:kern w:val="0"/>
                <w:szCs w:val="21"/>
              </w:rPr>
              <w:t>√</w:t>
            </w:r>
          </w:p>
        </w:tc>
        <w:tc>
          <w:tcPr>
            <w:tcW w:w="679" w:type="dxa"/>
            <w:shd w:val="clear" w:color="auto" w:fill="auto"/>
            <w:vAlign w:val="center"/>
          </w:tcPr>
          <w:p>
            <w:pPr>
              <w:spacing w:line="0" w:lineRule="atLeast"/>
              <w:jc w:val="center"/>
              <w:rPr>
                <w:rFonts w:ascii="宋体" w:hAnsi="宋体"/>
                <w:szCs w:val="21"/>
              </w:rPr>
            </w:pPr>
            <w:r>
              <w:rPr>
                <w:rFonts w:hint="eastAsia" w:ascii="宋体" w:hAnsi="宋体" w:cs="仿宋"/>
                <w:kern w:val="0"/>
                <w:szCs w:val="21"/>
              </w:rPr>
              <w:t>√</w:t>
            </w:r>
          </w:p>
        </w:tc>
        <w:tc>
          <w:tcPr>
            <w:tcW w:w="574" w:type="dxa"/>
            <w:shd w:val="clear" w:color="auto" w:fill="auto"/>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center"/>
              <w:rPr>
                <w:rFonts w:ascii="宋体" w:hAnsi="宋体" w:cs="宋体"/>
                <w:b/>
                <w:kern w:val="0"/>
                <w:szCs w:val="21"/>
              </w:rPr>
            </w:pPr>
          </w:p>
        </w:tc>
        <w:tc>
          <w:tcPr>
            <w:tcW w:w="1432" w:type="dxa"/>
            <w:gridSpan w:val="2"/>
            <w:vAlign w:val="center"/>
          </w:tcPr>
          <w:p>
            <w:pPr>
              <w:widowControl/>
              <w:spacing w:line="0" w:lineRule="atLeast"/>
              <w:jc w:val="center"/>
              <w:rPr>
                <w:rFonts w:ascii="宋体" w:hAnsi="宋体" w:cs="宋体"/>
                <w:b/>
                <w:kern w:val="0"/>
                <w:szCs w:val="21"/>
              </w:rPr>
            </w:pPr>
            <w:r>
              <w:rPr>
                <w:rFonts w:hint="eastAsia" w:ascii="宋体" w:hAnsi="宋体" w:cs="宋体"/>
                <w:kern w:val="0"/>
                <w:szCs w:val="21"/>
              </w:rPr>
              <w:t>公共基础限选课程</w:t>
            </w:r>
          </w:p>
        </w:tc>
        <w:tc>
          <w:tcPr>
            <w:tcW w:w="1825" w:type="dxa"/>
            <w:gridSpan w:val="2"/>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中华优秀传统文化、职业素养等</w:t>
            </w:r>
          </w:p>
        </w:tc>
        <w:tc>
          <w:tcPr>
            <w:tcW w:w="746"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610"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57"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3" w:type="dxa"/>
            <w:shd w:val="clear" w:color="auto" w:fill="auto"/>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shd w:val="clear" w:color="auto" w:fill="auto"/>
            <w:vAlign w:val="center"/>
          </w:tcPr>
          <w:p>
            <w:pPr>
              <w:widowControl/>
              <w:snapToGrid w:val="0"/>
              <w:spacing w:line="0" w:lineRule="atLeast"/>
              <w:jc w:val="center"/>
              <w:rPr>
                <w:rFonts w:ascii="宋体" w:hAnsi="宋体" w:cs="仿宋"/>
                <w:kern w:val="0"/>
                <w:szCs w:val="21"/>
              </w:rPr>
            </w:pPr>
          </w:p>
        </w:tc>
        <w:tc>
          <w:tcPr>
            <w:tcW w:w="425" w:type="dxa"/>
            <w:shd w:val="clear" w:color="auto" w:fill="auto"/>
            <w:vAlign w:val="center"/>
          </w:tcPr>
          <w:p>
            <w:pPr>
              <w:widowControl/>
              <w:snapToGrid w:val="0"/>
              <w:spacing w:line="0" w:lineRule="atLeast"/>
              <w:jc w:val="center"/>
              <w:rPr>
                <w:rFonts w:ascii="宋体" w:hAnsi="宋体" w:cs="仿宋"/>
                <w:kern w:val="0"/>
                <w:szCs w:val="21"/>
              </w:rPr>
            </w:pPr>
          </w:p>
        </w:tc>
        <w:tc>
          <w:tcPr>
            <w:tcW w:w="679" w:type="dxa"/>
            <w:shd w:val="clear" w:color="auto" w:fill="auto"/>
            <w:vAlign w:val="center"/>
          </w:tcPr>
          <w:p>
            <w:pPr>
              <w:widowControl/>
              <w:spacing w:line="0" w:lineRule="atLeast"/>
              <w:jc w:val="center"/>
              <w:rPr>
                <w:rFonts w:ascii="宋体" w:hAnsi="宋体" w:cs="宋体"/>
                <w:bCs/>
                <w:kern w:val="0"/>
                <w:szCs w:val="21"/>
              </w:rPr>
            </w:pPr>
          </w:p>
        </w:tc>
        <w:tc>
          <w:tcPr>
            <w:tcW w:w="574" w:type="dxa"/>
            <w:shd w:val="clear" w:color="auto" w:fill="auto"/>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center"/>
              <w:rPr>
                <w:rFonts w:ascii="宋体" w:hAnsi="宋体" w:cs="宋体"/>
                <w:b/>
                <w:kern w:val="0"/>
                <w:szCs w:val="21"/>
              </w:rPr>
            </w:pPr>
          </w:p>
        </w:tc>
        <w:tc>
          <w:tcPr>
            <w:tcW w:w="3257" w:type="dxa"/>
            <w:gridSpan w:val="4"/>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小计</w:t>
            </w:r>
          </w:p>
        </w:tc>
        <w:tc>
          <w:tcPr>
            <w:tcW w:w="74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1080</w:t>
            </w:r>
          </w:p>
        </w:tc>
        <w:tc>
          <w:tcPr>
            <w:tcW w:w="61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60</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679" w:type="dxa"/>
            <w:vAlign w:val="center"/>
          </w:tcPr>
          <w:p>
            <w:pPr>
              <w:widowControl/>
              <w:spacing w:line="0" w:lineRule="atLeast"/>
              <w:jc w:val="center"/>
              <w:rPr>
                <w:rFonts w:ascii="宋体" w:hAnsi="宋体" w:cs="宋体"/>
                <w:bCs/>
                <w:kern w:val="0"/>
                <w:szCs w:val="21"/>
              </w:rPr>
            </w:pPr>
          </w:p>
        </w:tc>
        <w:tc>
          <w:tcPr>
            <w:tcW w:w="574"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restart"/>
            <w:vAlign w:val="center"/>
          </w:tcPr>
          <w:p>
            <w:pPr>
              <w:widowControl/>
              <w:spacing w:line="0" w:lineRule="atLeast"/>
              <w:jc w:val="center"/>
              <w:rPr>
                <w:rFonts w:ascii="宋体" w:hAnsi="宋体" w:cs="宋体"/>
                <w:kern w:val="0"/>
                <w:szCs w:val="21"/>
              </w:rPr>
            </w:pPr>
            <w:r>
              <w:rPr>
                <w:rFonts w:hint="eastAsia" w:ascii="宋体" w:hAnsi="宋体" w:cs="宋体"/>
                <w:b/>
                <w:bCs/>
                <w:kern w:val="0"/>
                <w:szCs w:val="21"/>
              </w:rPr>
              <w:t>专业︵技能︶课程</w:t>
            </w:r>
          </w:p>
        </w:tc>
        <w:tc>
          <w:tcPr>
            <w:tcW w:w="1432" w:type="dxa"/>
            <w:gridSpan w:val="2"/>
            <w:vMerge w:val="restart"/>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专业类平台课程</w:t>
            </w:r>
          </w:p>
        </w:tc>
        <w:tc>
          <w:tcPr>
            <w:tcW w:w="1825" w:type="dxa"/>
            <w:gridSpan w:val="2"/>
          </w:tcPr>
          <w:p>
            <w:pPr>
              <w:spacing w:line="0" w:lineRule="atLeast"/>
              <w:rPr>
                <w:rFonts w:ascii="宋体" w:hAnsi="宋体"/>
                <w:szCs w:val="21"/>
              </w:rPr>
            </w:pPr>
            <w:r>
              <w:rPr>
                <w:rFonts w:hint="eastAsia" w:ascii="宋体" w:hAnsi="宋体"/>
                <w:szCs w:val="21"/>
              </w:rPr>
              <w:t>美术基础</w:t>
            </w:r>
          </w:p>
        </w:tc>
        <w:tc>
          <w:tcPr>
            <w:tcW w:w="746"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610"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5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679" w:type="dxa"/>
            <w:vAlign w:val="center"/>
          </w:tcPr>
          <w:p>
            <w:pPr>
              <w:widowControl/>
              <w:spacing w:line="0" w:lineRule="atLeast"/>
              <w:jc w:val="center"/>
              <w:rPr>
                <w:rFonts w:ascii="宋体" w:hAnsi="宋体" w:cs="宋体"/>
                <w:kern w:val="0"/>
                <w:szCs w:val="21"/>
              </w:rPr>
            </w:pP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1432" w:type="dxa"/>
            <w:gridSpan w:val="2"/>
            <w:vMerge w:val="continue"/>
            <w:vAlign w:val="center"/>
          </w:tcPr>
          <w:p>
            <w:pPr>
              <w:widowControl/>
              <w:spacing w:line="0" w:lineRule="atLeast"/>
              <w:jc w:val="left"/>
              <w:rPr>
                <w:rFonts w:ascii="宋体" w:hAnsi="宋体" w:cs="宋体"/>
                <w:kern w:val="0"/>
                <w:szCs w:val="21"/>
              </w:rPr>
            </w:pPr>
          </w:p>
        </w:tc>
        <w:tc>
          <w:tcPr>
            <w:tcW w:w="1825" w:type="dxa"/>
            <w:gridSpan w:val="2"/>
            <w:vAlign w:val="center"/>
          </w:tcPr>
          <w:p>
            <w:pPr>
              <w:spacing w:line="0" w:lineRule="atLeast"/>
              <w:rPr>
                <w:rFonts w:ascii="宋体" w:hAnsi="宋体"/>
                <w:szCs w:val="21"/>
              </w:rPr>
            </w:pPr>
            <w:r>
              <w:rPr>
                <w:rFonts w:hint="eastAsia" w:ascii="宋体" w:hAnsi="宋体"/>
                <w:szCs w:val="21"/>
              </w:rPr>
              <w:t>设计基础</w:t>
            </w:r>
          </w:p>
        </w:tc>
        <w:tc>
          <w:tcPr>
            <w:tcW w:w="746"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10"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57"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73" w:type="dxa"/>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679" w:type="dxa"/>
            <w:vAlign w:val="center"/>
          </w:tcPr>
          <w:p>
            <w:pPr>
              <w:widowControl/>
              <w:spacing w:line="0" w:lineRule="atLeast"/>
              <w:jc w:val="center"/>
              <w:rPr>
                <w:rFonts w:ascii="宋体" w:hAnsi="宋体" w:cs="宋体"/>
                <w:kern w:val="0"/>
                <w:szCs w:val="21"/>
              </w:rPr>
            </w:pP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1432" w:type="dxa"/>
            <w:gridSpan w:val="2"/>
            <w:vMerge w:val="continue"/>
            <w:vAlign w:val="center"/>
          </w:tcPr>
          <w:p>
            <w:pPr>
              <w:widowControl/>
              <w:spacing w:line="0" w:lineRule="atLeast"/>
              <w:jc w:val="left"/>
              <w:rPr>
                <w:rFonts w:ascii="宋体" w:hAnsi="宋体" w:cs="宋体"/>
                <w:kern w:val="0"/>
                <w:szCs w:val="21"/>
              </w:rPr>
            </w:pPr>
          </w:p>
        </w:tc>
        <w:tc>
          <w:tcPr>
            <w:tcW w:w="1825" w:type="dxa"/>
            <w:gridSpan w:val="2"/>
            <w:vAlign w:val="center"/>
          </w:tcPr>
          <w:p>
            <w:pPr>
              <w:spacing w:line="0" w:lineRule="atLeast"/>
              <w:rPr>
                <w:rFonts w:ascii="宋体" w:hAnsi="宋体"/>
                <w:szCs w:val="21"/>
              </w:rPr>
            </w:pPr>
            <w:r>
              <w:rPr>
                <w:rFonts w:hint="eastAsia" w:ascii="宋体" w:hAnsi="宋体"/>
                <w:szCs w:val="21"/>
              </w:rPr>
              <w:t>图形图像处理</w:t>
            </w:r>
          </w:p>
        </w:tc>
        <w:tc>
          <w:tcPr>
            <w:tcW w:w="746"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10"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679" w:type="dxa"/>
            <w:vAlign w:val="center"/>
          </w:tcPr>
          <w:p>
            <w:pPr>
              <w:widowControl/>
              <w:spacing w:line="0" w:lineRule="atLeast"/>
              <w:jc w:val="center"/>
              <w:rPr>
                <w:rFonts w:ascii="宋体" w:hAnsi="宋体" w:cs="宋体"/>
                <w:kern w:val="0"/>
                <w:szCs w:val="21"/>
              </w:rPr>
            </w:pP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1432" w:type="dxa"/>
            <w:gridSpan w:val="2"/>
            <w:vMerge w:val="continue"/>
            <w:vAlign w:val="center"/>
          </w:tcPr>
          <w:p>
            <w:pPr>
              <w:widowControl/>
              <w:spacing w:line="0" w:lineRule="atLeast"/>
              <w:jc w:val="left"/>
              <w:rPr>
                <w:rFonts w:ascii="宋体" w:hAnsi="宋体" w:cs="宋体"/>
                <w:kern w:val="0"/>
                <w:szCs w:val="21"/>
              </w:rPr>
            </w:pPr>
          </w:p>
        </w:tc>
        <w:tc>
          <w:tcPr>
            <w:tcW w:w="1825" w:type="dxa"/>
            <w:gridSpan w:val="2"/>
            <w:vAlign w:val="center"/>
          </w:tcPr>
          <w:p>
            <w:pPr>
              <w:spacing w:line="0" w:lineRule="atLeast"/>
              <w:rPr>
                <w:rFonts w:ascii="宋体" w:hAnsi="宋体"/>
                <w:szCs w:val="21"/>
              </w:rPr>
            </w:pPr>
            <w:r>
              <w:rPr>
                <w:rFonts w:hint="eastAsia" w:ascii="宋体" w:hAnsi="宋体"/>
                <w:szCs w:val="21"/>
              </w:rPr>
              <w:t>摄影技术</w:t>
            </w:r>
          </w:p>
        </w:tc>
        <w:tc>
          <w:tcPr>
            <w:tcW w:w="746"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10"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p>
        </w:tc>
        <w:tc>
          <w:tcPr>
            <w:tcW w:w="679" w:type="dxa"/>
            <w:vAlign w:val="center"/>
          </w:tcPr>
          <w:p>
            <w:pPr>
              <w:widowControl/>
              <w:spacing w:line="0" w:lineRule="atLeast"/>
              <w:jc w:val="center"/>
              <w:rPr>
                <w:rFonts w:ascii="宋体" w:hAnsi="宋体" w:cs="宋体"/>
                <w:kern w:val="0"/>
                <w:szCs w:val="21"/>
              </w:rPr>
            </w:pP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1432" w:type="dxa"/>
            <w:gridSpan w:val="2"/>
            <w:vMerge w:val="restart"/>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专业核心课程</w:t>
            </w:r>
          </w:p>
        </w:tc>
        <w:tc>
          <w:tcPr>
            <w:tcW w:w="1825" w:type="dxa"/>
            <w:gridSpan w:val="2"/>
            <w:vAlign w:val="center"/>
          </w:tcPr>
          <w:p>
            <w:pPr>
              <w:spacing w:line="0" w:lineRule="atLeast"/>
              <w:rPr>
                <w:rFonts w:ascii="宋体" w:hAnsi="宋体"/>
                <w:szCs w:val="21"/>
              </w:rPr>
            </w:pPr>
            <w:r>
              <w:rPr>
                <w:rFonts w:hint="eastAsia" w:ascii="宋体" w:hAnsi="宋体"/>
                <w:szCs w:val="21"/>
              </w:rPr>
              <w:t>图形创意基础</w:t>
            </w:r>
          </w:p>
        </w:tc>
        <w:tc>
          <w:tcPr>
            <w:tcW w:w="746"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10"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57" w:type="dxa"/>
          </w:tcPr>
          <w:p>
            <w:pPr>
              <w:widowControl/>
              <w:snapToGrid w:val="0"/>
              <w:spacing w:line="0" w:lineRule="atLeast"/>
              <w:jc w:val="center"/>
              <w:rPr>
                <w:rFonts w:ascii="宋体" w:hAnsi="宋体" w:cs="仿宋"/>
                <w:kern w:val="0"/>
                <w:szCs w:val="21"/>
              </w:rPr>
            </w:pPr>
          </w:p>
        </w:tc>
        <w:tc>
          <w:tcPr>
            <w:tcW w:w="473" w:type="dxa"/>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p>
        </w:tc>
        <w:tc>
          <w:tcPr>
            <w:tcW w:w="679" w:type="dxa"/>
            <w:vAlign w:val="center"/>
          </w:tcPr>
          <w:p>
            <w:pPr>
              <w:widowControl/>
              <w:spacing w:line="0" w:lineRule="atLeast"/>
              <w:jc w:val="center"/>
              <w:rPr>
                <w:rFonts w:ascii="宋体" w:hAnsi="宋体" w:cs="宋体"/>
                <w:kern w:val="0"/>
                <w:szCs w:val="21"/>
              </w:rPr>
            </w:pP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1432" w:type="dxa"/>
            <w:gridSpan w:val="2"/>
            <w:vMerge w:val="continue"/>
            <w:vAlign w:val="center"/>
          </w:tcPr>
          <w:p>
            <w:pPr>
              <w:widowControl/>
              <w:spacing w:line="0" w:lineRule="atLeast"/>
              <w:jc w:val="left"/>
              <w:rPr>
                <w:rFonts w:ascii="宋体" w:hAnsi="宋体" w:cs="宋体"/>
                <w:kern w:val="0"/>
                <w:szCs w:val="21"/>
              </w:rPr>
            </w:pPr>
          </w:p>
        </w:tc>
        <w:tc>
          <w:tcPr>
            <w:tcW w:w="1825" w:type="dxa"/>
            <w:gridSpan w:val="2"/>
            <w:vAlign w:val="center"/>
          </w:tcPr>
          <w:p>
            <w:pPr>
              <w:spacing w:line="0" w:lineRule="atLeast"/>
              <w:rPr>
                <w:rFonts w:ascii="宋体" w:hAnsi="宋体"/>
                <w:szCs w:val="21"/>
              </w:rPr>
            </w:pPr>
            <w:r>
              <w:rPr>
                <w:rFonts w:hint="eastAsia" w:ascii="宋体" w:hAnsi="宋体"/>
                <w:szCs w:val="21"/>
              </w:rPr>
              <w:t>版式设计应用</w:t>
            </w:r>
          </w:p>
        </w:tc>
        <w:tc>
          <w:tcPr>
            <w:tcW w:w="746"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108</w:t>
            </w:r>
          </w:p>
        </w:tc>
        <w:tc>
          <w:tcPr>
            <w:tcW w:w="610"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p>
        </w:tc>
        <w:tc>
          <w:tcPr>
            <w:tcW w:w="679" w:type="dxa"/>
            <w:vAlign w:val="center"/>
          </w:tcPr>
          <w:p>
            <w:pPr>
              <w:widowControl/>
              <w:spacing w:line="0" w:lineRule="atLeast"/>
              <w:jc w:val="center"/>
              <w:rPr>
                <w:rFonts w:ascii="宋体" w:hAnsi="宋体" w:cs="宋体"/>
                <w:kern w:val="0"/>
                <w:szCs w:val="21"/>
              </w:rPr>
            </w:pP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1432" w:type="dxa"/>
            <w:gridSpan w:val="2"/>
            <w:vMerge w:val="continue"/>
            <w:vAlign w:val="center"/>
          </w:tcPr>
          <w:p>
            <w:pPr>
              <w:widowControl/>
              <w:spacing w:line="0" w:lineRule="atLeast"/>
              <w:jc w:val="left"/>
              <w:rPr>
                <w:rFonts w:ascii="宋体" w:hAnsi="宋体" w:cs="宋体"/>
                <w:kern w:val="0"/>
                <w:szCs w:val="21"/>
              </w:rPr>
            </w:pPr>
          </w:p>
        </w:tc>
        <w:tc>
          <w:tcPr>
            <w:tcW w:w="1825" w:type="dxa"/>
            <w:gridSpan w:val="2"/>
            <w:vAlign w:val="center"/>
          </w:tcPr>
          <w:p>
            <w:pPr>
              <w:spacing w:line="0" w:lineRule="atLeast"/>
              <w:rPr>
                <w:rFonts w:ascii="宋体" w:hAnsi="宋体"/>
                <w:szCs w:val="21"/>
              </w:rPr>
            </w:pPr>
            <w:r>
              <w:rPr>
                <w:rFonts w:hint="eastAsia" w:ascii="宋体" w:hAnsi="宋体"/>
                <w:szCs w:val="21"/>
              </w:rPr>
              <w:t>标志设计与制作</w:t>
            </w:r>
          </w:p>
        </w:tc>
        <w:tc>
          <w:tcPr>
            <w:tcW w:w="746"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10"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79" w:type="dxa"/>
            <w:vAlign w:val="center"/>
          </w:tcPr>
          <w:p>
            <w:pPr>
              <w:widowControl/>
              <w:spacing w:line="0" w:lineRule="atLeast"/>
              <w:jc w:val="center"/>
              <w:rPr>
                <w:rFonts w:ascii="宋体" w:hAnsi="宋体" w:cs="宋体"/>
                <w:kern w:val="0"/>
                <w:szCs w:val="21"/>
              </w:rPr>
            </w:pP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1432" w:type="dxa"/>
            <w:gridSpan w:val="2"/>
            <w:vMerge w:val="continue"/>
            <w:vAlign w:val="center"/>
          </w:tcPr>
          <w:p>
            <w:pPr>
              <w:widowControl/>
              <w:spacing w:line="0" w:lineRule="atLeast"/>
              <w:jc w:val="left"/>
              <w:rPr>
                <w:rFonts w:ascii="宋体" w:hAnsi="宋体" w:cs="宋体"/>
                <w:kern w:val="0"/>
                <w:szCs w:val="21"/>
              </w:rPr>
            </w:pPr>
          </w:p>
        </w:tc>
        <w:tc>
          <w:tcPr>
            <w:tcW w:w="1825" w:type="dxa"/>
            <w:gridSpan w:val="2"/>
            <w:vAlign w:val="center"/>
          </w:tcPr>
          <w:p>
            <w:pPr>
              <w:spacing w:line="0" w:lineRule="atLeast"/>
              <w:rPr>
                <w:rFonts w:ascii="宋体" w:hAnsi="宋体"/>
                <w:szCs w:val="21"/>
              </w:rPr>
            </w:pPr>
            <w:r>
              <w:rPr>
                <w:rFonts w:hint="eastAsia" w:ascii="宋体" w:hAnsi="宋体"/>
                <w:szCs w:val="21"/>
              </w:rPr>
              <w:t>数字化字体设计</w:t>
            </w:r>
          </w:p>
        </w:tc>
        <w:tc>
          <w:tcPr>
            <w:tcW w:w="746"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10"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79" w:type="dxa"/>
            <w:vAlign w:val="center"/>
          </w:tcPr>
          <w:p>
            <w:pPr>
              <w:widowControl/>
              <w:spacing w:line="0" w:lineRule="atLeast"/>
              <w:jc w:val="center"/>
              <w:rPr>
                <w:rFonts w:ascii="宋体" w:hAnsi="宋体" w:cs="宋体"/>
                <w:kern w:val="0"/>
                <w:szCs w:val="21"/>
              </w:rPr>
            </w:pP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46" w:type="dxa"/>
            <w:vMerge w:val="continue"/>
            <w:vAlign w:val="center"/>
          </w:tcPr>
          <w:p>
            <w:pPr>
              <w:spacing w:line="0" w:lineRule="atLeast"/>
              <w:jc w:val="left"/>
              <w:rPr>
                <w:rFonts w:ascii="宋体" w:hAnsi="宋体" w:cs="宋体"/>
                <w:kern w:val="0"/>
                <w:szCs w:val="21"/>
              </w:rPr>
            </w:pPr>
          </w:p>
        </w:tc>
        <w:tc>
          <w:tcPr>
            <w:tcW w:w="723" w:type="dxa"/>
            <w:vMerge w:val="restart"/>
            <w:vAlign w:val="center"/>
          </w:tcPr>
          <w:p>
            <w:pPr>
              <w:spacing w:line="0" w:lineRule="atLeast"/>
              <w:jc w:val="left"/>
              <w:rPr>
                <w:rFonts w:ascii="宋体" w:hAnsi="宋体" w:cs="宋体"/>
                <w:kern w:val="0"/>
                <w:szCs w:val="21"/>
              </w:rPr>
            </w:pPr>
            <w:r>
              <w:rPr>
                <w:rFonts w:hint="eastAsia" w:ascii="宋体" w:hAnsi="宋体" w:cs="宋体"/>
                <w:kern w:val="0"/>
                <w:szCs w:val="21"/>
              </w:rPr>
              <w:t>专业拓展课程</w:t>
            </w:r>
          </w:p>
        </w:tc>
        <w:tc>
          <w:tcPr>
            <w:tcW w:w="709" w:type="dxa"/>
            <w:vMerge w:val="restart"/>
            <w:vAlign w:val="center"/>
          </w:tcPr>
          <w:p>
            <w:pPr>
              <w:spacing w:line="0" w:lineRule="atLeast"/>
              <w:jc w:val="left"/>
              <w:rPr>
                <w:rFonts w:ascii="宋体" w:hAnsi="宋体" w:cs="宋体"/>
                <w:kern w:val="0"/>
                <w:szCs w:val="21"/>
              </w:rPr>
            </w:pPr>
            <w:r>
              <w:rPr>
                <w:rFonts w:hint="eastAsia" w:ascii="宋体" w:hAnsi="宋体" w:cs="宋体"/>
                <w:kern w:val="0"/>
                <w:szCs w:val="21"/>
              </w:rPr>
              <w:t>广告设计与制作</w:t>
            </w:r>
          </w:p>
        </w:tc>
        <w:tc>
          <w:tcPr>
            <w:tcW w:w="1809" w:type="dxa"/>
            <w:vAlign w:val="center"/>
          </w:tcPr>
          <w:p>
            <w:pPr>
              <w:spacing w:line="0" w:lineRule="atLeast"/>
              <w:rPr>
                <w:rFonts w:ascii="宋体" w:hAnsi="宋体"/>
                <w:szCs w:val="21"/>
              </w:rPr>
            </w:pPr>
            <w:r>
              <w:rPr>
                <w:rFonts w:hint="eastAsia" w:ascii="宋体" w:hAnsi="宋体"/>
                <w:szCs w:val="21"/>
              </w:rPr>
              <w:t>矢量软件应用</w:t>
            </w:r>
          </w:p>
        </w:tc>
        <w:tc>
          <w:tcPr>
            <w:tcW w:w="762"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108</w:t>
            </w:r>
          </w:p>
        </w:tc>
        <w:tc>
          <w:tcPr>
            <w:tcW w:w="61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79" w:type="dxa"/>
            <w:vAlign w:val="center"/>
          </w:tcPr>
          <w:p>
            <w:pPr>
              <w:widowControl/>
              <w:snapToGrid w:val="0"/>
              <w:spacing w:line="0" w:lineRule="atLeast"/>
              <w:jc w:val="center"/>
              <w:rPr>
                <w:rFonts w:ascii="宋体" w:hAnsi="宋体" w:cs="仿宋"/>
                <w:kern w:val="0"/>
                <w:szCs w:val="21"/>
              </w:rPr>
            </w:pP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723" w:type="dxa"/>
            <w:vMerge w:val="continue"/>
            <w:vAlign w:val="center"/>
          </w:tcPr>
          <w:p>
            <w:pPr>
              <w:widowControl/>
              <w:spacing w:line="0" w:lineRule="atLeast"/>
              <w:jc w:val="left"/>
              <w:rPr>
                <w:rFonts w:ascii="宋体" w:hAnsi="宋体" w:cs="宋体"/>
                <w:kern w:val="0"/>
                <w:szCs w:val="21"/>
              </w:rPr>
            </w:pPr>
          </w:p>
        </w:tc>
        <w:tc>
          <w:tcPr>
            <w:tcW w:w="709" w:type="dxa"/>
            <w:vMerge w:val="continue"/>
            <w:vAlign w:val="center"/>
          </w:tcPr>
          <w:p>
            <w:pPr>
              <w:widowControl/>
              <w:spacing w:line="0" w:lineRule="atLeast"/>
              <w:jc w:val="left"/>
              <w:rPr>
                <w:rFonts w:ascii="宋体" w:hAnsi="宋体" w:cs="宋体"/>
                <w:kern w:val="0"/>
                <w:szCs w:val="21"/>
              </w:rPr>
            </w:pPr>
          </w:p>
        </w:tc>
        <w:tc>
          <w:tcPr>
            <w:tcW w:w="1809" w:type="dxa"/>
            <w:vAlign w:val="center"/>
          </w:tcPr>
          <w:p>
            <w:pPr>
              <w:spacing w:line="0" w:lineRule="atLeast"/>
              <w:rPr>
                <w:rFonts w:ascii="宋体" w:hAnsi="宋体"/>
                <w:szCs w:val="21"/>
              </w:rPr>
            </w:pPr>
            <w:r>
              <w:rPr>
                <w:rFonts w:hint="eastAsia" w:ascii="宋体" w:hAnsi="宋体"/>
                <w:szCs w:val="21"/>
              </w:rPr>
              <w:t>广告设计与制作</w:t>
            </w:r>
          </w:p>
        </w:tc>
        <w:tc>
          <w:tcPr>
            <w:tcW w:w="762"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1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67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723" w:type="dxa"/>
            <w:vMerge w:val="continue"/>
            <w:vAlign w:val="center"/>
          </w:tcPr>
          <w:p>
            <w:pPr>
              <w:widowControl/>
              <w:spacing w:line="0" w:lineRule="atLeast"/>
              <w:jc w:val="left"/>
              <w:rPr>
                <w:rFonts w:ascii="宋体" w:hAnsi="宋体" w:cs="宋体"/>
                <w:kern w:val="0"/>
                <w:szCs w:val="21"/>
              </w:rPr>
            </w:pPr>
          </w:p>
        </w:tc>
        <w:tc>
          <w:tcPr>
            <w:tcW w:w="709" w:type="dxa"/>
            <w:vMerge w:val="restart"/>
            <w:vAlign w:val="center"/>
          </w:tcPr>
          <w:p>
            <w:pPr>
              <w:widowControl/>
              <w:spacing w:line="0" w:lineRule="atLeast"/>
              <w:jc w:val="left"/>
              <w:rPr>
                <w:rFonts w:ascii="宋体" w:hAnsi="宋体" w:cs="宋体"/>
                <w:kern w:val="0"/>
                <w:szCs w:val="21"/>
              </w:rPr>
            </w:pPr>
            <w:r>
              <w:rPr>
                <w:rFonts w:hint="eastAsia" w:ascii="宋体" w:hAnsi="宋体" w:cs="宋体"/>
                <w:kern w:val="0"/>
                <w:szCs w:val="21"/>
              </w:rPr>
              <w:t>数字视觉设计</w:t>
            </w:r>
          </w:p>
        </w:tc>
        <w:tc>
          <w:tcPr>
            <w:tcW w:w="1809" w:type="dxa"/>
            <w:vAlign w:val="center"/>
          </w:tcPr>
          <w:p>
            <w:pPr>
              <w:spacing w:line="0" w:lineRule="atLeast"/>
              <w:rPr>
                <w:rFonts w:ascii="宋体" w:hAnsi="宋体"/>
                <w:szCs w:val="21"/>
              </w:rPr>
            </w:pPr>
            <w:r>
              <w:rPr>
                <w:rFonts w:hint="eastAsia" w:ascii="宋体" w:hAnsi="宋体"/>
                <w:szCs w:val="21"/>
              </w:rPr>
              <w:t>数字化品牌设计</w:t>
            </w:r>
          </w:p>
        </w:tc>
        <w:tc>
          <w:tcPr>
            <w:tcW w:w="762"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108</w:t>
            </w:r>
          </w:p>
        </w:tc>
        <w:tc>
          <w:tcPr>
            <w:tcW w:w="61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79" w:type="dxa"/>
            <w:vAlign w:val="center"/>
          </w:tcPr>
          <w:p>
            <w:pPr>
              <w:widowControl/>
              <w:snapToGrid w:val="0"/>
              <w:spacing w:line="0" w:lineRule="atLeast"/>
              <w:jc w:val="center"/>
              <w:rPr>
                <w:rFonts w:ascii="宋体" w:hAnsi="宋体" w:cs="仿宋"/>
                <w:kern w:val="0"/>
                <w:szCs w:val="21"/>
              </w:rPr>
            </w:pP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723" w:type="dxa"/>
            <w:vMerge w:val="continue"/>
            <w:vAlign w:val="center"/>
          </w:tcPr>
          <w:p>
            <w:pPr>
              <w:widowControl/>
              <w:spacing w:line="0" w:lineRule="atLeast"/>
              <w:jc w:val="left"/>
              <w:rPr>
                <w:rFonts w:ascii="宋体" w:hAnsi="宋体" w:cs="宋体"/>
                <w:kern w:val="0"/>
                <w:szCs w:val="21"/>
              </w:rPr>
            </w:pPr>
          </w:p>
        </w:tc>
        <w:tc>
          <w:tcPr>
            <w:tcW w:w="709" w:type="dxa"/>
            <w:vMerge w:val="continue"/>
            <w:vAlign w:val="center"/>
          </w:tcPr>
          <w:p>
            <w:pPr>
              <w:widowControl/>
              <w:spacing w:line="0" w:lineRule="atLeast"/>
              <w:jc w:val="left"/>
              <w:rPr>
                <w:rFonts w:ascii="宋体" w:hAnsi="宋体" w:cs="宋体"/>
                <w:kern w:val="0"/>
                <w:szCs w:val="21"/>
              </w:rPr>
            </w:pPr>
          </w:p>
        </w:tc>
        <w:tc>
          <w:tcPr>
            <w:tcW w:w="1809" w:type="dxa"/>
            <w:vAlign w:val="center"/>
          </w:tcPr>
          <w:p>
            <w:pPr>
              <w:spacing w:line="0" w:lineRule="atLeast"/>
              <w:rPr>
                <w:rFonts w:ascii="宋体" w:hAnsi="宋体"/>
                <w:szCs w:val="21"/>
              </w:rPr>
            </w:pPr>
            <w:r>
              <w:rPr>
                <w:rFonts w:hint="eastAsia" w:ascii="宋体" w:hAnsi="宋体"/>
                <w:szCs w:val="21"/>
              </w:rPr>
              <w:t>数字化包装设计</w:t>
            </w:r>
          </w:p>
        </w:tc>
        <w:tc>
          <w:tcPr>
            <w:tcW w:w="762" w:type="dxa"/>
            <w:gridSpan w:val="2"/>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1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67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1432" w:type="dxa"/>
            <w:gridSpan w:val="2"/>
            <w:vAlign w:val="center"/>
          </w:tcPr>
          <w:p>
            <w:pPr>
              <w:widowControl/>
              <w:spacing w:line="0" w:lineRule="atLeast"/>
              <w:jc w:val="center"/>
              <w:rPr>
                <w:rFonts w:ascii="宋体" w:hAnsi="宋体" w:cs="宋体"/>
                <w:kern w:val="0"/>
                <w:szCs w:val="21"/>
              </w:rPr>
            </w:pPr>
            <w:r>
              <w:rPr>
                <w:rFonts w:hint="eastAsia" w:ascii="宋体" w:hAnsi="宋体" w:cs="宋体"/>
                <w:kern w:val="0"/>
                <w:szCs w:val="21"/>
              </w:rPr>
              <w:t>综合实训</w:t>
            </w:r>
          </w:p>
        </w:tc>
        <w:tc>
          <w:tcPr>
            <w:tcW w:w="1825" w:type="dxa"/>
            <w:gridSpan w:val="2"/>
            <w:vAlign w:val="center"/>
          </w:tcPr>
          <w:p>
            <w:pPr>
              <w:widowControl/>
              <w:snapToGrid w:val="0"/>
              <w:spacing w:line="0" w:lineRule="atLeast"/>
              <w:rPr>
                <w:rFonts w:ascii="宋体" w:hAnsi="宋体" w:cs="仿宋"/>
                <w:kern w:val="0"/>
                <w:szCs w:val="21"/>
              </w:rPr>
            </w:pPr>
            <w:r>
              <w:rPr>
                <w:rFonts w:hint="eastAsia" w:ascii="宋体" w:hAnsi="宋体"/>
                <w:szCs w:val="21"/>
              </w:rPr>
              <w:t>广告设计与制作-广告设计/数字化包装设计-包装设计</w:t>
            </w:r>
          </w:p>
        </w:tc>
        <w:tc>
          <w:tcPr>
            <w:tcW w:w="74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30</w:t>
            </w:r>
          </w:p>
        </w:tc>
        <w:tc>
          <w:tcPr>
            <w:tcW w:w="61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67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74"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3257" w:type="dxa"/>
            <w:gridSpan w:val="4"/>
            <w:vAlign w:val="center"/>
          </w:tcPr>
          <w:p>
            <w:pPr>
              <w:widowControl/>
              <w:spacing w:line="0" w:lineRule="atLeast"/>
              <w:jc w:val="center"/>
              <w:rPr>
                <w:rFonts w:ascii="宋体" w:hAnsi="宋体" w:cs="宋体"/>
                <w:kern w:val="0"/>
                <w:szCs w:val="21"/>
              </w:rPr>
            </w:pPr>
            <w:r>
              <w:rPr>
                <w:rFonts w:hint="eastAsia" w:ascii="宋体" w:hAnsi="宋体" w:cs="宋体"/>
                <w:kern w:val="0"/>
                <w:szCs w:val="21"/>
              </w:rPr>
              <w:t>岗位实习</w:t>
            </w:r>
          </w:p>
        </w:tc>
        <w:tc>
          <w:tcPr>
            <w:tcW w:w="74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540</w:t>
            </w:r>
          </w:p>
        </w:tc>
        <w:tc>
          <w:tcPr>
            <w:tcW w:w="61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27</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679" w:type="dxa"/>
            <w:vAlign w:val="center"/>
          </w:tcPr>
          <w:p>
            <w:pPr>
              <w:widowControl/>
              <w:snapToGrid w:val="0"/>
              <w:spacing w:line="0" w:lineRule="atLeast"/>
              <w:jc w:val="center"/>
              <w:rPr>
                <w:rFonts w:ascii="宋体" w:hAnsi="宋体" w:cs="仿宋"/>
                <w:kern w:val="0"/>
                <w:szCs w:val="21"/>
              </w:rPr>
            </w:pPr>
          </w:p>
        </w:tc>
        <w:tc>
          <w:tcPr>
            <w:tcW w:w="574"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 w:type="dxa"/>
            <w:vMerge w:val="continue"/>
            <w:vAlign w:val="center"/>
          </w:tcPr>
          <w:p>
            <w:pPr>
              <w:widowControl/>
              <w:spacing w:line="0" w:lineRule="atLeast"/>
              <w:jc w:val="left"/>
              <w:rPr>
                <w:rFonts w:ascii="宋体" w:hAnsi="宋体" w:cs="宋体"/>
                <w:kern w:val="0"/>
                <w:szCs w:val="21"/>
              </w:rPr>
            </w:pPr>
          </w:p>
        </w:tc>
        <w:tc>
          <w:tcPr>
            <w:tcW w:w="3257" w:type="dxa"/>
            <w:gridSpan w:val="4"/>
            <w:vAlign w:val="center"/>
          </w:tcPr>
          <w:p>
            <w:pPr>
              <w:widowControl/>
              <w:spacing w:line="0" w:lineRule="atLeast"/>
              <w:jc w:val="center"/>
              <w:rPr>
                <w:rFonts w:ascii="宋体" w:hAnsi="宋体" w:cs="宋体"/>
                <w:kern w:val="0"/>
                <w:szCs w:val="21"/>
              </w:rPr>
            </w:pPr>
            <w:r>
              <w:rPr>
                <w:rFonts w:ascii="宋体" w:hAnsi="宋体" w:cs="宋体"/>
                <w:kern w:val="0"/>
                <w:szCs w:val="21"/>
              </w:rPr>
              <w:t>小计</w:t>
            </w:r>
          </w:p>
        </w:tc>
        <w:tc>
          <w:tcPr>
            <w:tcW w:w="74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1434</w:t>
            </w:r>
          </w:p>
        </w:tc>
        <w:tc>
          <w:tcPr>
            <w:tcW w:w="61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77</w:t>
            </w:r>
          </w:p>
        </w:tc>
        <w:tc>
          <w:tcPr>
            <w:tcW w:w="457" w:type="dxa"/>
            <w:vAlign w:val="center"/>
          </w:tcPr>
          <w:p>
            <w:pPr>
              <w:widowControl/>
              <w:snapToGrid w:val="0"/>
              <w:spacing w:line="0" w:lineRule="atLeast"/>
              <w:jc w:val="center"/>
              <w:rPr>
                <w:rFonts w:ascii="宋体" w:hAnsi="宋体" w:cs="仿宋"/>
                <w:kern w:val="0"/>
                <w:szCs w:val="21"/>
              </w:rPr>
            </w:pPr>
          </w:p>
        </w:tc>
        <w:tc>
          <w:tcPr>
            <w:tcW w:w="473"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679" w:type="dxa"/>
            <w:vAlign w:val="center"/>
          </w:tcPr>
          <w:p>
            <w:pPr>
              <w:widowControl/>
              <w:snapToGrid w:val="0"/>
              <w:spacing w:line="0" w:lineRule="atLeast"/>
              <w:jc w:val="center"/>
              <w:rPr>
                <w:rFonts w:ascii="宋体" w:hAnsi="宋体" w:cs="仿宋"/>
                <w:kern w:val="0"/>
                <w:szCs w:val="21"/>
              </w:rPr>
            </w:pPr>
          </w:p>
        </w:tc>
        <w:tc>
          <w:tcPr>
            <w:tcW w:w="574" w:type="dxa"/>
            <w:vAlign w:val="center"/>
          </w:tcPr>
          <w:p>
            <w:pPr>
              <w:widowControl/>
              <w:snapToGrid w:val="0"/>
              <w:spacing w:line="0" w:lineRule="atLeast"/>
              <w:jc w:val="center"/>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3" w:type="dxa"/>
            <w:gridSpan w:val="5"/>
            <w:vAlign w:val="center"/>
          </w:tcPr>
          <w:p>
            <w:pPr>
              <w:widowControl/>
              <w:spacing w:line="0" w:lineRule="atLeast"/>
              <w:jc w:val="center"/>
              <w:rPr>
                <w:rFonts w:ascii="宋体" w:hAnsi="宋体" w:cs="宋体"/>
                <w:b/>
                <w:bCs/>
                <w:kern w:val="0"/>
                <w:szCs w:val="21"/>
              </w:rPr>
            </w:pPr>
            <w:r>
              <w:rPr>
                <w:rFonts w:hint="eastAsia" w:ascii="宋体" w:hAnsi="宋体" w:cs="宋体"/>
                <w:b/>
                <w:kern w:val="0"/>
                <w:szCs w:val="21"/>
              </w:rPr>
              <w:t>合</w:t>
            </w:r>
            <w:r>
              <w:rPr>
                <w:rFonts w:ascii="宋体" w:hAnsi="宋体" w:cs="宋体"/>
                <w:b/>
                <w:kern w:val="0"/>
                <w:szCs w:val="21"/>
              </w:rPr>
              <w:t>计</w:t>
            </w:r>
          </w:p>
        </w:tc>
        <w:tc>
          <w:tcPr>
            <w:tcW w:w="746" w:type="dxa"/>
            <w:vAlign w:val="center"/>
          </w:tcPr>
          <w:p>
            <w:pPr>
              <w:widowControl/>
              <w:spacing w:line="0" w:lineRule="atLeast"/>
              <w:jc w:val="center"/>
              <w:rPr>
                <w:rFonts w:ascii="宋体" w:hAnsi="宋体" w:cs="宋体"/>
                <w:b/>
                <w:bCs/>
                <w:szCs w:val="21"/>
              </w:rPr>
            </w:pPr>
            <w:r>
              <w:rPr>
                <w:rFonts w:ascii="宋体" w:hAnsi="宋体"/>
                <w:b/>
                <w:bCs/>
                <w:szCs w:val="21"/>
              </w:rPr>
              <w:t>2514</w:t>
            </w:r>
          </w:p>
        </w:tc>
        <w:tc>
          <w:tcPr>
            <w:tcW w:w="610" w:type="dxa"/>
            <w:vAlign w:val="center"/>
          </w:tcPr>
          <w:p>
            <w:pPr>
              <w:widowControl/>
              <w:spacing w:line="0" w:lineRule="atLeast"/>
              <w:jc w:val="center"/>
              <w:rPr>
                <w:rFonts w:ascii="宋体" w:hAnsi="宋体" w:cs="宋体"/>
                <w:b/>
                <w:bCs/>
                <w:szCs w:val="21"/>
              </w:rPr>
            </w:pPr>
            <w:r>
              <w:rPr>
                <w:rFonts w:hint="eastAsia" w:ascii="宋体" w:hAnsi="宋体"/>
                <w:b/>
                <w:bCs/>
                <w:szCs w:val="21"/>
              </w:rPr>
              <w:t>13</w:t>
            </w:r>
            <w:r>
              <w:rPr>
                <w:rFonts w:ascii="宋体" w:hAnsi="宋体"/>
                <w:b/>
                <w:bCs/>
                <w:szCs w:val="21"/>
              </w:rPr>
              <w:t>7</w:t>
            </w:r>
          </w:p>
        </w:tc>
        <w:tc>
          <w:tcPr>
            <w:tcW w:w="457" w:type="dxa"/>
            <w:vAlign w:val="center"/>
          </w:tcPr>
          <w:p>
            <w:pPr>
              <w:widowControl/>
              <w:spacing w:line="0" w:lineRule="atLeast"/>
              <w:jc w:val="center"/>
              <w:rPr>
                <w:rFonts w:ascii="宋体" w:hAnsi="宋体" w:cs="宋体"/>
                <w:b/>
                <w:bCs/>
                <w:szCs w:val="21"/>
              </w:rPr>
            </w:pPr>
          </w:p>
        </w:tc>
        <w:tc>
          <w:tcPr>
            <w:tcW w:w="473" w:type="dxa"/>
            <w:vAlign w:val="center"/>
          </w:tcPr>
          <w:p>
            <w:pPr>
              <w:widowControl/>
              <w:spacing w:line="0" w:lineRule="atLeast"/>
              <w:jc w:val="center"/>
              <w:rPr>
                <w:rFonts w:ascii="宋体" w:hAnsi="宋体" w:cs="宋体"/>
                <w:kern w:val="0"/>
                <w:szCs w:val="21"/>
              </w:rPr>
            </w:pPr>
          </w:p>
        </w:tc>
        <w:tc>
          <w:tcPr>
            <w:tcW w:w="709" w:type="dxa"/>
            <w:vAlign w:val="center"/>
          </w:tcPr>
          <w:p>
            <w:pPr>
              <w:widowControl/>
              <w:spacing w:line="0" w:lineRule="atLeast"/>
              <w:jc w:val="center"/>
              <w:rPr>
                <w:rFonts w:ascii="宋体" w:hAnsi="宋体" w:cs="宋体"/>
                <w:kern w:val="0"/>
                <w:szCs w:val="21"/>
              </w:rPr>
            </w:pPr>
          </w:p>
        </w:tc>
        <w:tc>
          <w:tcPr>
            <w:tcW w:w="425" w:type="dxa"/>
            <w:vAlign w:val="center"/>
          </w:tcPr>
          <w:p>
            <w:pPr>
              <w:widowControl/>
              <w:spacing w:line="0" w:lineRule="atLeast"/>
              <w:jc w:val="center"/>
              <w:rPr>
                <w:rFonts w:ascii="宋体" w:hAnsi="宋体" w:cs="宋体"/>
                <w:kern w:val="0"/>
                <w:szCs w:val="21"/>
              </w:rPr>
            </w:pPr>
          </w:p>
        </w:tc>
        <w:tc>
          <w:tcPr>
            <w:tcW w:w="679" w:type="dxa"/>
            <w:vAlign w:val="center"/>
          </w:tcPr>
          <w:p>
            <w:pPr>
              <w:widowControl/>
              <w:spacing w:line="0" w:lineRule="atLeast"/>
              <w:jc w:val="center"/>
              <w:rPr>
                <w:rFonts w:ascii="宋体" w:hAnsi="宋体" w:cs="宋体"/>
                <w:kern w:val="0"/>
                <w:szCs w:val="21"/>
              </w:rPr>
            </w:pPr>
          </w:p>
        </w:tc>
        <w:tc>
          <w:tcPr>
            <w:tcW w:w="574" w:type="dxa"/>
            <w:vAlign w:val="center"/>
          </w:tcPr>
          <w:p>
            <w:pPr>
              <w:widowControl/>
              <w:spacing w:line="0" w:lineRule="atLeast"/>
              <w:jc w:val="center"/>
              <w:rPr>
                <w:rFonts w:ascii="宋体" w:hAnsi="宋体" w:cs="宋体"/>
                <w:kern w:val="0"/>
                <w:szCs w:val="21"/>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注：1.“√”表示建议此课程开设的学期，“(√)”表示由学校根据实际情况选择性确定；</w:t>
      </w:r>
    </w:p>
    <w:p>
      <w:pPr>
        <w:spacing w:line="400" w:lineRule="exact"/>
        <w:ind w:firstLine="720" w:firstLineChars="400"/>
        <w:rPr>
          <w:rFonts w:ascii="宋体" w:hAnsi="宋体" w:cs="仿宋"/>
          <w:sz w:val="18"/>
          <w:szCs w:val="18"/>
        </w:rPr>
      </w:pPr>
      <w:r>
        <w:rPr>
          <w:rFonts w:hint="eastAsia" w:ascii="宋体" w:hAnsi="宋体" w:cs="仿宋"/>
          <w:sz w:val="18"/>
          <w:szCs w:val="18"/>
        </w:rPr>
        <w:t>2.本表不含军训、社会实践、入学教育及认识实习、毕业考核、毕业教育及公共基础课程任意选修课和各校自主设置的专业拓展课程教学安排；</w:t>
      </w:r>
    </w:p>
    <w:p>
      <w:pPr>
        <w:spacing w:line="400" w:lineRule="exact"/>
        <w:ind w:firstLine="720" w:firstLineChars="400"/>
        <w:rPr>
          <w:rFonts w:ascii="宋体" w:hAnsi="宋体" w:cs="仿宋"/>
          <w:sz w:val="18"/>
          <w:szCs w:val="18"/>
        </w:rPr>
      </w:pPr>
      <w:r>
        <w:rPr>
          <w:rFonts w:hint="eastAsia" w:ascii="宋体" w:hAnsi="宋体" w:cs="仿宋"/>
          <w:sz w:val="18"/>
          <w:szCs w:val="18"/>
        </w:rPr>
        <w:t>3.课程开设顺序和开设学期，以及学时、学分，学校可根据实际情况调整。</w:t>
      </w:r>
    </w:p>
    <w:p>
      <w:pPr>
        <w:spacing w:line="400" w:lineRule="exact"/>
        <w:ind w:firstLine="482" w:firstLineChars="200"/>
        <w:rPr>
          <w:rFonts w:ascii="宋体" w:hAnsi="宋体" w:cs="仿宋"/>
          <w:b/>
          <w:sz w:val="24"/>
        </w:rPr>
      </w:pPr>
      <w:r>
        <w:rPr>
          <w:rFonts w:hint="eastAsia" w:ascii="宋体" w:hAnsi="宋体" w:cs="仿宋"/>
          <w:b/>
          <w:sz w:val="24"/>
        </w:rPr>
        <w:t>八、实施保障</w:t>
      </w:r>
    </w:p>
    <w:p>
      <w:pPr>
        <w:spacing w:line="400" w:lineRule="exact"/>
        <w:ind w:firstLine="482" w:firstLineChars="200"/>
        <w:rPr>
          <w:rFonts w:ascii="宋体" w:hAnsi="宋体" w:cs="仿宋"/>
          <w:b/>
          <w:sz w:val="24"/>
        </w:rPr>
      </w:pPr>
      <w:r>
        <w:rPr>
          <w:rFonts w:hint="eastAsia" w:ascii="宋体" w:hAnsi="宋体" w:cs="仿宋"/>
          <w:b/>
          <w:sz w:val="24"/>
        </w:rPr>
        <w:t>（一）师资条件</w:t>
      </w:r>
    </w:p>
    <w:p>
      <w:pPr>
        <w:spacing w:line="400" w:lineRule="exact"/>
        <w:ind w:firstLine="480" w:firstLineChars="200"/>
        <w:rPr>
          <w:rFonts w:ascii="宋体" w:hAnsi="宋体" w:cs="仿宋"/>
          <w:sz w:val="24"/>
        </w:rPr>
      </w:pPr>
      <w:r>
        <w:rPr>
          <w:rFonts w:hint="eastAsia" w:ascii="宋体" w:hAnsi="宋体" w:cs="仿宋"/>
          <w:sz w:val="24"/>
        </w:rPr>
        <w:t>1.师德师风</w:t>
      </w:r>
    </w:p>
    <w:p>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教师。</w:t>
      </w:r>
    </w:p>
    <w:p>
      <w:pPr>
        <w:spacing w:line="400" w:lineRule="exact"/>
        <w:ind w:firstLine="480" w:firstLineChars="200"/>
        <w:rPr>
          <w:rFonts w:ascii="宋体" w:hAnsi="宋体" w:cs="仿宋"/>
          <w:sz w:val="24"/>
        </w:rPr>
      </w:pPr>
      <w:r>
        <w:rPr>
          <w:rFonts w:hint="eastAsia" w:ascii="宋体" w:hAnsi="宋体" w:cs="仿宋"/>
          <w:sz w:val="24"/>
        </w:rPr>
        <w:t>2.专业能力</w:t>
      </w:r>
    </w:p>
    <w:p>
      <w:pPr>
        <w:spacing w:line="400" w:lineRule="exact"/>
        <w:ind w:firstLine="480" w:firstLineChars="200"/>
        <w:rPr>
          <w:rFonts w:ascii="宋体" w:hAnsi="宋体" w:cs="仿宋"/>
          <w:sz w:val="24"/>
        </w:rPr>
      </w:pPr>
      <w:r>
        <w:rPr>
          <w:rFonts w:hint="eastAsia" w:ascii="宋体" w:hAnsi="宋体" w:cs="仿宋"/>
          <w:sz w:val="24"/>
        </w:rPr>
        <w:t>（1）专业带头人</w:t>
      </w:r>
      <w:r>
        <w:rPr>
          <w:rFonts w:ascii="宋体" w:hAnsi="宋体" w:cs="仿宋"/>
          <w:sz w:val="24"/>
        </w:rPr>
        <w:t>原则上应具</w:t>
      </w:r>
      <w:r>
        <w:rPr>
          <w:rFonts w:hint="eastAsia" w:ascii="宋体" w:hAnsi="宋体" w:cs="仿宋"/>
          <w:sz w:val="24"/>
        </w:rPr>
        <w:t>备高级讲师</w:t>
      </w:r>
      <w:r>
        <w:rPr>
          <w:rFonts w:ascii="宋体" w:hAnsi="宋体" w:cs="仿宋"/>
          <w:sz w:val="24"/>
        </w:rPr>
        <w:t>及以上职称</w:t>
      </w:r>
      <w:r>
        <w:rPr>
          <w:rFonts w:hint="eastAsia" w:ascii="宋体" w:hAnsi="宋体" w:cs="仿宋"/>
          <w:sz w:val="24"/>
        </w:rPr>
        <w:t>和较高的职业技能等级证书，拥有计算机平面设计行业的专业视野和实践经验，具有专业前沿知识和先进教育理念，教学水平高、教学管理强，在本区域或本专业领域具有一定的影响力。</w:t>
      </w:r>
      <w:r>
        <w:rPr>
          <w:rFonts w:ascii="宋体" w:hAnsi="宋体" w:cs="仿宋"/>
          <w:sz w:val="24"/>
        </w:rPr>
        <w:t>能广泛联系行业企业，</w:t>
      </w:r>
      <w:r>
        <w:rPr>
          <w:rFonts w:hint="eastAsia" w:ascii="宋体" w:hAnsi="宋体" w:cs="仿宋"/>
          <w:sz w:val="24"/>
        </w:rPr>
        <w:t>较好地把握计算机平面设计行业、专业发展态势，了解计算机平面设计行业企业对本专业人才的实际需求，潜心课程教学改革，带领教学团队制订高水平的“实施性人才培养方案” 具有组织</w:t>
      </w:r>
      <w:r>
        <w:rPr>
          <w:rFonts w:ascii="宋体" w:hAnsi="宋体" w:cs="仿宋"/>
          <w:sz w:val="24"/>
        </w:rPr>
        <w:t>开展</w:t>
      </w:r>
      <w:r>
        <w:rPr>
          <w:rFonts w:hint="eastAsia" w:ascii="宋体" w:hAnsi="宋体" w:cs="仿宋"/>
          <w:sz w:val="24"/>
        </w:rPr>
        <w:t>学校专业建设、课程建设、</w:t>
      </w:r>
      <w:r>
        <w:rPr>
          <w:rFonts w:ascii="宋体" w:hAnsi="宋体" w:cs="仿宋"/>
          <w:sz w:val="24"/>
        </w:rPr>
        <w:t>教科研</w:t>
      </w:r>
      <w:r>
        <w:rPr>
          <w:rFonts w:hint="eastAsia" w:ascii="宋体" w:hAnsi="宋体" w:cs="仿宋"/>
          <w:sz w:val="24"/>
        </w:rPr>
        <w:t>工作、培育新型文化业态和创新文化消费模式等</w:t>
      </w:r>
      <w:r>
        <w:rPr>
          <w:rFonts w:ascii="宋体" w:hAnsi="宋体" w:cs="仿宋"/>
          <w:sz w:val="24"/>
        </w:rPr>
        <w:t>能力，</w:t>
      </w:r>
      <w:r>
        <w:rPr>
          <w:rFonts w:hint="eastAsia" w:ascii="宋体" w:hAnsi="宋体" w:cs="仿宋"/>
          <w:sz w:val="24"/>
        </w:rPr>
        <w:t>在本专业改革发展中起引领作用。</w:t>
      </w:r>
    </w:p>
    <w:p>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的信息化建设水平，建设新型教学场景，优化课堂生态，深化信息技术应用，打造优质课堂。</w:t>
      </w:r>
    </w:p>
    <w:p>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pPr>
        <w:spacing w:line="400" w:lineRule="exact"/>
        <w:ind w:firstLine="480" w:firstLineChars="200"/>
        <w:rPr>
          <w:rFonts w:ascii="宋体" w:hAnsi="宋体" w:cs="仿宋"/>
          <w:sz w:val="24"/>
        </w:rPr>
      </w:pPr>
      <w:r>
        <w:rPr>
          <w:rFonts w:hint="eastAsia" w:ascii="宋体" w:hAnsi="宋体" w:cs="仿宋"/>
          <w:sz w:val="24"/>
        </w:rPr>
        <w:t>（4）</w:t>
      </w:r>
      <w:r>
        <w:rPr>
          <w:rFonts w:hint="eastAsia" w:ascii="宋体" w:hAnsi="宋体" w:cs="宋体"/>
          <w:sz w:val="24"/>
        </w:rPr>
        <w:t>“双师型”教师应取得</w:t>
      </w:r>
      <w:r>
        <w:rPr>
          <w:rFonts w:hint="eastAsia" w:ascii="宋体" w:hAnsi="宋体" w:cs="仿宋"/>
          <w:sz w:val="24"/>
        </w:rPr>
        <w:t>国家或省相关规定的</w:t>
      </w:r>
      <w:r>
        <w:rPr>
          <w:rFonts w:hint="eastAsia" w:ascii="宋体" w:hAnsi="宋体" w:cs="宋体"/>
          <w:sz w:val="24"/>
        </w:rPr>
        <w:t>职业资格或非教师系列的专业技术职称</w:t>
      </w:r>
      <w:r>
        <w:rPr>
          <w:rFonts w:hint="eastAsia" w:ascii="宋体" w:hAnsi="宋体" w:cs="仿宋"/>
          <w:sz w:val="24"/>
        </w:rPr>
        <w:t>，如：图像制作员等非教师系列中级专业技术职务或与本专业有关的中、高级职业技能等级证书或职业资格证书。兼职教师须经过教学能力专项培训，并取得合格证书。</w:t>
      </w:r>
    </w:p>
    <w:p>
      <w:pPr>
        <w:spacing w:line="400" w:lineRule="exact"/>
        <w:ind w:firstLine="480" w:firstLineChars="200"/>
        <w:rPr>
          <w:rFonts w:ascii="宋体" w:hAnsi="宋体" w:cs="仿宋"/>
          <w:sz w:val="24"/>
        </w:rPr>
      </w:pPr>
      <w:r>
        <w:rPr>
          <w:rFonts w:hint="eastAsia" w:ascii="宋体" w:hAnsi="宋体" w:cs="仿宋"/>
          <w:sz w:val="24"/>
        </w:rPr>
        <w:t>3.团队建设</w:t>
      </w:r>
    </w:p>
    <w:p>
      <w:pPr>
        <w:spacing w:line="400" w:lineRule="exact"/>
        <w:ind w:firstLine="480" w:firstLineChars="200"/>
        <w:rPr>
          <w:rFonts w:ascii="宋体" w:hAnsi="宋体" w:cs="仿宋"/>
          <w:sz w:val="24"/>
        </w:rPr>
      </w:pPr>
      <w:r>
        <w:rPr>
          <w:rFonts w:hint="eastAsia" w:ascii="宋体" w:hAnsi="宋体" w:cs="仿宋"/>
          <w:sz w:val="24"/>
        </w:rPr>
        <w:t>专任专业教师与在籍学生的师生比，本科学历、研究生学历、高级职称的比例，</w:t>
      </w:r>
      <w:r>
        <w:rPr>
          <w:rFonts w:ascii="宋体" w:hAnsi="宋体" w:cs="仿宋"/>
          <w:sz w:val="24"/>
        </w:rPr>
        <w:t>专任专业教师高级以上职业</w:t>
      </w:r>
      <w:r>
        <w:rPr>
          <w:rFonts w:hint="eastAsia" w:ascii="宋体" w:hAnsi="宋体" w:cs="仿宋"/>
          <w:sz w:val="24"/>
        </w:rPr>
        <w:t>技能等级证书</w:t>
      </w:r>
      <w:r>
        <w:rPr>
          <w:rFonts w:ascii="宋体" w:hAnsi="宋体" w:cs="仿宋"/>
          <w:sz w:val="24"/>
        </w:rPr>
        <w:t>或非教师系列专业技术中级以上职称的比例</w:t>
      </w:r>
      <w:r>
        <w:rPr>
          <w:rFonts w:hint="eastAsia" w:ascii="宋体" w:hAnsi="宋体" w:cs="仿宋"/>
          <w:sz w:val="24"/>
        </w:rPr>
        <w:t>，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pPr>
        <w:spacing w:line="400" w:lineRule="exact"/>
        <w:ind w:firstLine="482" w:firstLineChars="200"/>
        <w:rPr>
          <w:rFonts w:ascii="宋体" w:hAnsi="宋体" w:cs="仿宋"/>
          <w:b/>
          <w:sz w:val="24"/>
        </w:rPr>
      </w:pPr>
      <w:r>
        <w:rPr>
          <w:rFonts w:hint="eastAsia" w:ascii="宋体" w:hAnsi="宋体" w:cs="仿宋"/>
          <w:b/>
          <w:sz w:val="24"/>
        </w:rPr>
        <w:t>（二）教学设施</w:t>
      </w:r>
    </w:p>
    <w:p>
      <w:pPr>
        <w:spacing w:line="400" w:lineRule="exact"/>
        <w:ind w:firstLine="480" w:firstLineChars="200"/>
        <w:rPr>
          <w:rFonts w:ascii="宋体" w:hAnsi="宋体" w:cs="仿宋"/>
          <w:sz w:val="24"/>
        </w:rPr>
      </w:pPr>
      <w:r>
        <w:rPr>
          <w:rFonts w:hint="eastAsia" w:ascii="宋体" w:hAnsi="宋体" w:cs="仿宋"/>
          <w:sz w:val="24"/>
        </w:rPr>
        <w:t>1.专业</w:t>
      </w:r>
      <w:r>
        <w:rPr>
          <w:rFonts w:ascii="宋体" w:hAnsi="宋体" w:cs="仿宋"/>
          <w:sz w:val="24"/>
        </w:rPr>
        <w:t>教室</w:t>
      </w:r>
    </w:p>
    <w:p>
      <w:pPr>
        <w:spacing w:line="400" w:lineRule="exact"/>
        <w:ind w:firstLine="480" w:firstLineChars="200"/>
        <w:rPr>
          <w:rFonts w:ascii="宋体" w:hAnsi="宋体" w:cs="仿宋"/>
          <w:sz w:val="24"/>
        </w:rPr>
      </w:pPr>
      <w:r>
        <w:rPr>
          <w:rFonts w:hint="eastAsia" w:ascii="宋体" w:hAnsi="宋体" w:cs="仿宋"/>
          <w:sz w:val="24"/>
        </w:rPr>
        <w:t>专业教室应符合国家、省关于中等职业学校设置和计算机平面设计专业建设的相关标准要求和具体规定，配备符合要求的安全应急装置和通道；建有智能化教学支持环境，配备计算机、投影仪、视频展示台、投影屏幕、音响设备等多媒体教学器材，满足信息化教学的必备条件；具有体现计算机平面设计行业特征、专业特点、职业精神的文化布置。</w:t>
      </w:r>
    </w:p>
    <w:p>
      <w:pPr>
        <w:spacing w:line="400" w:lineRule="exact"/>
        <w:ind w:firstLine="480" w:firstLineChars="200"/>
        <w:rPr>
          <w:rFonts w:ascii="宋体" w:hAnsi="宋体" w:cs="仿宋"/>
          <w:sz w:val="24"/>
        </w:rPr>
      </w:pPr>
      <w:r>
        <w:rPr>
          <w:rFonts w:hint="eastAsia" w:ascii="宋体" w:hAnsi="宋体" w:cs="仿宋"/>
          <w:sz w:val="24"/>
        </w:rPr>
        <w:t>2.实训实习基本条件</w:t>
      </w:r>
    </w:p>
    <w:p>
      <w:pPr>
        <w:spacing w:line="400" w:lineRule="exact"/>
        <w:ind w:firstLine="480" w:firstLineChars="200"/>
        <w:rPr>
          <w:rFonts w:ascii="宋体" w:hAnsi="宋体" w:cs="仿宋"/>
          <w:sz w:val="24"/>
        </w:rPr>
      </w:pPr>
      <w:r>
        <w:rPr>
          <w:rFonts w:hint="eastAsia" w:ascii="宋体" w:hAnsi="宋体" w:cs="仿宋"/>
          <w:sz w:val="24"/>
        </w:rPr>
        <w:t>（1）校内实训实习基本条件</w:t>
      </w:r>
    </w:p>
    <w:p>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根据本专业人才培养目标的要求及课程设置的需要，按每班35名学生为基准，校内实训室配置如下：</w:t>
      </w:r>
    </w:p>
    <w:tbl>
      <w:tblPr>
        <w:tblStyle w:val="16"/>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2419"/>
        <w:gridCol w:w="113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实训室名称</w:t>
            </w:r>
          </w:p>
        </w:tc>
        <w:tc>
          <w:tcPr>
            <w:tcW w:w="2419" w:type="dxa"/>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主要设备名称</w:t>
            </w:r>
          </w:p>
        </w:tc>
        <w:tc>
          <w:tcPr>
            <w:tcW w:w="1134" w:type="dxa"/>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数量</w:t>
            </w:r>
          </w:p>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（台/套）</w:t>
            </w:r>
          </w:p>
        </w:tc>
        <w:tc>
          <w:tcPr>
            <w:tcW w:w="3118" w:type="dxa"/>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restart"/>
            <w:vAlign w:val="center"/>
          </w:tcPr>
          <w:p>
            <w:pPr>
              <w:spacing w:line="0" w:lineRule="atLeast"/>
              <w:jc w:val="center"/>
              <w:textAlignment w:val="baseline"/>
              <w:rPr>
                <w:rFonts w:ascii="宋体" w:hAnsi="宋体" w:cs="宋体"/>
                <w:bCs/>
                <w:szCs w:val="21"/>
              </w:rPr>
            </w:pPr>
            <w:r>
              <w:rPr>
                <w:rFonts w:hint="eastAsia" w:ascii="宋体" w:hAnsi="宋体" w:cs="宋体"/>
                <w:bCs/>
                <w:szCs w:val="21"/>
                <w:lang w:val="zh-CN"/>
              </w:rPr>
              <w:t>绘画实训室</w:t>
            </w:r>
          </w:p>
        </w:tc>
        <w:tc>
          <w:tcPr>
            <w:tcW w:w="2419" w:type="dxa"/>
          </w:tcPr>
          <w:p>
            <w:pPr>
              <w:spacing w:line="0" w:lineRule="atLeast"/>
              <w:jc w:val="left"/>
              <w:textAlignment w:val="baseline"/>
              <w:rPr>
                <w:rFonts w:ascii="宋体" w:hAnsi="宋体" w:cs="宋体"/>
                <w:bCs/>
                <w:kern w:val="0"/>
                <w:szCs w:val="21"/>
                <w:lang w:val="zh-CN"/>
              </w:rPr>
            </w:pPr>
            <w:r>
              <w:rPr>
                <w:rFonts w:hint="eastAsia" w:ascii="宋体" w:hAnsi="宋体"/>
              </w:rPr>
              <w:t>画架</w:t>
            </w:r>
          </w:p>
        </w:tc>
        <w:tc>
          <w:tcPr>
            <w:tcW w:w="1134" w:type="dxa"/>
            <w:vAlign w:val="center"/>
          </w:tcPr>
          <w:p>
            <w:pPr>
              <w:spacing w:line="0" w:lineRule="atLeast"/>
              <w:jc w:val="center"/>
              <w:textAlignment w:val="baseline"/>
              <w:rPr>
                <w:rFonts w:ascii="宋体" w:hAnsi="宋体" w:cs="宋体"/>
                <w:bCs/>
                <w:kern w:val="0"/>
                <w:szCs w:val="21"/>
                <w:lang w:val="zh-CN"/>
              </w:rPr>
            </w:pPr>
            <w:r>
              <w:rPr>
                <w:rFonts w:ascii="宋体" w:hAnsi="宋体" w:cs="宋体"/>
                <w:bCs/>
                <w:szCs w:val="21"/>
              </w:rPr>
              <w:t>5</w:t>
            </w:r>
            <w:r>
              <w:rPr>
                <w:rFonts w:hint="eastAsia" w:ascii="宋体" w:hAnsi="宋体" w:cs="宋体"/>
                <w:bCs/>
                <w:szCs w:val="21"/>
              </w:rPr>
              <w:t>0</w:t>
            </w:r>
          </w:p>
        </w:tc>
        <w:tc>
          <w:tcPr>
            <w:tcW w:w="3118" w:type="dxa"/>
            <w:vAlign w:val="center"/>
          </w:tcPr>
          <w:p>
            <w:pPr>
              <w:spacing w:line="0" w:lineRule="atLeast"/>
              <w:jc w:val="left"/>
              <w:textAlignment w:val="baseline"/>
              <w:rPr>
                <w:rFonts w:ascii="宋体" w:hAnsi="宋体" w:cs="宋体"/>
                <w:bCs/>
                <w:kern w:val="0"/>
                <w:szCs w:val="21"/>
                <w:lang w:val="zh-CN"/>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lang w:val="zh-CN"/>
              </w:rPr>
            </w:pPr>
          </w:p>
        </w:tc>
        <w:tc>
          <w:tcPr>
            <w:tcW w:w="2419" w:type="dxa"/>
          </w:tcPr>
          <w:p>
            <w:pPr>
              <w:spacing w:line="0" w:lineRule="atLeast"/>
              <w:jc w:val="left"/>
              <w:textAlignment w:val="baseline"/>
              <w:rPr>
                <w:rFonts w:ascii="宋体" w:hAnsi="宋体" w:cs="宋体"/>
                <w:bCs/>
                <w:szCs w:val="21"/>
              </w:rPr>
            </w:pPr>
            <w:r>
              <w:rPr>
                <w:rFonts w:hint="eastAsia" w:ascii="宋体" w:hAnsi="宋体"/>
              </w:rPr>
              <w:t>静物台</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10</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lang w:val="zh-CN"/>
              </w:rPr>
            </w:pPr>
          </w:p>
        </w:tc>
        <w:tc>
          <w:tcPr>
            <w:tcW w:w="2419" w:type="dxa"/>
          </w:tcPr>
          <w:p>
            <w:pPr>
              <w:spacing w:line="0" w:lineRule="atLeast"/>
              <w:jc w:val="left"/>
              <w:textAlignment w:val="baseline"/>
              <w:rPr>
                <w:rFonts w:ascii="宋体" w:hAnsi="宋体" w:cs="宋体"/>
                <w:bCs/>
                <w:szCs w:val="21"/>
              </w:rPr>
            </w:pPr>
            <w:r>
              <w:rPr>
                <w:rFonts w:hint="eastAsia" w:ascii="宋体" w:hAnsi="宋体"/>
              </w:rPr>
              <w:t>石膏教具</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若干</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lang w:val="zh-CN"/>
              </w:rPr>
            </w:pPr>
          </w:p>
        </w:tc>
        <w:tc>
          <w:tcPr>
            <w:tcW w:w="2419" w:type="dxa"/>
          </w:tcPr>
          <w:p>
            <w:pPr>
              <w:spacing w:line="0" w:lineRule="atLeast"/>
              <w:jc w:val="left"/>
              <w:textAlignment w:val="baseline"/>
              <w:rPr>
                <w:rFonts w:ascii="宋体" w:hAnsi="宋体" w:cs="宋体"/>
                <w:bCs/>
                <w:szCs w:val="21"/>
              </w:rPr>
            </w:pPr>
            <w:r>
              <w:rPr>
                <w:rFonts w:hint="eastAsia" w:ascii="宋体" w:hAnsi="宋体"/>
              </w:rPr>
              <w:t>静物教具</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若干</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tcPr>
          <w:p>
            <w:pPr>
              <w:spacing w:line="0" w:lineRule="atLeast"/>
              <w:jc w:val="left"/>
              <w:textAlignment w:val="baseline"/>
              <w:rPr>
                <w:rFonts w:ascii="宋体" w:hAnsi="宋体" w:cs="宋体"/>
                <w:bCs/>
                <w:kern w:val="0"/>
                <w:szCs w:val="21"/>
                <w:lang w:val="zh-CN"/>
              </w:rPr>
            </w:pPr>
            <w:r>
              <w:rPr>
                <w:rFonts w:hint="eastAsia" w:ascii="宋体" w:hAnsi="宋体"/>
              </w:rPr>
              <w:t>背景布</w:t>
            </w:r>
          </w:p>
        </w:tc>
        <w:tc>
          <w:tcPr>
            <w:tcW w:w="1134" w:type="dxa"/>
            <w:vAlign w:val="center"/>
          </w:tcPr>
          <w:p>
            <w:pPr>
              <w:spacing w:line="0" w:lineRule="atLeast"/>
              <w:jc w:val="center"/>
              <w:textAlignment w:val="baseline"/>
              <w:rPr>
                <w:rFonts w:ascii="宋体" w:hAnsi="宋体" w:cs="宋体"/>
                <w:bCs/>
                <w:kern w:val="0"/>
                <w:szCs w:val="21"/>
                <w:lang w:val="zh-CN"/>
              </w:rPr>
            </w:pPr>
            <w:r>
              <w:rPr>
                <w:rFonts w:hint="eastAsia" w:ascii="宋体" w:hAnsi="宋体" w:cs="宋体"/>
                <w:bCs/>
                <w:szCs w:val="21"/>
              </w:rPr>
              <w:t>5（12色）</w:t>
            </w:r>
          </w:p>
        </w:tc>
        <w:tc>
          <w:tcPr>
            <w:tcW w:w="3118" w:type="dxa"/>
          </w:tcPr>
          <w:p>
            <w:pPr>
              <w:spacing w:line="0" w:lineRule="atLeast"/>
              <w:jc w:val="left"/>
              <w:textAlignment w:val="baseline"/>
              <w:rPr>
                <w:rFonts w:ascii="宋体" w:hAnsi="宋体" w:cs="宋体"/>
                <w:bCs/>
                <w:kern w:val="0"/>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tcPr>
          <w:p>
            <w:pPr>
              <w:spacing w:line="0" w:lineRule="atLeast"/>
              <w:jc w:val="left"/>
              <w:textAlignment w:val="baseline"/>
              <w:rPr>
                <w:rFonts w:ascii="宋体" w:hAnsi="宋体" w:cs="宋体"/>
                <w:bCs/>
                <w:kern w:val="0"/>
                <w:szCs w:val="21"/>
                <w:lang w:val="zh-CN"/>
              </w:rPr>
            </w:pPr>
            <w:r>
              <w:rPr>
                <w:rFonts w:hint="eastAsia" w:ascii="宋体" w:hAnsi="宋体"/>
              </w:rPr>
              <w:t>静物写生灯</w:t>
            </w:r>
          </w:p>
        </w:tc>
        <w:tc>
          <w:tcPr>
            <w:tcW w:w="1134" w:type="dxa"/>
            <w:vAlign w:val="center"/>
          </w:tcPr>
          <w:p>
            <w:pPr>
              <w:spacing w:line="0" w:lineRule="atLeast"/>
              <w:jc w:val="center"/>
              <w:textAlignment w:val="baseline"/>
              <w:rPr>
                <w:rFonts w:ascii="宋体" w:hAnsi="宋体" w:cs="宋体"/>
                <w:bCs/>
                <w:kern w:val="0"/>
                <w:szCs w:val="21"/>
                <w:lang w:val="zh-CN"/>
              </w:rPr>
            </w:pPr>
            <w:r>
              <w:rPr>
                <w:rFonts w:hint="eastAsia" w:ascii="宋体" w:hAnsi="宋体" w:cs="宋体"/>
                <w:bCs/>
                <w:szCs w:val="21"/>
              </w:rPr>
              <w:t>5</w:t>
            </w:r>
          </w:p>
        </w:tc>
        <w:tc>
          <w:tcPr>
            <w:tcW w:w="3118" w:type="dxa"/>
          </w:tcPr>
          <w:p>
            <w:pPr>
              <w:spacing w:line="0" w:lineRule="atLeast"/>
              <w:jc w:val="left"/>
              <w:textAlignment w:val="baseline"/>
              <w:rPr>
                <w:rFonts w:ascii="宋体" w:hAnsi="宋体" w:cs="宋体"/>
                <w:bCs/>
                <w:kern w:val="0"/>
                <w:szCs w:val="21"/>
                <w:lang w:val="zh-CN"/>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tcPr>
          <w:p>
            <w:pPr>
              <w:spacing w:line="0" w:lineRule="atLeast"/>
              <w:jc w:val="left"/>
              <w:textAlignment w:val="baseline"/>
              <w:rPr>
                <w:rFonts w:ascii="宋体" w:hAnsi="宋体" w:cs="宋体"/>
                <w:bCs/>
                <w:kern w:val="0"/>
                <w:szCs w:val="21"/>
                <w:lang w:val="zh-CN"/>
              </w:rPr>
            </w:pPr>
            <w:r>
              <w:rPr>
                <w:rFonts w:hint="eastAsia" w:ascii="宋体" w:hAnsi="宋体"/>
              </w:rPr>
              <w:t>多媒体设备</w:t>
            </w:r>
          </w:p>
        </w:tc>
        <w:tc>
          <w:tcPr>
            <w:tcW w:w="1134" w:type="dxa"/>
            <w:vAlign w:val="center"/>
          </w:tcPr>
          <w:p>
            <w:pPr>
              <w:spacing w:line="0" w:lineRule="atLeast"/>
              <w:jc w:val="center"/>
              <w:textAlignment w:val="baseline"/>
              <w:rPr>
                <w:rFonts w:ascii="宋体" w:hAnsi="宋体" w:cs="宋体"/>
                <w:bCs/>
                <w:kern w:val="0"/>
                <w:szCs w:val="21"/>
                <w:lang w:val="zh-CN"/>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kern w:val="0"/>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restart"/>
            <w:vAlign w:val="center"/>
          </w:tcPr>
          <w:p>
            <w:pPr>
              <w:spacing w:line="0" w:lineRule="atLeast"/>
              <w:jc w:val="center"/>
              <w:textAlignment w:val="baseline"/>
              <w:rPr>
                <w:rFonts w:ascii="宋体" w:hAnsi="宋体" w:cs="宋体"/>
                <w:bCs/>
                <w:szCs w:val="21"/>
              </w:rPr>
            </w:pPr>
            <w:r>
              <w:rPr>
                <w:rFonts w:hint="eastAsia" w:ascii="宋体" w:hAnsi="宋体" w:cs="宋体"/>
                <w:bCs/>
                <w:szCs w:val="21"/>
                <w:lang w:val="zh-CN"/>
              </w:rPr>
              <w:t>摄影</w:t>
            </w:r>
            <w:r>
              <w:rPr>
                <w:rFonts w:hint="eastAsia" w:ascii="宋体" w:hAnsi="宋体" w:cs="宋体"/>
                <w:bCs/>
                <w:szCs w:val="21"/>
              </w:rPr>
              <w:t>摄像</w:t>
            </w:r>
            <w:r>
              <w:rPr>
                <w:rFonts w:hint="eastAsia" w:ascii="宋体" w:hAnsi="宋体" w:cs="宋体"/>
                <w:bCs/>
                <w:szCs w:val="21"/>
                <w:lang w:val="zh-CN"/>
              </w:rPr>
              <w:t>实训室</w:t>
            </w:r>
          </w:p>
        </w:tc>
        <w:tc>
          <w:tcPr>
            <w:tcW w:w="2419" w:type="dxa"/>
            <w:vAlign w:val="center"/>
          </w:tcPr>
          <w:p>
            <w:pPr>
              <w:spacing w:line="0" w:lineRule="atLeast"/>
              <w:textAlignment w:val="baseline"/>
              <w:rPr>
                <w:rFonts w:ascii="宋体" w:hAnsi="宋体" w:cs="宋体"/>
                <w:bCs/>
                <w:szCs w:val="21"/>
              </w:rPr>
            </w:pPr>
            <w:r>
              <w:rPr>
                <w:rFonts w:hint="eastAsia" w:ascii="宋体" w:hAnsi="宋体"/>
              </w:rPr>
              <w:t>闪光灯</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12</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主灯架</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地灯架</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顶灯架</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背灯架</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主灯伞式柔光箱</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八角罩120cm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辅灯柔光箱</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80×120cm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顶灯柔光箱</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70×100cm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地灯柔光箱</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60×90cm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手动滚轮背景架</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2.8×3m/承重10Kg/八色背景布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引闪器</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静物台</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100×200cm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旗板框</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黑旗布/ 45×60cm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旗板框</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四色布/75×60cm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魔术腿</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横杠1.27m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蝴蝶布</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2.4×2.4m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反光板</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110cm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摄影箱包</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6</w:t>
            </w:r>
          </w:p>
        </w:tc>
        <w:tc>
          <w:tcPr>
            <w:tcW w:w="3118" w:type="dxa"/>
          </w:tcPr>
          <w:p>
            <w:pPr>
              <w:spacing w:line="0" w:lineRule="atLeast"/>
              <w:textAlignment w:val="baseline"/>
              <w:rPr>
                <w:rFonts w:ascii="宋体" w:hAnsi="宋体" w:cs="宋体"/>
                <w:bCs/>
                <w:szCs w:val="21"/>
              </w:rPr>
            </w:pPr>
            <w:r>
              <w:rPr>
                <w:rFonts w:hint="eastAsia" w:ascii="宋体" w:hAnsi="宋体"/>
              </w:rPr>
              <w:t>780×240×240mm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便携式背景架</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高2m宽3m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背景布</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共9色/高2m宽3m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灯光纸</w:t>
            </w:r>
          </w:p>
        </w:tc>
        <w:tc>
          <w:tcPr>
            <w:tcW w:w="1134" w:type="dxa"/>
            <w:vAlign w:val="center"/>
          </w:tcPr>
          <w:p>
            <w:pPr>
              <w:autoSpaceDE w:val="0"/>
              <w:autoSpaceDN w:val="0"/>
              <w:adjustRightInd w:val="0"/>
              <w:spacing w:line="0" w:lineRule="atLeast"/>
              <w:jc w:val="center"/>
              <w:textAlignment w:val="baseline"/>
              <w:rPr>
                <w:rFonts w:ascii="宋体" w:hAnsi="宋体" w:cs="宋体"/>
                <w:bCs/>
                <w:szCs w:val="21"/>
              </w:rPr>
            </w:pPr>
            <w:r>
              <w:rPr>
                <w:rFonts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共13色/40×50cm/卷/色/厚度:0.036mm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单反相机机身及附件</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10</w:t>
            </w:r>
          </w:p>
        </w:tc>
        <w:tc>
          <w:tcPr>
            <w:tcW w:w="3118" w:type="dxa"/>
          </w:tcPr>
          <w:p>
            <w:pPr>
              <w:spacing w:line="0" w:lineRule="atLeast"/>
              <w:textAlignment w:val="baseline"/>
              <w:rPr>
                <w:rFonts w:ascii="宋体" w:hAnsi="宋体" w:cs="宋体"/>
                <w:bCs/>
                <w:szCs w:val="21"/>
              </w:rPr>
            </w:pPr>
            <w:r>
              <w:rPr>
                <w:rFonts w:hint="eastAsia" w:ascii="宋体" w:hAnsi="宋体"/>
              </w:rPr>
              <w:t>电池/存储卡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相机镜头</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10</w:t>
            </w:r>
          </w:p>
        </w:tc>
        <w:tc>
          <w:tcPr>
            <w:tcW w:w="3118" w:type="dxa"/>
          </w:tcPr>
          <w:p>
            <w:pPr>
              <w:spacing w:line="0" w:lineRule="atLeast"/>
              <w:textAlignment w:val="baseline"/>
              <w:rPr>
                <w:rFonts w:ascii="宋体" w:hAnsi="宋体" w:cs="宋体"/>
                <w:bCs/>
                <w:szCs w:val="21"/>
              </w:rPr>
            </w:pPr>
            <w:r>
              <w:rPr>
                <w:rFonts w:hint="eastAsia" w:ascii="宋体" w:hAnsi="宋体"/>
              </w:rPr>
              <w:t>各焦段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摄像机</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10</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色温表</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测光表</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高清摄像机及附件</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20</w:t>
            </w:r>
          </w:p>
        </w:tc>
        <w:tc>
          <w:tcPr>
            <w:tcW w:w="3118" w:type="dxa"/>
          </w:tcPr>
          <w:p>
            <w:pPr>
              <w:spacing w:line="0" w:lineRule="atLeast"/>
              <w:textAlignment w:val="baseline"/>
              <w:rPr>
                <w:rFonts w:ascii="宋体" w:hAnsi="宋体" w:cs="宋体"/>
                <w:bCs/>
                <w:szCs w:val="21"/>
              </w:rPr>
            </w:pPr>
            <w:r>
              <w:rPr>
                <w:rFonts w:hint="eastAsia" w:ascii="宋体" w:hAnsi="宋体"/>
              </w:rPr>
              <w:t>电池/存储卡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标清摄像机及附件</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35</w:t>
            </w:r>
          </w:p>
        </w:tc>
        <w:tc>
          <w:tcPr>
            <w:tcW w:w="3118" w:type="dxa"/>
          </w:tcPr>
          <w:p>
            <w:pPr>
              <w:spacing w:line="0" w:lineRule="atLeast"/>
              <w:textAlignment w:val="baseline"/>
              <w:rPr>
                <w:rFonts w:ascii="宋体" w:hAnsi="宋体" w:cs="宋体"/>
                <w:bCs/>
                <w:szCs w:val="21"/>
              </w:rPr>
            </w:pPr>
            <w:r>
              <w:rPr>
                <w:rFonts w:hint="eastAsia" w:ascii="宋体" w:hAnsi="宋体"/>
              </w:rPr>
              <w:t>电池/存储卡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摄像机镜头</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5</w:t>
            </w:r>
          </w:p>
        </w:tc>
        <w:tc>
          <w:tcPr>
            <w:tcW w:w="3118" w:type="dxa"/>
          </w:tcPr>
          <w:p>
            <w:pPr>
              <w:spacing w:line="0" w:lineRule="atLeast"/>
              <w:textAlignment w:val="baseline"/>
              <w:rPr>
                <w:rFonts w:ascii="宋体" w:hAnsi="宋体" w:cs="宋体"/>
                <w:bCs/>
                <w:szCs w:val="21"/>
              </w:rPr>
            </w:pPr>
            <w:r>
              <w:rPr>
                <w:rFonts w:hint="eastAsia" w:ascii="宋体" w:hAnsi="宋体"/>
              </w:rPr>
              <w:t>广角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三脚架</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40</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采访话筒</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7</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滑轨</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2</w:t>
            </w:r>
          </w:p>
        </w:tc>
        <w:tc>
          <w:tcPr>
            <w:tcW w:w="3118" w:type="dxa"/>
          </w:tcPr>
          <w:p>
            <w:pPr>
              <w:spacing w:line="0" w:lineRule="atLeast"/>
              <w:textAlignment w:val="baseline"/>
              <w:rPr>
                <w:rFonts w:ascii="宋体" w:hAnsi="宋体" w:cs="宋体"/>
                <w:bCs/>
                <w:szCs w:val="21"/>
              </w:rPr>
            </w:pPr>
            <w:r>
              <w:rPr>
                <w:rFonts w:hint="eastAsia" w:ascii="宋体" w:hAnsi="宋体"/>
              </w:rPr>
              <w:t>0.8m/个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小摇臂</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1</w:t>
            </w:r>
          </w:p>
        </w:tc>
        <w:tc>
          <w:tcPr>
            <w:tcW w:w="3118" w:type="dxa"/>
          </w:tcPr>
          <w:p>
            <w:pPr>
              <w:spacing w:line="0" w:lineRule="atLeast"/>
              <w:textAlignment w:val="baseline"/>
              <w:rPr>
                <w:rFonts w:ascii="宋体" w:hAnsi="宋体" w:cs="宋体"/>
                <w:bCs/>
                <w:szCs w:val="21"/>
              </w:rPr>
            </w:pPr>
            <w:r>
              <w:rPr>
                <w:rFonts w:hint="eastAsia" w:ascii="宋体" w:hAnsi="宋体"/>
              </w:rPr>
              <w:t>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飞行器</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2</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rPr>
              <w:t>斯坦尼康</w:t>
            </w:r>
          </w:p>
        </w:tc>
        <w:tc>
          <w:tcPr>
            <w:tcW w:w="1134" w:type="dxa"/>
          </w:tcPr>
          <w:p>
            <w:pPr>
              <w:autoSpaceDE w:val="0"/>
              <w:autoSpaceDN w:val="0"/>
              <w:adjustRightInd w:val="0"/>
              <w:spacing w:line="0" w:lineRule="atLeast"/>
              <w:jc w:val="center"/>
              <w:textAlignment w:val="baseline"/>
              <w:rPr>
                <w:rFonts w:ascii="宋体" w:hAnsi="宋体" w:cs="宋体"/>
                <w:bCs/>
                <w:szCs w:val="21"/>
              </w:rPr>
            </w:pPr>
            <w:r>
              <w:rPr>
                <w:rFonts w:hint="eastAsia" w:ascii="宋体" w:hAnsi="宋体"/>
              </w:rPr>
              <w:t>7</w:t>
            </w:r>
          </w:p>
        </w:tc>
        <w:tc>
          <w:tcPr>
            <w:tcW w:w="3118" w:type="dxa"/>
          </w:tcPr>
          <w:p>
            <w:pPr>
              <w:spacing w:line="0" w:lineRule="atLeast"/>
              <w:textAlignment w:val="baseline"/>
              <w:rPr>
                <w:rFonts w:ascii="宋体" w:hAnsi="宋体" w:cs="宋体"/>
                <w:bCs/>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restart"/>
            <w:vAlign w:val="center"/>
          </w:tcPr>
          <w:p>
            <w:pPr>
              <w:spacing w:line="0" w:lineRule="atLeast"/>
              <w:jc w:val="center"/>
              <w:textAlignment w:val="baseline"/>
              <w:rPr>
                <w:rFonts w:ascii="宋体" w:hAnsi="宋体" w:cs="宋体"/>
                <w:bCs/>
                <w:szCs w:val="21"/>
              </w:rPr>
            </w:pPr>
            <w:r>
              <w:rPr>
                <w:rFonts w:hint="eastAsia" w:ascii="宋体" w:hAnsi="宋体" w:cs="宋体"/>
                <w:bCs/>
                <w:szCs w:val="21"/>
                <w:lang w:val="zh-CN"/>
              </w:rPr>
              <w:t>平面设计实训室</w:t>
            </w:r>
          </w:p>
        </w:tc>
        <w:tc>
          <w:tcPr>
            <w:tcW w:w="2419" w:type="dxa"/>
            <w:vAlign w:val="center"/>
          </w:tcPr>
          <w:p>
            <w:pPr>
              <w:spacing w:line="0" w:lineRule="atLeast"/>
              <w:textAlignment w:val="baseline"/>
              <w:rPr>
                <w:rFonts w:ascii="宋体" w:hAnsi="宋体" w:cs="宋体"/>
                <w:bCs/>
                <w:kern w:val="0"/>
                <w:szCs w:val="21"/>
                <w:lang w:val="zh-CN"/>
              </w:rPr>
            </w:pPr>
            <w:r>
              <w:rPr>
                <w:rFonts w:hint="eastAsia" w:ascii="宋体" w:hAnsi="宋体" w:cs="宋体"/>
                <w:bCs/>
                <w:szCs w:val="21"/>
              </w:rPr>
              <w:t>主流品牌计算机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40</w:t>
            </w:r>
          </w:p>
        </w:tc>
        <w:tc>
          <w:tcPr>
            <w:tcW w:w="3118" w:type="dxa"/>
            <w:vAlign w:val="center"/>
          </w:tcPr>
          <w:p>
            <w:pPr>
              <w:spacing w:line="0" w:lineRule="atLeast"/>
              <w:textAlignment w:val="baseline"/>
              <w:rPr>
                <w:rFonts w:ascii="宋体" w:hAnsi="宋体" w:cs="宋体"/>
                <w:bCs/>
                <w:kern w:val="0"/>
                <w:szCs w:val="21"/>
              </w:rPr>
            </w:pPr>
            <w:r>
              <w:rPr>
                <w:rFonts w:hint="eastAsia" w:ascii="宋体" w:hAnsi="宋体"/>
              </w:rPr>
              <w:t>安装广播教学软件/主流平面设置制作软件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kern w:val="0"/>
                <w:szCs w:val="21"/>
                <w:lang w:val="zh-CN"/>
              </w:rPr>
            </w:pPr>
            <w:r>
              <w:rPr>
                <w:rFonts w:hint="eastAsia" w:ascii="宋体" w:hAnsi="宋体" w:cs="宋体"/>
                <w:bCs/>
                <w:szCs w:val="21"/>
              </w:rPr>
              <w:t>局域网连接设备</w:t>
            </w:r>
          </w:p>
        </w:tc>
        <w:tc>
          <w:tcPr>
            <w:tcW w:w="1134" w:type="dxa"/>
            <w:vAlign w:val="center"/>
          </w:tcPr>
          <w:p>
            <w:pPr>
              <w:spacing w:line="0" w:lineRule="atLeast"/>
              <w:jc w:val="center"/>
              <w:textAlignment w:val="baseline"/>
              <w:rPr>
                <w:rFonts w:ascii="宋体" w:hAnsi="宋体" w:cs="宋体"/>
                <w:bCs/>
                <w:kern w:val="0"/>
                <w:szCs w:val="21"/>
                <w:lang w:val="zh-CN"/>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kern w:val="0"/>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kern w:val="0"/>
                <w:szCs w:val="21"/>
                <w:lang w:val="zh-CN"/>
              </w:rPr>
            </w:pPr>
            <w:r>
              <w:rPr>
                <w:rFonts w:hint="eastAsia" w:ascii="宋体" w:hAnsi="宋体" w:cs="宋体"/>
                <w:bCs/>
                <w:szCs w:val="21"/>
              </w:rPr>
              <w:t>多媒体投影设备</w:t>
            </w:r>
          </w:p>
        </w:tc>
        <w:tc>
          <w:tcPr>
            <w:tcW w:w="1134" w:type="dxa"/>
            <w:vAlign w:val="center"/>
          </w:tcPr>
          <w:p>
            <w:pPr>
              <w:spacing w:line="0" w:lineRule="atLeast"/>
              <w:jc w:val="center"/>
              <w:textAlignment w:val="baseline"/>
              <w:rPr>
                <w:rFonts w:ascii="宋体" w:hAnsi="宋体" w:cs="宋体"/>
                <w:bCs/>
                <w:kern w:val="0"/>
                <w:szCs w:val="21"/>
                <w:lang w:val="zh-CN"/>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kern w:val="0"/>
                <w:szCs w:val="21"/>
                <w:lang w:val="zh-CN"/>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restart"/>
            <w:vAlign w:val="center"/>
          </w:tcPr>
          <w:p>
            <w:pPr>
              <w:spacing w:line="0" w:lineRule="atLeast"/>
              <w:jc w:val="center"/>
              <w:textAlignment w:val="baseline"/>
              <w:rPr>
                <w:rFonts w:ascii="宋体" w:hAnsi="宋体" w:cs="宋体"/>
                <w:bCs/>
                <w:szCs w:val="21"/>
              </w:rPr>
            </w:pPr>
            <w:r>
              <w:rPr>
                <w:rFonts w:hint="eastAsia" w:ascii="宋体" w:hAnsi="宋体" w:cs="宋体"/>
                <w:bCs/>
                <w:szCs w:val="21"/>
              </w:rPr>
              <w:t>平面广告制作实训</w:t>
            </w:r>
            <w:r>
              <w:rPr>
                <w:rFonts w:hint="eastAsia" w:ascii="宋体" w:hAnsi="宋体" w:cs="宋体"/>
                <w:bCs/>
                <w:szCs w:val="21"/>
                <w:lang w:val="zh-CN"/>
              </w:rPr>
              <w:t>室</w:t>
            </w:r>
          </w:p>
        </w:tc>
        <w:tc>
          <w:tcPr>
            <w:tcW w:w="2419" w:type="dxa"/>
            <w:vAlign w:val="center"/>
          </w:tcPr>
          <w:p>
            <w:pPr>
              <w:spacing w:line="0" w:lineRule="atLeast"/>
              <w:textAlignment w:val="baseline"/>
              <w:rPr>
                <w:rFonts w:ascii="宋体" w:hAnsi="宋体" w:cs="宋体"/>
                <w:bCs/>
                <w:szCs w:val="21"/>
              </w:rPr>
            </w:pPr>
            <w:r>
              <w:rPr>
                <w:rFonts w:hint="eastAsia" w:ascii="宋体" w:hAnsi="宋体" w:cs="宋体"/>
                <w:bCs/>
                <w:szCs w:val="21"/>
              </w:rPr>
              <w:t>刻字机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刻字机（含软件）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lang w:val="zh-CN"/>
              </w:rPr>
            </w:pPr>
          </w:p>
        </w:tc>
        <w:tc>
          <w:tcPr>
            <w:tcW w:w="2419" w:type="dxa"/>
            <w:vAlign w:val="center"/>
          </w:tcPr>
          <w:p>
            <w:pPr>
              <w:spacing w:line="0" w:lineRule="atLeast"/>
              <w:textAlignment w:val="baseline"/>
              <w:rPr>
                <w:rFonts w:ascii="宋体" w:hAnsi="宋体" w:cs="宋体"/>
                <w:bCs/>
                <w:szCs w:val="21"/>
              </w:rPr>
            </w:pPr>
            <w:r>
              <w:rPr>
                <w:rFonts w:hint="eastAsia" w:ascii="宋体" w:hAnsi="宋体" w:cs="宋体"/>
                <w:bCs/>
                <w:szCs w:val="21"/>
              </w:rPr>
              <w:t>写真机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1.8M幅面彩色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lang w:val="zh-CN"/>
              </w:rPr>
            </w:pPr>
          </w:p>
        </w:tc>
        <w:tc>
          <w:tcPr>
            <w:tcW w:w="2419" w:type="dxa"/>
            <w:vAlign w:val="center"/>
          </w:tcPr>
          <w:p>
            <w:pPr>
              <w:spacing w:line="0" w:lineRule="atLeast"/>
              <w:textAlignment w:val="baseline"/>
              <w:rPr>
                <w:rFonts w:ascii="宋体" w:hAnsi="宋体" w:cs="宋体"/>
                <w:bCs/>
                <w:szCs w:val="21"/>
              </w:rPr>
            </w:pPr>
            <w:r>
              <w:rPr>
                <w:rFonts w:hint="eastAsia" w:ascii="宋体" w:hAnsi="宋体" w:cs="宋体"/>
                <w:bCs/>
                <w:szCs w:val="21"/>
              </w:rPr>
              <w:t>条幅机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条幅机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cs="宋体"/>
                <w:bCs/>
                <w:szCs w:val="21"/>
              </w:rPr>
              <w:t>压膜机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宽幅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cs="宋体"/>
                <w:bCs/>
                <w:szCs w:val="21"/>
              </w:rPr>
              <w:t>胶装机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半自动无线胶装机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cs="宋体"/>
                <w:bCs/>
                <w:szCs w:val="21"/>
              </w:rPr>
              <w:t>彩色激光打印机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A3幅面激光打印机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cs="宋体"/>
                <w:bCs/>
                <w:szCs w:val="21"/>
              </w:rPr>
              <w:t>扫描仪</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A3幅面高端（底片、平板平台）扫描仪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vAlign w:val="center"/>
          </w:tcPr>
          <w:p>
            <w:pPr>
              <w:spacing w:line="0" w:lineRule="atLeast"/>
              <w:textAlignment w:val="baseline"/>
              <w:rPr>
                <w:rFonts w:ascii="宋体" w:hAnsi="宋体" w:cs="宋体"/>
                <w:bCs/>
                <w:szCs w:val="21"/>
              </w:rPr>
            </w:pPr>
            <w:r>
              <w:rPr>
                <w:rFonts w:hint="eastAsia" w:ascii="宋体" w:hAnsi="宋体" w:cs="宋体"/>
                <w:bCs/>
                <w:szCs w:val="21"/>
              </w:rPr>
              <w:t>喷绘机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3.2-5M幅面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restart"/>
            <w:vAlign w:val="center"/>
          </w:tcPr>
          <w:p>
            <w:pPr>
              <w:spacing w:line="0" w:lineRule="atLeast"/>
              <w:jc w:val="center"/>
              <w:textAlignment w:val="baseline"/>
              <w:rPr>
                <w:rFonts w:ascii="宋体" w:hAnsi="宋体" w:cs="宋体"/>
                <w:bCs/>
                <w:szCs w:val="21"/>
              </w:rPr>
            </w:pPr>
            <w:r>
              <w:rPr>
                <w:rFonts w:ascii="宋体" w:hAnsi="宋体" w:cs="宋体"/>
                <w:bCs/>
                <w:szCs w:val="21"/>
              </w:rPr>
              <w:t>数字视觉设计实训室</w:t>
            </w:r>
          </w:p>
        </w:tc>
        <w:tc>
          <w:tcPr>
            <w:tcW w:w="2419" w:type="dxa"/>
            <w:vAlign w:val="center"/>
          </w:tcPr>
          <w:p>
            <w:pPr>
              <w:spacing w:line="0" w:lineRule="atLeast"/>
              <w:rPr>
                <w:rFonts w:ascii="宋体" w:hAnsi="宋体"/>
                <w:szCs w:val="21"/>
              </w:rPr>
            </w:pPr>
            <w:r>
              <w:rPr>
                <w:rFonts w:hint="eastAsia" w:ascii="宋体" w:hAnsi="宋体"/>
                <w:szCs w:val="21"/>
              </w:rPr>
              <w:t>高性能计算机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40</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i9-10900/32G/512G固态+2T RTX 3060 12G独显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tcPr>
          <w:p>
            <w:pPr>
              <w:spacing w:line="0" w:lineRule="atLeast"/>
              <w:rPr>
                <w:rFonts w:ascii="宋体" w:hAnsi="宋体"/>
                <w:szCs w:val="21"/>
              </w:rPr>
            </w:pPr>
            <w:r>
              <w:rPr>
                <w:rFonts w:hint="eastAsia" w:ascii="宋体" w:hAnsi="宋体"/>
                <w:szCs w:val="21"/>
              </w:rPr>
              <w:t>打标机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双向打印，8000mm/s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tcPr>
          <w:p>
            <w:pPr>
              <w:spacing w:line="0" w:lineRule="atLeast"/>
              <w:rPr>
                <w:rFonts w:ascii="宋体" w:hAnsi="宋体"/>
                <w:szCs w:val="21"/>
              </w:rPr>
            </w:pPr>
            <w:r>
              <w:rPr>
                <w:rFonts w:hint="eastAsia" w:ascii="宋体" w:hAnsi="宋体"/>
                <w:szCs w:val="21"/>
              </w:rPr>
              <w:t>打印机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彩色四合一激光多功能一体机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tcPr>
          <w:p>
            <w:pPr>
              <w:spacing w:line="0" w:lineRule="atLeast"/>
              <w:rPr>
                <w:rFonts w:ascii="宋体" w:hAnsi="宋体"/>
                <w:szCs w:val="21"/>
              </w:rPr>
            </w:pPr>
            <w:r>
              <w:rPr>
                <w:rFonts w:hint="eastAsia" w:ascii="宋体" w:hAnsi="宋体"/>
                <w:szCs w:val="21"/>
              </w:rPr>
              <w:t>雕刻机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开环控制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tcPr>
          <w:p>
            <w:pPr>
              <w:spacing w:line="0" w:lineRule="atLeast"/>
              <w:rPr>
                <w:rFonts w:ascii="宋体" w:hAnsi="宋体"/>
                <w:szCs w:val="21"/>
              </w:rPr>
            </w:pPr>
            <w:r>
              <w:rPr>
                <w:rFonts w:hint="eastAsia" w:ascii="宋体" w:hAnsi="宋体"/>
                <w:szCs w:val="21"/>
              </w:rPr>
              <w:t>多媒体音箱</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2</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tcPr>
          <w:p>
            <w:pPr>
              <w:spacing w:line="0" w:lineRule="atLeast"/>
              <w:rPr>
                <w:rFonts w:ascii="宋体" w:hAnsi="宋体"/>
                <w:szCs w:val="21"/>
              </w:rPr>
            </w:pPr>
            <w:r>
              <w:rPr>
                <w:rFonts w:hint="eastAsia" w:ascii="宋体" w:hAnsi="宋体"/>
                <w:szCs w:val="21"/>
              </w:rPr>
              <w:t>液晶屏</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宽×高：5×2.2m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tcPr>
          <w:p>
            <w:pPr>
              <w:spacing w:line="0" w:lineRule="atLeast"/>
              <w:rPr>
                <w:rFonts w:ascii="宋体" w:hAnsi="宋体"/>
                <w:szCs w:val="21"/>
              </w:rPr>
            </w:pPr>
            <w:r>
              <w:rPr>
                <w:rFonts w:hint="eastAsia" w:ascii="宋体" w:hAnsi="宋体"/>
                <w:szCs w:val="21"/>
              </w:rPr>
              <w:t>交互平板</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85寸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0" w:type="dxa"/>
            <w:vMerge w:val="continue"/>
            <w:vAlign w:val="center"/>
          </w:tcPr>
          <w:p>
            <w:pPr>
              <w:spacing w:line="0" w:lineRule="atLeast"/>
              <w:jc w:val="center"/>
              <w:textAlignment w:val="baseline"/>
              <w:rPr>
                <w:rFonts w:ascii="宋体" w:hAnsi="宋体" w:cs="宋体"/>
                <w:bCs/>
                <w:szCs w:val="21"/>
              </w:rPr>
            </w:pPr>
          </w:p>
        </w:tc>
        <w:tc>
          <w:tcPr>
            <w:tcW w:w="2419" w:type="dxa"/>
          </w:tcPr>
          <w:p>
            <w:pPr>
              <w:spacing w:line="0" w:lineRule="atLeast"/>
              <w:rPr>
                <w:rFonts w:ascii="宋体" w:hAnsi="宋体"/>
                <w:szCs w:val="21"/>
              </w:rPr>
            </w:pPr>
            <w:r>
              <w:rPr>
                <w:rFonts w:hint="eastAsia" w:ascii="宋体" w:hAnsi="宋体"/>
                <w:szCs w:val="21"/>
              </w:rPr>
              <w:t>交换机</w:t>
            </w:r>
          </w:p>
        </w:tc>
        <w:tc>
          <w:tcPr>
            <w:tcW w:w="1134" w:type="dxa"/>
            <w:vAlign w:val="center"/>
          </w:tcPr>
          <w:p>
            <w:pPr>
              <w:spacing w:line="0" w:lineRule="atLeast"/>
              <w:jc w:val="center"/>
              <w:textAlignment w:val="baseline"/>
              <w:rPr>
                <w:rFonts w:ascii="宋体" w:hAnsi="宋体" w:cs="宋体"/>
                <w:bCs/>
                <w:szCs w:val="21"/>
              </w:rPr>
            </w:pPr>
            <w:r>
              <w:rPr>
                <w:rFonts w:hint="eastAsia" w:ascii="宋体" w:hAnsi="宋体" w:cs="宋体"/>
                <w:bCs/>
                <w:szCs w:val="21"/>
              </w:rPr>
              <w:t>1</w:t>
            </w:r>
          </w:p>
        </w:tc>
        <w:tc>
          <w:tcPr>
            <w:tcW w:w="3118" w:type="dxa"/>
          </w:tcPr>
          <w:p>
            <w:pPr>
              <w:spacing w:line="0" w:lineRule="atLeast"/>
              <w:jc w:val="left"/>
              <w:textAlignment w:val="baseline"/>
              <w:rPr>
                <w:rFonts w:ascii="宋体" w:hAnsi="宋体" w:cs="宋体"/>
                <w:bCs/>
                <w:szCs w:val="21"/>
              </w:rPr>
            </w:pPr>
            <w:r>
              <w:rPr>
                <w:rFonts w:hint="eastAsia" w:ascii="宋体" w:hAnsi="宋体" w:cs="宋体"/>
                <w:bCs/>
                <w:szCs w:val="21"/>
              </w:rPr>
              <w:t>48口</w:t>
            </w:r>
          </w:p>
        </w:tc>
      </w:tr>
    </w:tbl>
    <w:p>
      <w:pPr>
        <w:spacing w:line="400" w:lineRule="exact"/>
        <w:ind w:firstLine="480" w:firstLineChars="200"/>
        <w:rPr>
          <w:rFonts w:ascii="宋体" w:hAnsi="宋体" w:cs="仿宋"/>
          <w:sz w:val="24"/>
        </w:rPr>
      </w:pPr>
      <w:r>
        <w:rPr>
          <w:rFonts w:hint="eastAsia" w:ascii="宋体" w:hAnsi="宋体" w:cs="仿宋"/>
          <w:sz w:val="24"/>
        </w:rPr>
        <w:t>（2）校外实训实习基本条件</w:t>
      </w:r>
    </w:p>
    <w:p>
      <w:pPr>
        <w:spacing w:line="400" w:lineRule="exact"/>
        <w:ind w:firstLine="480" w:firstLineChars="200"/>
        <w:rPr>
          <w:rFonts w:ascii="宋体" w:hAnsi="宋体" w:cs="仿宋"/>
          <w:sz w:val="24"/>
        </w:rPr>
      </w:pPr>
      <w:r>
        <w:rPr>
          <w:rFonts w:hint="eastAsia" w:ascii="宋体" w:hAnsi="宋体" w:cs="仿宋"/>
          <w:sz w:val="24"/>
        </w:rPr>
        <w:t>校外实训基地应满足学生岗位实习、专业教师企业实践的需要，按照本专业人才培养方案的要求配备场地和实习实训指导人员，实训设施设备齐全，校企双方共同制订实习方案、组织教学与实习管理。校外实训基地的具体要求如下：</w:t>
      </w:r>
    </w:p>
    <w:p>
      <w:pPr>
        <w:spacing w:line="400" w:lineRule="exact"/>
        <w:ind w:firstLine="480" w:firstLineChars="200"/>
        <w:rPr>
          <w:rFonts w:ascii="宋体" w:hAnsi="宋体" w:cs="仿宋"/>
          <w:sz w:val="24"/>
        </w:rPr>
      </w:pPr>
      <w:r>
        <w:rPr>
          <w:rFonts w:ascii="宋体" w:hAnsi="宋体" w:cs="Calibri"/>
          <w:sz w:val="24"/>
        </w:rPr>
        <w:t>①</w:t>
      </w:r>
      <w:r>
        <w:rPr>
          <w:rFonts w:hint="eastAsia" w:ascii="宋体" w:hAnsi="宋体" w:cs="仿宋"/>
          <w:sz w:val="24"/>
        </w:rPr>
        <w:t>根据本专业人才培养的需要和计算机平面设计行业发展的特点，建立校外实习基地，一是以专业认识和参观为主的实习基地，该基地能反映目前专业发展新技术，并能同时接纳较多学生实习，为新生入学教育和认识实习学提供条件；二是以接收学生社会实践和岗位实习为主的实训基地，该基地能为学生提供真实的专业综合实践训练的工作岗位，以上校外实训基地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能满足至少35人同时进行专业认识实践或广告设计与制作、数字视觉设计等技能实训活动。</w:t>
      </w:r>
    </w:p>
    <w:p>
      <w:pPr>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计算机平面设计专业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热心于计算机平面设计专业岗位的技能人才培养，能协同专任专业教师开发具有行业特色、符合教学需求的技能教学项目，组织开展专业教学和职业技能训练，完成学生实习质量评价，共同做好学生实习服务和管理工作。</w:t>
      </w:r>
    </w:p>
    <w:p>
      <w:pPr>
        <w:spacing w:line="400" w:lineRule="exact"/>
        <w:ind w:firstLine="482" w:firstLineChars="200"/>
        <w:rPr>
          <w:rFonts w:ascii="宋体" w:hAnsi="宋体" w:cs="仿宋"/>
          <w:b/>
          <w:sz w:val="24"/>
        </w:rPr>
      </w:pPr>
      <w:r>
        <w:rPr>
          <w:rFonts w:hint="eastAsia" w:ascii="宋体" w:hAnsi="宋体" w:cs="仿宋"/>
          <w:b/>
          <w:sz w:val="24"/>
        </w:rPr>
        <w:t>（三）教学资源</w:t>
      </w:r>
    </w:p>
    <w:p>
      <w:pPr>
        <w:spacing w:line="400" w:lineRule="exact"/>
        <w:ind w:firstLine="480" w:firstLineChars="200"/>
        <w:rPr>
          <w:rFonts w:ascii="宋体" w:hAnsi="宋体" w:cs="仿宋"/>
          <w:sz w:val="24"/>
        </w:rPr>
      </w:pPr>
      <w:r>
        <w:rPr>
          <w:rFonts w:hint="eastAsia" w:ascii="宋体" w:hAnsi="宋体" w:cs="仿宋"/>
          <w:sz w:val="24"/>
        </w:rPr>
        <w:t>1.教材</w:t>
      </w:r>
    </w:p>
    <w:p>
      <w:pPr>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pPr>
        <w:spacing w:line="400" w:lineRule="exact"/>
        <w:ind w:firstLine="480" w:firstLineChars="200"/>
        <w:rPr>
          <w:rFonts w:ascii="宋体" w:hAnsi="宋体" w:cs="仿宋"/>
          <w:sz w:val="24"/>
        </w:rPr>
      </w:pPr>
      <w:r>
        <w:rPr>
          <w:rFonts w:hint="eastAsia" w:ascii="宋体" w:hAnsi="宋体" w:cs="仿宋"/>
          <w:sz w:val="24"/>
        </w:rPr>
        <w:t>2.图书文献资料</w:t>
      </w:r>
    </w:p>
    <w:p>
      <w:pPr>
        <w:spacing w:line="400" w:lineRule="exact"/>
        <w:ind w:firstLine="480" w:firstLineChars="200"/>
        <w:rPr>
          <w:rFonts w:ascii="宋体" w:hAnsi="宋体" w:cs="仿宋"/>
          <w:sz w:val="24"/>
        </w:rPr>
      </w:pPr>
      <w:r>
        <w:rPr>
          <w:rFonts w:hint="eastAsia" w:ascii="宋体" w:hAnsi="宋体" w:cs="仿宋"/>
          <w:sz w:val="24"/>
        </w:rPr>
        <w:t>配备计算机平面设计相关的行业政策法规、职业标准、技术手册、实务案例及专业期刊等图书文献，如《中华人民共和国职业大典》《广播电视管理条例》《文化产业促进法》《关于实施中华优秀传统文化传承发展工程的意见》《互联网文化管理暂行规定》《互联网信息服务管理办法》《互联网电子公告管理规定》等；有规范的计算机平面设计专业教学计划、课程标准、教学标准、实践教学任务书等完备的教学文件，如教育部《中等职业学校专业目录》《江苏省中等职业教育数字媒体专业技能教学标准（试行）》等。</w:t>
      </w:r>
    </w:p>
    <w:p>
      <w:pPr>
        <w:spacing w:line="400" w:lineRule="exact"/>
        <w:ind w:firstLine="480" w:firstLineChars="200"/>
        <w:rPr>
          <w:rFonts w:ascii="宋体" w:hAnsi="宋体" w:cs="仿宋"/>
          <w:sz w:val="24"/>
        </w:rPr>
      </w:pPr>
      <w:r>
        <w:rPr>
          <w:rFonts w:hint="eastAsia" w:ascii="宋体" w:hAnsi="宋体" w:cs="仿宋"/>
          <w:sz w:val="24"/>
        </w:rPr>
        <w:t>3.数字资源</w:t>
      </w:r>
    </w:p>
    <w:p>
      <w:pPr>
        <w:spacing w:line="400" w:lineRule="exact"/>
        <w:ind w:firstLine="480" w:firstLineChars="200"/>
        <w:rPr>
          <w:rFonts w:ascii="宋体" w:hAnsi="宋体" w:cs="仿宋"/>
          <w:sz w:val="24"/>
        </w:rPr>
      </w:pPr>
      <w:r>
        <w:rPr>
          <w:rFonts w:hint="eastAsia" w:ascii="宋体" w:hAnsi="宋体" w:cs="仿宋"/>
          <w:sz w:val="24"/>
        </w:rPr>
        <w:t>充分利用智慧职教平台有关数字媒体类专业国家教学资源库中相关数字化资源。学校可以根据自身条件建设，建有与实训内容相配套的信息化教学资源，能够组织开展信息化实训教学活动。建设、配备与计算机平面设计专业有关的音视频素材、教学课件、数字化教学案例、数字教材等数字资源，提供优波设计、站酷、古田路9号、羽兔网、勤学网、花瓣网、中国设计师网、室内设计联盟等重要网站及各种手机APP，做到种类丰富、形式多样、使用便捷、动态更新，能满足教学要求。</w:t>
      </w:r>
    </w:p>
    <w:p>
      <w:pPr>
        <w:spacing w:line="400" w:lineRule="exact"/>
        <w:ind w:firstLine="482" w:firstLineChars="200"/>
        <w:rPr>
          <w:rFonts w:ascii="宋体" w:hAnsi="宋体" w:cs="仿宋"/>
          <w:b/>
          <w:sz w:val="24"/>
        </w:rPr>
      </w:pPr>
      <w:r>
        <w:rPr>
          <w:rFonts w:hint="eastAsia" w:ascii="宋体" w:hAnsi="宋体" w:cs="仿宋"/>
          <w:b/>
          <w:sz w:val="24"/>
        </w:rPr>
        <w:t>九、质量管理</w:t>
      </w:r>
    </w:p>
    <w:p>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pPr>
        <w:spacing w:line="400" w:lineRule="exact"/>
        <w:ind w:firstLine="480" w:firstLineChars="200"/>
        <w:rPr>
          <w:rFonts w:ascii="宋体" w:hAnsi="宋体" w:cs="仿宋"/>
          <w:sz w:val="24"/>
        </w:rPr>
      </w:pPr>
      <w:r>
        <w:rPr>
          <w:rFonts w:hint="eastAsia" w:ascii="宋体" w:hAnsi="宋体" w:cs="仿宋"/>
          <w:sz w:val="24"/>
        </w:rPr>
        <w:t>职业学校依据本方案，开展专业调研与分析，结合学校具体实际，编制科学、先进、操作性强的实施性人才培养方案（体例格式见附件2），并滚动修订。具体要求为：</w:t>
      </w:r>
    </w:p>
    <w:p>
      <w:pPr>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pPr>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pPr>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pPr>
        <w:spacing w:line="400" w:lineRule="exact"/>
        <w:ind w:firstLine="480" w:firstLineChars="200"/>
        <w:rPr>
          <w:rFonts w:ascii="宋体" w:hAnsi="宋体" w:cs="仿宋"/>
          <w:sz w:val="24"/>
        </w:rPr>
      </w:pPr>
      <w:r>
        <w:rPr>
          <w:rFonts w:hint="eastAsia" w:ascii="宋体" w:hAnsi="宋体" w:cs="仿宋"/>
          <w:sz w:val="24"/>
        </w:rPr>
        <w:t>以下任意选修公共基础课程仅供参考：礼仪、古典文学、中国名著欣赏、艺术欣赏、中外设计史、演讲与口才、职业与沟通等；或语文、数学、英语课程的拓展内容。</w:t>
      </w:r>
    </w:p>
    <w:p>
      <w:pPr>
        <w:spacing w:line="400" w:lineRule="exact"/>
        <w:ind w:firstLine="480" w:firstLineChars="200"/>
        <w:rPr>
          <w:rFonts w:ascii="宋体" w:hAnsi="宋体" w:cs="仿宋"/>
          <w:sz w:val="24"/>
        </w:rPr>
      </w:pPr>
      <w:r>
        <w:rPr>
          <w:rFonts w:hint="eastAsia" w:ascii="宋体" w:hAnsi="宋体" w:cs="仿宋"/>
          <w:sz w:val="24"/>
        </w:rPr>
        <w:t>4.按照《江苏省中等职业学校数字媒体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pPr>
        <w:spacing w:line="400" w:lineRule="exact"/>
        <w:ind w:firstLine="480" w:firstLineChars="200"/>
        <w:rPr>
          <w:rFonts w:ascii="宋体" w:hAnsi="宋体" w:cs="仿宋"/>
          <w:sz w:val="24"/>
        </w:rPr>
      </w:pPr>
      <w:r>
        <w:rPr>
          <w:rFonts w:hint="eastAsia" w:ascii="宋体" w:hAnsi="宋体" w:cs="仿宋"/>
          <w:sz w:val="24"/>
        </w:rPr>
        <w:t>以下增设的专业拓展课程仅供参考：书法、手绘POP广告、企业形象设计、Flash动画制作、网页设计、装饰图案设计、插画、C4D、视频剪辑等；或技能拓展考级的强化课程，如图像制作员（CorelDraw）训练与考级等。</w:t>
      </w:r>
      <w:r>
        <w:rPr>
          <w:rFonts w:ascii="宋体" w:hAnsi="宋体" w:cs="仿宋"/>
          <w:sz w:val="24"/>
        </w:rPr>
        <w:t xml:space="preserve"> </w:t>
      </w:r>
    </w:p>
    <w:p>
      <w:pPr>
        <w:spacing w:line="400" w:lineRule="exact"/>
        <w:ind w:firstLine="480" w:firstLineChars="200"/>
        <w:rPr>
          <w:rFonts w:ascii="宋体" w:hAnsi="宋体" w:cs="仿宋"/>
          <w:sz w:val="24"/>
        </w:rPr>
      </w:pPr>
      <w:r>
        <w:rPr>
          <w:rFonts w:hint="eastAsia" w:ascii="宋体" w:hAnsi="宋体" w:cs="仿宋"/>
          <w:sz w:val="24"/>
        </w:rPr>
        <w:t>5.制订课程实施性教学要求</w:t>
      </w:r>
    </w:p>
    <w:p>
      <w:pPr>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教育部《中等职业学校专业教学标准》《江苏省中等职业学校数字媒体专业类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pPr>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pPr>
        <w:spacing w:line="400" w:lineRule="exact"/>
        <w:ind w:firstLine="480" w:firstLineChars="200"/>
        <w:rPr>
          <w:rFonts w:ascii="宋体" w:hAnsi="宋体" w:cs="仿宋"/>
          <w:sz w:val="24"/>
        </w:rPr>
      </w:pPr>
      <w:r>
        <w:rPr>
          <w:rFonts w:hint="eastAsia" w:ascii="宋体" w:hAnsi="宋体" w:cs="仿宋"/>
          <w:sz w:val="24"/>
        </w:rPr>
        <w:t>学分计算办法：公共基础课程每18学时计1学分，专业（技能）课程18学时计1学分；军训、社会实践、入学教育、毕业教育等活动，1周为1学分；专业实践教学周每周按30学时计算，1周计2学分；岗位实习1周计1.5学分。</w:t>
      </w:r>
    </w:p>
    <w:p>
      <w:pPr>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pPr>
        <w:spacing w:line="400" w:lineRule="exact"/>
        <w:ind w:firstLine="482" w:firstLineChars="200"/>
        <w:rPr>
          <w:rFonts w:ascii="宋体" w:hAnsi="宋体" w:cs="仿宋"/>
          <w:b/>
          <w:sz w:val="24"/>
        </w:rPr>
      </w:pPr>
      <w:r>
        <w:rPr>
          <w:rFonts w:hint="eastAsia" w:ascii="宋体" w:hAnsi="宋体" w:cs="仿宋"/>
          <w:b/>
          <w:sz w:val="24"/>
        </w:rPr>
        <w:t>（二）推进教育教学改革</w:t>
      </w:r>
    </w:p>
    <w:p>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00" w:lineRule="exact"/>
        <w:ind w:firstLine="482" w:firstLineChars="200"/>
        <w:rPr>
          <w:rFonts w:ascii="宋体" w:hAnsi="宋体" w:cs="仿宋"/>
          <w:b/>
          <w:sz w:val="24"/>
        </w:rPr>
      </w:pPr>
      <w:r>
        <w:rPr>
          <w:rFonts w:hint="eastAsia" w:ascii="宋体" w:hAnsi="宋体" w:cs="仿宋"/>
          <w:b/>
          <w:sz w:val="24"/>
        </w:rPr>
        <w:t>（三）严格毕业要求</w:t>
      </w:r>
    </w:p>
    <w:p>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cs="仿宋"/>
          <w:sz w:val="24"/>
        </w:rPr>
      </w:pPr>
      <w:r>
        <w:rPr>
          <w:rFonts w:hint="eastAsia" w:ascii="宋体" w:hAnsi="宋体" w:cs="仿宋"/>
          <w:sz w:val="24"/>
        </w:rPr>
        <w:t>本专业学生的毕业要求为：</w:t>
      </w:r>
    </w:p>
    <w:p>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的初级以上</w:t>
      </w:r>
      <w:r>
        <w:rPr>
          <w:rFonts w:hint="eastAsia" w:ascii="宋体" w:hAnsi="宋体" w:cs="宋体"/>
          <w:sz w:val="24"/>
          <w:szCs w:val="24"/>
        </w:rPr>
        <w:t>平面设计</w:t>
      </w:r>
      <w:r>
        <w:rPr>
          <w:rFonts w:ascii="宋体" w:hAnsi="宋体" w:cs="宋体"/>
          <w:sz w:val="24"/>
          <w:szCs w:val="24"/>
        </w:rPr>
        <w:t>相关职业技能等级证书1项以上</w:t>
      </w:r>
      <w:r>
        <w:rPr>
          <w:rFonts w:hint="eastAsia" w:ascii="宋体" w:hAnsi="宋体" w:cs="仿宋"/>
          <w:sz w:val="24"/>
        </w:rPr>
        <w:t>，如：界面设计（初级）、数字艺术创作（初级）、包装设计师（中级）、图像制作员（中级）等。</w:t>
      </w:r>
    </w:p>
    <w:p>
      <w:pPr>
        <w:spacing w:line="400" w:lineRule="exact"/>
        <w:ind w:firstLine="482" w:firstLineChars="200"/>
        <w:rPr>
          <w:rFonts w:ascii="宋体" w:hAnsi="宋体" w:cs="仿宋"/>
          <w:b/>
          <w:sz w:val="24"/>
        </w:rPr>
      </w:pPr>
      <w:r>
        <w:rPr>
          <w:rFonts w:hint="eastAsia" w:ascii="宋体" w:hAnsi="宋体" w:cs="仿宋"/>
          <w:b/>
          <w:sz w:val="24"/>
        </w:rPr>
        <w:t>十、编制说明</w:t>
      </w:r>
    </w:p>
    <w:p>
      <w:pPr>
        <w:spacing w:line="400" w:lineRule="exact"/>
        <w:ind w:firstLine="482" w:firstLineChars="200"/>
        <w:rPr>
          <w:rFonts w:ascii="宋体" w:hAnsi="宋体" w:cs="仿宋"/>
          <w:b/>
          <w:sz w:val="24"/>
        </w:rPr>
      </w:pPr>
      <w:r>
        <w:rPr>
          <w:rFonts w:hint="eastAsia" w:ascii="宋体" w:hAnsi="宋体" w:cs="仿宋"/>
          <w:b/>
          <w:sz w:val="24"/>
        </w:rPr>
        <w:t>（一）编制依据</w:t>
      </w:r>
    </w:p>
    <w:p>
      <w:pPr>
        <w:spacing w:line="400" w:lineRule="exact"/>
        <w:ind w:firstLine="480" w:firstLineChars="200"/>
        <w:rPr>
          <w:rFonts w:ascii="宋体" w:hAnsi="宋体" w:cs="仿宋"/>
          <w:sz w:val="24"/>
        </w:rPr>
      </w:pPr>
      <w:r>
        <w:rPr>
          <w:rFonts w:hint="eastAsia" w:ascii="宋体" w:hAnsi="宋体" w:cs="仿宋"/>
          <w:sz w:val="24"/>
        </w:rPr>
        <w:t>本方案依据《江苏省中等职业学校数字媒体专业类课程指导方案（试行）》，参考教育部《中等职业学校专业目录》《中等职业学校公共基础课程方案》以及思想政治、语文、历史、数学等1</w:t>
      </w:r>
      <w:r>
        <w:rPr>
          <w:rFonts w:ascii="宋体" w:hAnsi="宋体" w:cs="仿宋"/>
          <w:sz w:val="24"/>
        </w:rPr>
        <w:t>0</w:t>
      </w:r>
      <w:r>
        <w:rPr>
          <w:rFonts w:hint="eastAsia" w:ascii="宋体" w:hAnsi="宋体" w:cs="仿宋"/>
          <w:sz w:val="24"/>
        </w:rPr>
        <w:t>门公共基础课程标准，参考《中华人民共和国职业分类大典》（2015版）、《国家职业资格目录》和国家相关职业标准、职业技能等级标准等编制。</w:t>
      </w:r>
    </w:p>
    <w:p>
      <w:pPr>
        <w:spacing w:line="400" w:lineRule="exact"/>
        <w:ind w:firstLine="482" w:firstLineChars="200"/>
        <w:rPr>
          <w:rFonts w:ascii="宋体" w:hAnsi="宋体" w:cs="仿宋"/>
          <w:b/>
          <w:sz w:val="24"/>
        </w:rPr>
      </w:pPr>
      <w:r>
        <w:rPr>
          <w:rFonts w:hint="eastAsia" w:ascii="宋体" w:hAnsi="宋体" w:cs="仿宋"/>
          <w:b/>
          <w:sz w:val="24"/>
        </w:rPr>
        <w:t>（二）开发单位及核心成员</w:t>
      </w:r>
    </w:p>
    <w:p>
      <w:pPr>
        <w:spacing w:line="400" w:lineRule="exact"/>
        <w:ind w:firstLine="480" w:firstLineChars="200"/>
        <w:rPr>
          <w:rFonts w:ascii="宋体" w:hAnsi="宋体" w:cs="仿宋"/>
          <w:sz w:val="24"/>
        </w:rPr>
      </w:pPr>
      <w:r>
        <w:rPr>
          <w:rFonts w:hint="eastAsia" w:ascii="宋体" w:hAnsi="宋体" w:cs="仿宋"/>
          <w:sz w:val="24"/>
        </w:rPr>
        <w:t>牵头单位成员：常州旅游商贸高等职业技术学校，蒋国强、殷莉。</w:t>
      </w:r>
    </w:p>
    <w:p>
      <w:pPr>
        <w:spacing w:line="400" w:lineRule="exact"/>
        <w:ind w:firstLine="480" w:firstLineChars="200"/>
        <w:rPr>
          <w:rFonts w:ascii="宋体" w:hAnsi="宋体" w:cs="仿宋"/>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仿宋"/>
          <w:sz w:val="24"/>
        </w:rPr>
        <w:t>参与单位成员：江苏省宿迁中等专业学校，张红荣；南京市莫愁中等专业学校，梁艳；江苏省徐州技师学院，张俊花；常州纺织职业技术学院，李方联；江苏十里小镇文化传媒有限公司，王冠华。</w:t>
      </w:r>
    </w:p>
    <w:p>
      <w:pPr>
        <w:spacing w:line="400" w:lineRule="exact"/>
        <w:rPr>
          <w:rFonts w:ascii="宋体" w:hAnsi="宋体" w:cs="仿宋"/>
          <w:sz w:val="24"/>
        </w:rPr>
      </w:pPr>
      <w:r>
        <w:rPr>
          <w:rFonts w:hint="eastAsia" w:ascii="宋体" w:hAnsi="宋体" w:cs="仿宋"/>
          <w:sz w:val="24"/>
        </w:rPr>
        <w:t>附件1</w:t>
      </w:r>
    </w:p>
    <w:p>
      <w:pPr>
        <w:spacing w:line="400" w:lineRule="exact"/>
        <w:jc w:val="center"/>
        <w:rPr>
          <w:rFonts w:ascii="宋体" w:hAnsi="宋体" w:cs="仿宋"/>
          <w:b/>
          <w:sz w:val="24"/>
          <w:szCs w:val="24"/>
        </w:rPr>
      </w:pPr>
      <w:r>
        <w:rPr>
          <w:rFonts w:hint="eastAsia" w:ascii="宋体" w:hAnsi="宋体" w:cs="仿宋"/>
          <w:b/>
          <w:sz w:val="24"/>
          <w:szCs w:val="24"/>
        </w:rPr>
        <w:t>江苏省中等职业学校计算机平面设计专业“工作任务与职业能力”分析表</w:t>
      </w:r>
    </w:p>
    <w:tbl>
      <w:tblPr>
        <w:tblStyle w:val="16"/>
        <w:tblW w:w="13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92"/>
        <w:gridCol w:w="2250"/>
        <w:gridCol w:w="3669"/>
        <w:gridCol w:w="366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34" w:type="dxa"/>
            <w:vAlign w:val="center"/>
          </w:tcPr>
          <w:p>
            <w:pPr>
              <w:widowControl/>
              <w:spacing w:line="0" w:lineRule="atLeast"/>
              <w:jc w:val="center"/>
              <w:rPr>
                <w:rFonts w:ascii="宋体" w:hAnsi="宋体"/>
                <w:b/>
                <w:kern w:val="0"/>
                <w:szCs w:val="21"/>
              </w:rPr>
            </w:pPr>
            <w:r>
              <w:rPr>
                <w:rFonts w:ascii="宋体" w:hAnsi="宋体"/>
                <w:b/>
                <w:kern w:val="0"/>
                <w:szCs w:val="21"/>
              </w:rPr>
              <w:t>职业岗位</w:t>
            </w:r>
          </w:p>
        </w:tc>
        <w:tc>
          <w:tcPr>
            <w:tcW w:w="3442" w:type="dxa"/>
            <w:gridSpan w:val="2"/>
            <w:vAlign w:val="center"/>
          </w:tcPr>
          <w:p>
            <w:pPr>
              <w:widowControl/>
              <w:spacing w:line="0" w:lineRule="atLeast"/>
              <w:jc w:val="center"/>
              <w:rPr>
                <w:rFonts w:ascii="宋体" w:hAnsi="宋体"/>
                <w:b/>
                <w:kern w:val="0"/>
                <w:szCs w:val="21"/>
              </w:rPr>
            </w:pPr>
            <w:r>
              <w:rPr>
                <w:rFonts w:ascii="宋体" w:hAnsi="宋体"/>
                <w:b/>
                <w:kern w:val="0"/>
                <w:szCs w:val="21"/>
              </w:rPr>
              <w:t>工作任务</w:t>
            </w:r>
          </w:p>
        </w:tc>
        <w:tc>
          <w:tcPr>
            <w:tcW w:w="3669" w:type="dxa"/>
            <w:vAlign w:val="center"/>
          </w:tcPr>
          <w:p>
            <w:pPr>
              <w:widowControl/>
              <w:spacing w:line="0" w:lineRule="atLeast"/>
              <w:jc w:val="center"/>
              <w:rPr>
                <w:rFonts w:ascii="宋体" w:hAnsi="宋体"/>
                <w:b/>
                <w:kern w:val="0"/>
                <w:szCs w:val="21"/>
              </w:rPr>
            </w:pPr>
            <w:r>
              <w:rPr>
                <w:rFonts w:ascii="宋体" w:hAnsi="宋体"/>
                <w:b/>
                <w:kern w:val="0"/>
                <w:szCs w:val="21"/>
              </w:rPr>
              <w:t>职业技能</w:t>
            </w:r>
          </w:p>
        </w:tc>
        <w:tc>
          <w:tcPr>
            <w:tcW w:w="3667" w:type="dxa"/>
            <w:vAlign w:val="center"/>
          </w:tcPr>
          <w:p>
            <w:pPr>
              <w:widowControl/>
              <w:spacing w:line="0" w:lineRule="atLeast"/>
              <w:jc w:val="center"/>
              <w:rPr>
                <w:rFonts w:ascii="宋体" w:hAnsi="宋体"/>
                <w:b/>
                <w:kern w:val="0"/>
                <w:szCs w:val="21"/>
              </w:rPr>
            </w:pPr>
            <w:r>
              <w:rPr>
                <w:rFonts w:ascii="宋体" w:hAnsi="宋体"/>
                <w:b/>
                <w:kern w:val="0"/>
                <w:szCs w:val="21"/>
              </w:rPr>
              <w:t>能力整合排序</w:t>
            </w:r>
          </w:p>
        </w:tc>
        <w:tc>
          <w:tcPr>
            <w:tcW w:w="2035" w:type="dxa"/>
            <w:vAlign w:val="center"/>
          </w:tcPr>
          <w:p>
            <w:pPr>
              <w:widowControl/>
              <w:spacing w:line="0" w:lineRule="atLeast"/>
              <w:jc w:val="center"/>
              <w:rPr>
                <w:rFonts w:ascii="宋体" w:hAnsi="宋体"/>
                <w:b/>
                <w:kern w:val="0"/>
                <w:szCs w:val="21"/>
              </w:rPr>
            </w:pPr>
            <w:r>
              <w:rPr>
                <w:rFonts w:hint="eastAsia" w:ascii="宋体" w:hAnsi="宋体"/>
                <w:b/>
                <w:kern w:val="0"/>
                <w:szCs w:val="21"/>
              </w:rPr>
              <w:t>课程</w:t>
            </w:r>
            <w:r>
              <w:rPr>
                <w:rFonts w:ascii="宋体" w:hAnsi="宋体"/>
                <w:b/>
                <w:kern w:val="0"/>
                <w:szCs w:val="21"/>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restart"/>
            <w:vAlign w:val="center"/>
          </w:tcPr>
          <w:p>
            <w:pPr>
              <w:autoSpaceDE w:val="0"/>
              <w:autoSpaceDN w:val="0"/>
              <w:adjustRightInd w:val="0"/>
              <w:spacing w:line="0" w:lineRule="atLeast"/>
              <w:jc w:val="center"/>
              <w:rPr>
                <w:rFonts w:ascii="宋体" w:hAnsi="宋体" w:cs="仿宋"/>
                <w:szCs w:val="21"/>
              </w:rPr>
            </w:pPr>
            <w:r>
              <w:rPr>
                <w:rFonts w:hint="eastAsia" w:ascii="宋体" w:hAnsi="宋体" w:cs="仿宋"/>
                <w:kern w:val="0"/>
                <w:szCs w:val="21"/>
              </w:rPr>
              <w:t>广告设计师</w:t>
            </w:r>
          </w:p>
        </w:tc>
        <w:tc>
          <w:tcPr>
            <w:tcW w:w="1192" w:type="dxa"/>
            <w:vMerge w:val="restart"/>
            <w:vAlign w:val="center"/>
          </w:tcPr>
          <w:p>
            <w:pPr>
              <w:spacing w:line="0" w:lineRule="atLeast"/>
              <w:rPr>
                <w:rFonts w:ascii="宋体" w:hAnsi="宋体" w:cs="仿宋"/>
                <w:szCs w:val="21"/>
              </w:rPr>
            </w:pPr>
            <w:r>
              <w:rPr>
                <w:rFonts w:hint="eastAsia" w:ascii="宋体" w:hAnsi="宋体" w:cs="仿宋"/>
                <w:szCs w:val="21"/>
              </w:rPr>
              <w:t>1.广告创意</w:t>
            </w:r>
          </w:p>
        </w:tc>
        <w:tc>
          <w:tcPr>
            <w:tcW w:w="2250" w:type="dxa"/>
            <w:vAlign w:val="center"/>
          </w:tcPr>
          <w:p>
            <w:pPr>
              <w:spacing w:line="0" w:lineRule="atLeast"/>
              <w:rPr>
                <w:rFonts w:ascii="宋体" w:hAnsi="宋体" w:cs="仿宋"/>
                <w:szCs w:val="21"/>
              </w:rPr>
            </w:pPr>
            <w:r>
              <w:rPr>
                <w:rFonts w:hint="eastAsia" w:ascii="宋体" w:hAnsi="宋体" w:cs="仿宋"/>
                <w:szCs w:val="21"/>
              </w:rPr>
              <w:t>（1）广告策划</w:t>
            </w:r>
          </w:p>
        </w:tc>
        <w:tc>
          <w:tcPr>
            <w:tcW w:w="3669" w:type="dxa"/>
            <w:vAlign w:val="center"/>
          </w:tcPr>
          <w:p>
            <w:pPr>
              <w:spacing w:line="0" w:lineRule="atLeast"/>
              <w:rPr>
                <w:rFonts w:ascii="宋体" w:hAnsi="宋体" w:cs="仿宋"/>
                <w:kern w:val="0"/>
                <w:szCs w:val="21"/>
              </w:rPr>
            </w:pPr>
            <w:r>
              <w:rPr>
                <w:rFonts w:hint="eastAsia" w:ascii="宋体" w:hAnsi="宋体" w:cs="仿宋"/>
                <w:szCs w:val="21"/>
              </w:rPr>
              <w:t>（1）</w:t>
            </w:r>
            <w:r>
              <w:rPr>
                <w:rFonts w:hint="eastAsia" w:ascii="宋体" w:hAnsi="宋体" w:cs="仿宋"/>
                <w:kern w:val="0"/>
                <w:szCs w:val="21"/>
              </w:rPr>
              <w:t>能依据广告内容进行构思、策划以及平面、立体形象或多媒体形象设计；</w:t>
            </w:r>
          </w:p>
          <w:p>
            <w:pPr>
              <w:spacing w:line="0" w:lineRule="atLeast"/>
              <w:rPr>
                <w:rFonts w:ascii="宋体" w:hAnsi="宋体" w:cs="仿宋"/>
                <w:kern w:val="0"/>
                <w:szCs w:val="21"/>
              </w:rPr>
            </w:pPr>
            <w:r>
              <w:rPr>
                <w:rFonts w:hint="eastAsia" w:ascii="宋体" w:hAnsi="宋体" w:cs="仿宋"/>
                <w:szCs w:val="21"/>
              </w:rPr>
              <w:t>（2）</w:t>
            </w:r>
            <w:r>
              <w:rPr>
                <w:rFonts w:hint="eastAsia" w:ascii="宋体" w:hAnsi="宋体" w:cs="仿宋"/>
                <w:kern w:val="0"/>
                <w:szCs w:val="21"/>
              </w:rPr>
              <w:t>能进行文案和美术图稿设计</w:t>
            </w:r>
          </w:p>
        </w:tc>
        <w:tc>
          <w:tcPr>
            <w:tcW w:w="3667" w:type="dxa"/>
            <w:vMerge w:val="restart"/>
          </w:tcPr>
          <w:p>
            <w:pPr>
              <w:tabs>
                <w:tab w:val="left" w:pos="420"/>
                <w:tab w:val="left" w:pos="525"/>
                <w:tab w:val="left" w:pos="630"/>
              </w:tabs>
              <w:spacing w:line="0" w:lineRule="atLeast"/>
              <w:rPr>
                <w:rFonts w:ascii="宋体" w:hAnsi="宋体" w:cs="仿宋"/>
                <w:szCs w:val="21"/>
              </w:rPr>
            </w:pPr>
            <w:r>
              <w:rPr>
                <w:rFonts w:hint="eastAsia" w:ascii="宋体" w:hAnsi="宋体" w:cs="仿宋"/>
                <w:szCs w:val="21"/>
              </w:rPr>
              <w:t>1.行业通用能力</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（1）了解数字媒体行业相关的政策和法规，以及数字创意产业的新业态、新技术、新模式等。</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（2）理解计算机图形图像的设计原理，能区分图文的视觉层次，会进行图形图像设计，具备图形创意、图文排版、交互页面设计、包装设计和VI设计的能力。</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3）了解一般常见类型题材图片摄影的拍摄方式与影像的视听语言，掌握不同专题、新闻、综艺等类型电视节目的拍摄技巧，会操作常见摄、录像设备和演播室灯具，具备电视画面拍摄中基本光线处理和视频后期制作中非线性编辑基本操作的能力。</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（4）理解动漫制作技术的基本动画运动规律，能根据场景设计、角色造型设计、分镜本设计的艺术风格要求，规范地进行原画、中间画、填色、后期特效等操作。</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（5）爱岗敬业，吃苦耐劳，养成规范操作和节约资源的习惯，具有强烈的数字化内容伦理与网络安全意识。</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2.专业核心能力</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（1）了解图形的基本概念和图形创意的思维方法，掌握图形创意制作方法、表现形式、表现手法，能临摹、借鉴优秀作品进行图形创意设计与制作。</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（2）了解出版物设计的规范和要求，掌握版式设计要素、法则、原理，会根据主题要求，综合运用软件完成宣传画册、书籍等的版式设计与制作。</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（3）了解标志设计的构成元素、设计形式和标准色彩，掌握标志设计的原则、方法、技巧，会根据主题要求，综合运用软件完成标志的设计与制作。</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（4）了解字体的基本结构和绘写要求，掌握字体创意设计的方法，会根据主题要求，综合运用软件完成创意字体、POP插图、POP海报的设计。</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3.职业特定能力</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（1）广告设计与制作：掌握广告设计的原理和方法，能使用软件进行文字、图形的设计与制作，会进行招贴、广告、书籍装帧的设计与制作，具备进行企业视觉识别系统策划与设计的能力。</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2）数字视觉设计：掌握品牌设计、包装设计的相关知识，能独立手绘标志草图，使用设计软件制作标志效果图，会进行包装结构图、展开图、效果图的设计与制作，具备根据主题要求进行品牌创意设计与制作，进行包装策划、设计与制作的能力。</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4.跨行业职业能力</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（1）具有适应岗位变化的能力，能根据职业技能等级证书制度，取得跨岗位职业技能等级证书。</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（2）具有创新创业能力。</w:t>
            </w:r>
          </w:p>
          <w:p>
            <w:pPr>
              <w:tabs>
                <w:tab w:val="left" w:pos="420"/>
                <w:tab w:val="left" w:pos="525"/>
                <w:tab w:val="left" w:pos="630"/>
              </w:tabs>
              <w:spacing w:line="0" w:lineRule="atLeast"/>
              <w:rPr>
                <w:rFonts w:ascii="宋体" w:hAnsi="宋体" w:cs="仿宋"/>
                <w:szCs w:val="21"/>
              </w:rPr>
            </w:pPr>
            <w:r>
              <w:rPr>
                <w:rFonts w:hint="eastAsia" w:ascii="宋体" w:hAnsi="宋体" w:cs="仿宋"/>
                <w:szCs w:val="21"/>
              </w:rPr>
              <w:t>（3）具有一线生产管理能力</w:t>
            </w:r>
          </w:p>
        </w:tc>
        <w:tc>
          <w:tcPr>
            <w:tcW w:w="2035" w:type="dxa"/>
            <w:vMerge w:val="restart"/>
            <w:vAlign w:val="center"/>
          </w:tcPr>
          <w:p>
            <w:pPr>
              <w:widowControl/>
              <w:snapToGrid w:val="0"/>
              <w:spacing w:line="0" w:lineRule="atLeast"/>
              <w:jc w:val="center"/>
              <w:rPr>
                <w:rFonts w:ascii="宋体" w:hAnsi="宋体" w:cs="仿宋"/>
                <w:szCs w:val="21"/>
              </w:rPr>
            </w:pPr>
            <w:r>
              <w:rPr>
                <w:rFonts w:hint="eastAsia" w:ascii="宋体" w:hAnsi="宋体" w:cs="仿宋"/>
                <w:szCs w:val="21"/>
              </w:rPr>
              <w:t>《美术基础》</w:t>
            </w:r>
          </w:p>
          <w:p>
            <w:pPr>
              <w:widowControl/>
              <w:snapToGrid w:val="0"/>
              <w:spacing w:line="0" w:lineRule="atLeast"/>
              <w:jc w:val="center"/>
              <w:rPr>
                <w:rFonts w:ascii="宋体" w:hAnsi="宋体" w:cs="仿宋"/>
                <w:szCs w:val="21"/>
              </w:rPr>
            </w:pPr>
            <w:r>
              <w:rPr>
                <w:rFonts w:hint="eastAsia" w:ascii="宋体" w:hAnsi="宋体" w:cs="仿宋"/>
                <w:szCs w:val="21"/>
              </w:rPr>
              <w:t>《设计基础》</w:t>
            </w:r>
          </w:p>
          <w:p>
            <w:pPr>
              <w:widowControl/>
              <w:snapToGrid w:val="0"/>
              <w:spacing w:line="0" w:lineRule="atLeast"/>
              <w:jc w:val="center"/>
              <w:rPr>
                <w:rFonts w:ascii="宋体" w:hAnsi="宋体" w:cs="仿宋"/>
                <w:szCs w:val="21"/>
              </w:rPr>
            </w:pPr>
            <w:r>
              <w:rPr>
                <w:rFonts w:hint="eastAsia" w:ascii="宋体" w:hAnsi="宋体" w:cs="仿宋"/>
                <w:szCs w:val="21"/>
              </w:rPr>
              <w:t>《标志设计与制作》</w:t>
            </w:r>
          </w:p>
          <w:p>
            <w:pPr>
              <w:widowControl/>
              <w:snapToGrid w:val="0"/>
              <w:spacing w:line="0" w:lineRule="atLeast"/>
              <w:rPr>
                <w:rFonts w:ascii="宋体" w:hAnsi="宋体" w:cs="仿宋"/>
                <w:szCs w:val="21"/>
              </w:rPr>
            </w:pPr>
            <w:r>
              <w:rPr>
                <w:rFonts w:hint="eastAsia" w:ascii="宋体" w:hAnsi="宋体" w:cs="仿宋"/>
                <w:szCs w:val="21"/>
              </w:rPr>
              <w:t>《数字化字体设计》</w:t>
            </w:r>
          </w:p>
          <w:p>
            <w:pPr>
              <w:widowControl/>
              <w:snapToGrid w:val="0"/>
              <w:spacing w:line="0" w:lineRule="atLeast"/>
              <w:jc w:val="center"/>
              <w:rPr>
                <w:rFonts w:ascii="宋体" w:hAnsi="宋体" w:cs="仿宋"/>
                <w:szCs w:val="21"/>
              </w:rPr>
            </w:pPr>
            <w:r>
              <w:rPr>
                <w:rFonts w:hint="eastAsia" w:ascii="宋体" w:hAnsi="宋体" w:cs="仿宋"/>
                <w:szCs w:val="21"/>
              </w:rPr>
              <w:t>《图形创意基础》</w:t>
            </w:r>
          </w:p>
          <w:p>
            <w:pPr>
              <w:widowControl/>
              <w:snapToGrid w:val="0"/>
              <w:spacing w:line="0" w:lineRule="atLeast"/>
              <w:jc w:val="center"/>
              <w:rPr>
                <w:rFonts w:ascii="宋体" w:hAnsi="宋体" w:cs="仿宋"/>
                <w:szCs w:val="21"/>
              </w:rPr>
            </w:pPr>
            <w:r>
              <w:rPr>
                <w:rFonts w:hint="eastAsia" w:ascii="宋体" w:hAnsi="宋体" w:cs="仿宋"/>
                <w:szCs w:val="21"/>
              </w:rPr>
              <w:t>《版式设计应用》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autoSpaceDE w:val="0"/>
              <w:autoSpaceDN w:val="0"/>
              <w:adjustRightInd w:val="0"/>
              <w:spacing w:line="0" w:lineRule="atLeast"/>
              <w:jc w:val="center"/>
              <w:rPr>
                <w:rFonts w:ascii="宋体" w:hAnsi="宋体" w:cs="仿宋"/>
                <w:kern w:val="0"/>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）图形创意</w:t>
            </w:r>
          </w:p>
        </w:tc>
        <w:tc>
          <w:tcPr>
            <w:tcW w:w="3669" w:type="dxa"/>
            <w:vAlign w:val="center"/>
          </w:tcPr>
          <w:p>
            <w:pPr>
              <w:spacing w:line="0" w:lineRule="atLeast"/>
              <w:rPr>
                <w:rFonts w:ascii="宋体" w:hAnsi="宋体" w:cs="仿宋"/>
                <w:kern w:val="0"/>
                <w:szCs w:val="21"/>
              </w:rPr>
            </w:pPr>
            <w:r>
              <w:rPr>
                <w:rFonts w:hint="eastAsia" w:ascii="宋体" w:hAnsi="宋体" w:cs="宋体"/>
                <w:kern w:val="0"/>
                <w:szCs w:val="21"/>
              </w:rPr>
              <w:t>能够运用图形创意的基本方法进行广告图形设计</w:t>
            </w:r>
          </w:p>
        </w:tc>
        <w:tc>
          <w:tcPr>
            <w:tcW w:w="3667" w:type="dxa"/>
            <w:vMerge w:val="continue"/>
          </w:tcPr>
          <w:p>
            <w:pPr>
              <w:tabs>
                <w:tab w:val="left" w:pos="420"/>
                <w:tab w:val="left" w:pos="525"/>
                <w:tab w:val="left" w:pos="630"/>
              </w:tabs>
              <w:spacing w:line="0" w:lineRule="atLeast"/>
              <w:rPr>
                <w:rFonts w:ascii="宋体" w:hAnsi="宋体" w:cs="仿宋"/>
                <w:szCs w:val="21"/>
              </w:rPr>
            </w:pPr>
          </w:p>
        </w:tc>
        <w:tc>
          <w:tcPr>
            <w:tcW w:w="2035" w:type="dxa"/>
            <w:vMerge w:val="continue"/>
            <w:vAlign w:val="center"/>
          </w:tcPr>
          <w:p>
            <w:pPr>
              <w:widowControl/>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（3）</w:t>
            </w:r>
            <w:r>
              <w:rPr>
                <w:rFonts w:hint="eastAsia" w:ascii="宋体" w:hAnsi="宋体" w:cs="宋体"/>
                <w:kern w:val="0"/>
                <w:szCs w:val="21"/>
              </w:rPr>
              <w:t>字体设计</w:t>
            </w:r>
          </w:p>
        </w:tc>
        <w:tc>
          <w:tcPr>
            <w:tcW w:w="3669" w:type="dxa"/>
            <w:vAlign w:val="center"/>
          </w:tcPr>
          <w:p>
            <w:pPr>
              <w:spacing w:line="0" w:lineRule="atLeast"/>
              <w:rPr>
                <w:rFonts w:ascii="宋体" w:hAnsi="宋体" w:cs="仿宋"/>
                <w:kern w:val="0"/>
                <w:szCs w:val="21"/>
              </w:rPr>
            </w:pPr>
            <w:r>
              <w:rPr>
                <w:rFonts w:hint="eastAsia" w:ascii="宋体" w:hAnsi="宋体" w:cs="宋体"/>
                <w:kern w:val="0"/>
                <w:szCs w:val="21"/>
              </w:rPr>
              <w:t>能够根据设计对象的特点，完成字体的设计</w:t>
            </w:r>
          </w:p>
        </w:tc>
        <w:tc>
          <w:tcPr>
            <w:tcW w:w="3667" w:type="dxa"/>
            <w:vMerge w:val="continue"/>
          </w:tcPr>
          <w:p>
            <w:pPr>
              <w:spacing w:line="0" w:lineRule="atLeast"/>
              <w:rPr>
                <w:rFonts w:ascii="宋体" w:hAnsi="宋体" w:cs="仿宋"/>
                <w:szCs w:val="21"/>
              </w:rPr>
            </w:pPr>
          </w:p>
        </w:tc>
        <w:tc>
          <w:tcPr>
            <w:tcW w:w="2035"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w:t>
            </w:r>
            <w:r>
              <w:rPr>
                <w:rFonts w:hint="eastAsia" w:ascii="宋体" w:hAnsi="宋体" w:cs="宋体"/>
                <w:kern w:val="0"/>
                <w:szCs w:val="21"/>
              </w:rPr>
              <w:t>标志设计</w:t>
            </w:r>
          </w:p>
        </w:tc>
        <w:tc>
          <w:tcPr>
            <w:tcW w:w="3669" w:type="dxa"/>
            <w:vAlign w:val="center"/>
          </w:tcPr>
          <w:p>
            <w:pPr>
              <w:widowControl/>
              <w:spacing w:line="0" w:lineRule="atLeast"/>
              <w:jc w:val="left"/>
              <w:rPr>
                <w:rFonts w:ascii="宋体" w:hAnsi="宋体" w:cs="仿宋"/>
                <w:kern w:val="0"/>
                <w:szCs w:val="21"/>
              </w:rPr>
            </w:pPr>
            <w:r>
              <w:rPr>
                <w:rFonts w:hint="eastAsia" w:ascii="宋体" w:hAnsi="宋体" w:cs="宋体"/>
                <w:kern w:val="0"/>
                <w:szCs w:val="21"/>
              </w:rPr>
              <w:t>能够根据设计草图，完成标志设计正稿，能够确定标志标准色，能够绘制标志图稿</w:t>
            </w:r>
            <w:r>
              <w:rPr>
                <w:rFonts w:ascii="宋体" w:hAnsi="宋体" w:cs="仿宋"/>
                <w:kern w:val="0"/>
                <w:szCs w:val="21"/>
              </w:rPr>
              <w:t xml:space="preserve"> </w:t>
            </w:r>
          </w:p>
        </w:tc>
        <w:tc>
          <w:tcPr>
            <w:tcW w:w="3667" w:type="dxa"/>
            <w:vMerge w:val="continue"/>
          </w:tcPr>
          <w:p>
            <w:pPr>
              <w:spacing w:line="0" w:lineRule="atLeast"/>
              <w:rPr>
                <w:rFonts w:ascii="宋体" w:hAnsi="宋体" w:cs="仿宋"/>
                <w:szCs w:val="21"/>
              </w:rPr>
            </w:pPr>
          </w:p>
        </w:tc>
        <w:tc>
          <w:tcPr>
            <w:tcW w:w="2035"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w:t>
            </w:r>
            <w:r>
              <w:rPr>
                <w:rFonts w:hint="eastAsia" w:ascii="宋体" w:hAnsi="宋体" w:cs="宋体"/>
                <w:kern w:val="0"/>
                <w:szCs w:val="21"/>
              </w:rPr>
              <w:t>版式设计</w:t>
            </w:r>
          </w:p>
        </w:tc>
        <w:tc>
          <w:tcPr>
            <w:tcW w:w="3669" w:type="dxa"/>
            <w:vAlign w:val="center"/>
          </w:tcPr>
          <w:p>
            <w:pPr>
              <w:widowControl/>
              <w:spacing w:line="0" w:lineRule="atLeast"/>
              <w:jc w:val="left"/>
              <w:rPr>
                <w:rFonts w:ascii="宋体" w:hAnsi="宋体" w:cs="宋体"/>
                <w:kern w:val="0"/>
                <w:szCs w:val="21"/>
              </w:rPr>
            </w:pPr>
            <w:r>
              <w:rPr>
                <w:rFonts w:hint="eastAsia" w:ascii="宋体" w:hAnsi="宋体" w:cs="宋体"/>
                <w:kern w:val="0"/>
                <w:szCs w:val="21"/>
              </w:rPr>
              <w:t>能够确立开本形式，完成版式整体设计</w:t>
            </w:r>
          </w:p>
        </w:tc>
        <w:tc>
          <w:tcPr>
            <w:tcW w:w="3667" w:type="dxa"/>
            <w:vMerge w:val="continue"/>
          </w:tcPr>
          <w:p>
            <w:pPr>
              <w:spacing w:line="0" w:lineRule="atLeast"/>
              <w:rPr>
                <w:rFonts w:ascii="宋体" w:hAnsi="宋体" w:cs="仿宋"/>
                <w:szCs w:val="21"/>
              </w:rPr>
            </w:pPr>
          </w:p>
        </w:tc>
        <w:tc>
          <w:tcPr>
            <w:tcW w:w="2035"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restart"/>
            <w:vAlign w:val="center"/>
          </w:tcPr>
          <w:p>
            <w:pPr>
              <w:spacing w:line="0" w:lineRule="atLeast"/>
              <w:rPr>
                <w:rFonts w:ascii="宋体" w:hAnsi="宋体" w:cs="仿宋"/>
                <w:szCs w:val="21"/>
              </w:rPr>
            </w:pPr>
            <w:r>
              <w:rPr>
                <w:rFonts w:hint="eastAsia" w:ascii="宋体" w:hAnsi="宋体" w:cs="仿宋"/>
                <w:szCs w:val="21"/>
              </w:rPr>
              <w:t>2.广告制作</w:t>
            </w:r>
          </w:p>
        </w:tc>
        <w:tc>
          <w:tcPr>
            <w:tcW w:w="2250" w:type="dxa"/>
            <w:vAlign w:val="center"/>
          </w:tcPr>
          <w:p>
            <w:pPr>
              <w:spacing w:line="0" w:lineRule="atLeast"/>
              <w:rPr>
                <w:rFonts w:ascii="宋体" w:hAnsi="宋体" w:cs="仿宋"/>
                <w:szCs w:val="21"/>
              </w:rPr>
            </w:pPr>
            <w:r>
              <w:rPr>
                <w:rFonts w:hint="eastAsia" w:ascii="宋体" w:hAnsi="宋体" w:cs="仿宋"/>
                <w:szCs w:val="21"/>
              </w:rPr>
              <w:t>（1）</w:t>
            </w:r>
            <w:r>
              <w:rPr>
                <w:rFonts w:hint="eastAsia" w:ascii="宋体" w:hAnsi="宋体" w:cs="宋体"/>
                <w:kern w:val="0"/>
                <w:szCs w:val="21"/>
              </w:rPr>
              <w:t>图形制作</w:t>
            </w:r>
          </w:p>
        </w:tc>
        <w:tc>
          <w:tcPr>
            <w:tcW w:w="3669" w:type="dxa"/>
            <w:vAlign w:val="center"/>
          </w:tcPr>
          <w:p>
            <w:pPr>
              <w:spacing w:line="0" w:lineRule="atLeast"/>
              <w:rPr>
                <w:rFonts w:ascii="宋体" w:hAnsi="宋体" w:cs="仿宋"/>
                <w:kern w:val="0"/>
                <w:szCs w:val="21"/>
              </w:rPr>
            </w:pPr>
            <w:r>
              <w:rPr>
                <w:rFonts w:hint="eastAsia" w:ascii="宋体" w:hAnsi="宋体" w:cs="宋体"/>
                <w:kern w:val="0"/>
                <w:szCs w:val="21"/>
              </w:rPr>
              <w:t>能够运用图形制作软件，完成广告图形制作</w:t>
            </w:r>
          </w:p>
        </w:tc>
        <w:tc>
          <w:tcPr>
            <w:tcW w:w="3667" w:type="dxa"/>
            <w:vMerge w:val="continue"/>
          </w:tcPr>
          <w:p>
            <w:pPr>
              <w:spacing w:line="0" w:lineRule="atLeast"/>
              <w:rPr>
                <w:rFonts w:ascii="宋体" w:hAnsi="宋体" w:cs="仿宋"/>
                <w:szCs w:val="21"/>
              </w:rPr>
            </w:pPr>
          </w:p>
        </w:tc>
        <w:tc>
          <w:tcPr>
            <w:tcW w:w="2035" w:type="dxa"/>
            <w:vMerge w:val="restart"/>
            <w:vAlign w:val="center"/>
          </w:tcPr>
          <w:p>
            <w:pPr>
              <w:spacing w:line="0" w:lineRule="atLeast"/>
              <w:rPr>
                <w:rFonts w:ascii="宋体" w:hAnsi="宋体" w:cs="仿宋"/>
                <w:szCs w:val="21"/>
              </w:rPr>
            </w:pPr>
            <w:r>
              <w:rPr>
                <w:rFonts w:hint="eastAsia" w:ascii="宋体" w:hAnsi="宋体" w:cs="仿宋"/>
                <w:szCs w:val="21"/>
              </w:rPr>
              <w:t>《图形图像处理》</w:t>
            </w:r>
          </w:p>
          <w:p>
            <w:pPr>
              <w:spacing w:line="0" w:lineRule="atLeast"/>
              <w:jc w:val="center"/>
              <w:rPr>
                <w:rFonts w:ascii="宋体" w:hAnsi="宋体" w:cs="仿宋"/>
                <w:bCs/>
                <w:szCs w:val="21"/>
              </w:rPr>
            </w:pPr>
            <w:r>
              <w:rPr>
                <w:rFonts w:hint="eastAsia" w:ascii="宋体" w:hAnsi="宋体" w:cs="仿宋"/>
                <w:bCs/>
                <w:szCs w:val="21"/>
              </w:rPr>
              <w:t>《矢量软件应用》</w:t>
            </w:r>
          </w:p>
          <w:p>
            <w:pPr>
              <w:spacing w:line="0" w:lineRule="atLeast"/>
              <w:rPr>
                <w:rFonts w:ascii="宋体" w:hAnsi="宋体" w:cs="仿宋"/>
                <w:bCs/>
                <w:szCs w:val="21"/>
              </w:rPr>
            </w:pPr>
            <w:r>
              <w:rPr>
                <w:rFonts w:hint="eastAsia" w:ascii="宋体" w:hAnsi="宋体" w:cs="仿宋"/>
                <w:bCs/>
                <w:szCs w:val="21"/>
              </w:rPr>
              <w:t>《广告设计与制作》</w:t>
            </w:r>
          </w:p>
          <w:p>
            <w:pPr>
              <w:spacing w:line="0" w:lineRule="atLeast"/>
              <w:jc w:val="center"/>
              <w:rPr>
                <w:rFonts w:ascii="宋体" w:hAnsi="宋体" w:cs="仿宋"/>
                <w:szCs w:val="21"/>
              </w:rPr>
            </w:pPr>
            <w:r>
              <w:rPr>
                <w:rFonts w:hint="eastAsia" w:ascii="宋体" w:hAnsi="宋体" w:cs="仿宋"/>
                <w:bCs/>
                <w:szCs w:val="21"/>
              </w:rPr>
              <w:t>《摄影技术》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（2）</w:t>
            </w:r>
            <w:r>
              <w:rPr>
                <w:rFonts w:hint="eastAsia" w:ascii="宋体" w:hAnsi="宋体" w:cs="宋体"/>
                <w:kern w:val="0"/>
                <w:szCs w:val="21"/>
              </w:rPr>
              <w:t>图像制作</w:t>
            </w:r>
          </w:p>
        </w:tc>
        <w:tc>
          <w:tcPr>
            <w:tcW w:w="3669" w:type="dxa"/>
            <w:vAlign w:val="center"/>
          </w:tcPr>
          <w:p>
            <w:pPr>
              <w:spacing w:line="0" w:lineRule="atLeast"/>
              <w:rPr>
                <w:rFonts w:ascii="宋体" w:hAnsi="宋体" w:cs="仿宋"/>
                <w:szCs w:val="21"/>
              </w:rPr>
            </w:pPr>
            <w:r>
              <w:rPr>
                <w:rFonts w:hint="eastAsia" w:ascii="宋体" w:hAnsi="宋体" w:cs="仿宋"/>
                <w:szCs w:val="21"/>
              </w:rPr>
              <w:t>（1）能运用摄影技术拍摄人物、风景、物品等；</w:t>
            </w:r>
          </w:p>
          <w:p>
            <w:pPr>
              <w:spacing w:line="0" w:lineRule="atLeast"/>
              <w:rPr>
                <w:rFonts w:ascii="宋体" w:hAnsi="宋体" w:cs="仿宋"/>
                <w:szCs w:val="21"/>
              </w:rPr>
            </w:pPr>
            <w:r>
              <w:rPr>
                <w:rFonts w:hint="eastAsia" w:ascii="宋体" w:hAnsi="宋体" w:cs="仿宋"/>
                <w:szCs w:val="21"/>
              </w:rPr>
              <w:t>（2）能够运用图像制作软件完成广告图像制作</w:t>
            </w:r>
          </w:p>
        </w:tc>
        <w:tc>
          <w:tcPr>
            <w:tcW w:w="3667" w:type="dxa"/>
            <w:vMerge w:val="continue"/>
          </w:tcPr>
          <w:p>
            <w:pPr>
              <w:spacing w:line="0" w:lineRule="atLeast"/>
              <w:rPr>
                <w:rFonts w:ascii="宋体" w:hAnsi="宋体" w:cs="仿宋"/>
                <w:szCs w:val="21"/>
              </w:rPr>
            </w:pPr>
          </w:p>
        </w:tc>
        <w:tc>
          <w:tcPr>
            <w:tcW w:w="2035"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tcBorders>
              <w:bottom w:val="single" w:color="auto" w:sz="4" w:space="0"/>
            </w:tcBorders>
            <w:vAlign w:val="center"/>
          </w:tcPr>
          <w:p>
            <w:pPr>
              <w:spacing w:line="0" w:lineRule="atLeast"/>
              <w:jc w:val="center"/>
              <w:rPr>
                <w:rFonts w:ascii="宋体" w:hAnsi="宋体" w:cs="仿宋"/>
                <w:szCs w:val="21"/>
              </w:rPr>
            </w:pPr>
          </w:p>
        </w:tc>
        <w:tc>
          <w:tcPr>
            <w:tcW w:w="1192" w:type="dxa"/>
            <w:vMerge w:val="continue"/>
            <w:tcBorders>
              <w:bottom w:val="single" w:color="auto" w:sz="4" w:space="0"/>
            </w:tcBorders>
            <w:vAlign w:val="center"/>
          </w:tcPr>
          <w:p>
            <w:pPr>
              <w:spacing w:line="0" w:lineRule="atLeast"/>
              <w:rPr>
                <w:rFonts w:ascii="宋体" w:hAnsi="宋体" w:cs="仿宋"/>
                <w:szCs w:val="21"/>
              </w:rPr>
            </w:pPr>
          </w:p>
        </w:tc>
        <w:tc>
          <w:tcPr>
            <w:tcW w:w="2250" w:type="dxa"/>
            <w:tcBorders>
              <w:bottom w:val="single" w:color="auto" w:sz="4" w:space="0"/>
            </w:tcBorders>
            <w:vAlign w:val="center"/>
          </w:tcPr>
          <w:p>
            <w:pPr>
              <w:spacing w:line="0" w:lineRule="atLeast"/>
              <w:rPr>
                <w:rFonts w:ascii="宋体" w:hAnsi="宋体" w:cs="仿宋"/>
                <w:szCs w:val="21"/>
              </w:rPr>
            </w:pPr>
            <w:r>
              <w:rPr>
                <w:rFonts w:hint="eastAsia" w:ascii="宋体" w:hAnsi="宋体" w:cs="仿宋"/>
                <w:szCs w:val="21"/>
              </w:rPr>
              <w:t>（3）</w:t>
            </w:r>
            <w:r>
              <w:rPr>
                <w:rFonts w:hint="eastAsia" w:ascii="宋体" w:hAnsi="宋体" w:cs="宋体"/>
                <w:kern w:val="0"/>
                <w:szCs w:val="21"/>
              </w:rPr>
              <w:t>版式制作</w:t>
            </w:r>
          </w:p>
        </w:tc>
        <w:tc>
          <w:tcPr>
            <w:tcW w:w="3669" w:type="dxa"/>
            <w:tcBorders>
              <w:bottom w:val="single" w:color="auto" w:sz="4" w:space="0"/>
            </w:tcBorders>
            <w:vAlign w:val="center"/>
          </w:tcPr>
          <w:p>
            <w:pPr>
              <w:spacing w:line="0" w:lineRule="atLeast"/>
              <w:rPr>
                <w:rFonts w:ascii="宋体" w:hAnsi="宋体" w:cs="仿宋"/>
                <w:kern w:val="0"/>
                <w:szCs w:val="21"/>
              </w:rPr>
            </w:pPr>
            <w:r>
              <w:rPr>
                <w:rFonts w:hint="eastAsia" w:ascii="宋体" w:hAnsi="宋体" w:cs="宋体"/>
                <w:kern w:val="0"/>
                <w:szCs w:val="21"/>
              </w:rPr>
              <w:t>能够运用排版制作软件，完成广告版式制作</w:t>
            </w:r>
          </w:p>
        </w:tc>
        <w:tc>
          <w:tcPr>
            <w:tcW w:w="3667" w:type="dxa"/>
            <w:vMerge w:val="continue"/>
          </w:tcPr>
          <w:p>
            <w:pPr>
              <w:spacing w:line="0" w:lineRule="atLeast"/>
              <w:rPr>
                <w:rFonts w:ascii="宋体" w:hAnsi="宋体" w:cs="仿宋"/>
                <w:szCs w:val="21"/>
              </w:rPr>
            </w:pPr>
          </w:p>
        </w:tc>
        <w:tc>
          <w:tcPr>
            <w:tcW w:w="2035" w:type="dxa"/>
            <w:vMerge w:val="continue"/>
            <w:tcBorders>
              <w:bottom w:val="single" w:color="auto" w:sz="4" w:space="0"/>
            </w:tcBorders>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restart"/>
            <w:vAlign w:val="center"/>
          </w:tcPr>
          <w:p>
            <w:pPr>
              <w:autoSpaceDE w:val="0"/>
              <w:autoSpaceDN w:val="0"/>
              <w:adjustRightInd w:val="0"/>
              <w:spacing w:line="0" w:lineRule="atLeast"/>
              <w:jc w:val="center"/>
              <w:rPr>
                <w:rFonts w:ascii="宋体" w:hAnsi="宋体" w:cs="仿宋"/>
                <w:szCs w:val="21"/>
              </w:rPr>
            </w:pPr>
            <w:r>
              <w:rPr>
                <w:rFonts w:hint="eastAsia" w:ascii="宋体" w:hAnsi="宋体" w:cs="仿宋"/>
                <w:kern w:val="0"/>
                <w:szCs w:val="21"/>
              </w:rPr>
              <w:t>包装设计师</w:t>
            </w:r>
          </w:p>
        </w:tc>
        <w:tc>
          <w:tcPr>
            <w:tcW w:w="1192" w:type="dxa"/>
            <w:vMerge w:val="restart"/>
            <w:vAlign w:val="center"/>
          </w:tcPr>
          <w:p>
            <w:pPr>
              <w:spacing w:line="0" w:lineRule="atLeast"/>
              <w:rPr>
                <w:rFonts w:ascii="宋体" w:hAnsi="宋体" w:cs="仿宋"/>
                <w:szCs w:val="21"/>
              </w:rPr>
            </w:pPr>
            <w:r>
              <w:rPr>
                <w:rFonts w:hint="eastAsia" w:ascii="宋体" w:hAnsi="宋体" w:cs="仿宋"/>
                <w:szCs w:val="21"/>
              </w:rPr>
              <w:t>1.包装设计</w:t>
            </w:r>
          </w:p>
        </w:tc>
        <w:tc>
          <w:tcPr>
            <w:tcW w:w="2250" w:type="dxa"/>
            <w:vAlign w:val="center"/>
          </w:tcPr>
          <w:p>
            <w:pPr>
              <w:spacing w:line="0" w:lineRule="atLeast"/>
              <w:rPr>
                <w:rFonts w:ascii="宋体" w:hAnsi="宋体" w:cs="仿宋"/>
                <w:szCs w:val="21"/>
              </w:rPr>
            </w:pPr>
            <w:r>
              <w:rPr>
                <w:rFonts w:hint="eastAsia" w:ascii="宋体" w:hAnsi="宋体" w:cs="仿宋"/>
                <w:szCs w:val="21"/>
              </w:rPr>
              <w:t>（1）设计定位</w:t>
            </w:r>
          </w:p>
        </w:tc>
        <w:tc>
          <w:tcPr>
            <w:tcW w:w="3669" w:type="dxa"/>
            <w:vAlign w:val="center"/>
          </w:tcPr>
          <w:p>
            <w:pPr>
              <w:spacing w:line="0" w:lineRule="atLeast"/>
              <w:rPr>
                <w:rFonts w:ascii="宋体" w:hAnsi="宋体" w:cs="仿宋"/>
                <w:kern w:val="0"/>
                <w:szCs w:val="21"/>
              </w:rPr>
            </w:pPr>
            <w:r>
              <w:rPr>
                <w:rFonts w:hint="eastAsia" w:ascii="宋体" w:hAnsi="宋体" w:cs="仿宋"/>
                <w:szCs w:val="21"/>
              </w:rPr>
              <w:t>（1）</w:t>
            </w:r>
            <w:r>
              <w:rPr>
                <w:rFonts w:ascii="宋体" w:hAnsi="宋体" w:cs="宋体"/>
                <w:kern w:val="0"/>
                <w:szCs w:val="21"/>
              </w:rPr>
              <w:t>能收集国内外包装发展动态和相关的信息数据、图文资料；</w:t>
            </w:r>
          </w:p>
          <w:p>
            <w:pPr>
              <w:spacing w:line="0" w:lineRule="atLeast"/>
              <w:rPr>
                <w:rFonts w:ascii="宋体" w:hAnsi="宋体" w:cs="仿宋"/>
                <w:kern w:val="0"/>
                <w:szCs w:val="21"/>
              </w:rPr>
            </w:pPr>
            <w:r>
              <w:rPr>
                <w:rFonts w:hint="eastAsia" w:ascii="宋体" w:hAnsi="宋体" w:cs="仿宋"/>
                <w:szCs w:val="21"/>
              </w:rPr>
              <w:t>（2）</w:t>
            </w:r>
            <w:r>
              <w:rPr>
                <w:rFonts w:ascii="宋体" w:hAnsi="宋体"/>
                <w:szCs w:val="21"/>
              </w:rPr>
              <w:t>能依据客户要求与市场消费发展趋势进行包装功能定位</w:t>
            </w:r>
          </w:p>
        </w:tc>
        <w:tc>
          <w:tcPr>
            <w:tcW w:w="3667" w:type="dxa"/>
            <w:vMerge w:val="continue"/>
          </w:tcPr>
          <w:p>
            <w:pPr>
              <w:spacing w:line="0" w:lineRule="atLeast"/>
              <w:rPr>
                <w:rFonts w:ascii="宋体" w:hAnsi="宋体" w:cs="仿宋"/>
                <w:szCs w:val="21"/>
              </w:rPr>
            </w:pPr>
          </w:p>
        </w:tc>
        <w:tc>
          <w:tcPr>
            <w:tcW w:w="2035" w:type="dxa"/>
            <w:vMerge w:val="restart"/>
            <w:vAlign w:val="center"/>
          </w:tcPr>
          <w:p>
            <w:pPr>
              <w:widowControl/>
              <w:snapToGrid w:val="0"/>
              <w:spacing w:line="0" w:lineRule="atLeast"/>
              <w:jc w:val="center"/>
              <w:rPr>
                <w:rFonts w:ascii="宋体" w:hAnsi="宋体" w:cs="仿宋"/>
                <w:szCs w:val="21"/>
              </w:rPr>
            </w:pPr>
            <w:r>
              <w:rPr>
                <w:rFonts w:hint="eastAsia" w:ascii="宋体" w:hAnsi="宋体" w:cs="仿宋"/>
                <w:szCs w:val="21"/>
              </w:rPr>
              <w:t>《美术基础》</w:t>
            </w:r>
          </w:p>
          <w:p>
            <w:pPr>
              <w:widowControl/>
              <w:snapToGrid w:val="0"/>
              <w:spacing w:line="0" w:lineRule="atLeast"/>
              <w:jc w:val="center"/>
              <w:rPr>
                <w:rFonts w:ascii="宋体" w:hAnsi="宋体" w:cs="仿宋"/>
                <w:szCs w:val="21"/>
              </w:rPr>
            </w:pPr>
            <w:r>
              <w:rPr>
                <w:rFonts w:hint="eastAsia" w:ascii="宋体" w:hAnsi="宋体" w:cs="仿宋"/>
                <w:szCs w:val="21"/>
              </w:rPr>
              <w:t>《设计基础》</w:t>
            </w:r>
          </w:p>
          <w:p>
            <w:pPr>
              <w:widowControl/>
              <w:snapToGrid w:val="0"/>
              <w:spacing w:line="0" w:lineRule="atLeast"/>
              <w:jc w:val="center"/>
              <w:rPr>
                <w:rFonts w:ascii="宋体" w:hAnsi="宋体" w:cs="仿宋"/>
                <w:szCs w:val="21"/>
              </w:rPr>
            </w:pPr>
            <w:r>
              <w:rPr>
                <w:rFonts w:hint="eastAsia" w:ascii="宋体" w:hAnsi="宋体" w:cs="仿宋"/>
                <w:szCs w:val="21"/>
              </w:rPr>
              <w:t>《标志设计与制作》</w:t>
            </w:r>
          </w:p>
          <w:p>
            <w:pPr>
              <w:widowControl/>
              <w:snapToGrid w:val="0"/>
              <w:spacing w:line="0" w:lineRule="atLeast"/>
              <w:rPr>
                <w:rFonts w:ascii="宋体" w:hAnsi="宋体" w:cs="仿宋"/>
                <w:szCs w:val="21"/>
              </w:rPr>
            </w:pPr>
            <w:r>
              <w:rPr>
                <w:rFonts w:hint="eastAsia" w:ascii="宋体" w:hAnsi="宋体" w:cs="仿宋"/>
                <w:szCs w:val="21"/>
              </w:rPr>
              <w:t>《数字化字体设计》</w:t>
            </w:r>
          </w:p>
          <w:p>
            <w:pPr>
              <w:widowControl/>
              <w:snapToGrid w:val="0"/>
              <w:spacing w:line="0" w:lineRule="atLeast"/>
              <w:jc w:val="center"/>
              <w:rPr>
                <w:rFonts w:ascii="宋体" w:hAnsi="宋体" w:cs="仿宋"/>
                <w:szCs w:val="21"/>
              </w:rPr>
            </w:pPr>
            <w:r>
              <w:rPr>
                <w:rFonts w:hint="eastAsia" w:ascii="宋体" w:hAnsi="宋体" w:cs="仿宋"/>
                <w:szCs w:val="21"/>
              </w:rPr>
              <w:t>《图形创意基础》</w:t>
            </w:r>
          </w:p>
          <w:p>
            <w:pPr>
              <w:spacing w:line="0" w:lineRule="atLeast"/>
              <w:jc w:val="center"/>
              <w:rPr>
                <w:rFonts w:ascii="宋体" w:hAnsi="宋体" w:cs="仿宋"/>
                <w:szCs w:val="21"/>
              </w:rPr>
            </w:pPr>
            <w:r>
              <w:rPr>
                <w:rFonts w:hint="eastAsia" w:ascii="宋体" w:hAnsi="宋体" w:cs="仿宋"/>
                <w:szCs w:val="21"/>
              </w:rPr>
              <w:t>《版式设计应用》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（2）</w:t>
            </w:r>
            <w:r>
              <w:rPr>
                <w:rFonts w:ascii="宋体" w:hAnsi="宋体"/>
                <w:szCs w:val="21"/>
              </w:rPr>
              <w:t>设计创意</w:t>
            </w:r>
          </w:p>
        </w:tc>
        <w:tc>
          <w:tcPr>
            <w:tcW w:w="3669" w:type="dxa"/>
            <w:vAlign w:val="center"/>
          </w:tcPr>
          <w:p>
            <w:pPr>
              <w:spacing w:line="0" w:lineRule="atLeast"/>
              <w:rPr>
                <w:rFonts w:ascii="宋体" w:hAnsi="宋体" w:cs="仿宋"/>
                <w:kern w:val="0"/>
                <w:szCs w:val="21"/>
              </w:rPr>
            </w:pPr>
            <w:r>
              <w:rPr>
                <w:rFonts w:ascii="宋体" w:hAnsi="宋体"/>
                <w:szCs w:val="21"/>
              </w:rPr>
              <w:t>能撰写包装设计文案</w:t>
            </w:r>
            <w:r>
              <w:rPr>
                <w:rFonts w:hint="eastAsia" w:ascii="宋体" w:hAnsi="宋体"/>
                <w:szCs w:val="21"/>
              </w:rPr>
              <w:t>，</w:t>
            </w:r>
            <w:r>
              <w:rPr>
                <w:rFonts w:ascii="宋体" w:hAnsi="宋体"/>
                <w:szCs w:val="21"/>
              </w:rPr>
              <w:t>能用图形语言表达包装设计预想方案</w:t>
            </w:r>
          </w:p>
        </w:tc>
        <w:tc>
          <w:tcPr>
            <w:tcW w:w="3667" w:type="dxa"/>
            <w:vMerge w:val="continue"/>
          </w:tcPr>
          <w:p>
            <w:pPr>
              <w:spacing w:line="0" w:lineRule="atLeast"/>
              <w:rPr>
                <w:rFonts w:ascii="宋体" w:hAnsi="宋体" w:cs="仿宋"/>
                <w:szCs w:val="21"/>
              </w:rPr>
            </w:pPr>
          </w:p>
        </w:tc>
        <w:tc>
          <w:tcPr>
            <w:tcW w:w="2035"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（3）</w:t>
            </w:r>
            <w:r>
              <w:rPr>
                <w:rFonts w:ascii="宋体" w:hAnsi="宋体"/>
                <w:szCs w:val="21"/>
              </w:rPr>
              <w:t>设计表现</w:t>
            </w:r>
          </w:p>
        </w:tc>
        <w:tc>
          <w:tcPr>
            <w:tcW w:w="3669" w:type="dxa"/>
            <w:vAlign w:val="center"/>
          </w:tcPr>
          <w:p>
            <w:pPr>
              <w:spacing w:line="0" w:lineRule="atLeast"/>
              <w:rPr>
                <w:rFonts w:ascii="宋体" w:hAnsi="宋体" w:cs="仿宋"/>
                <w:kern w:val="0"/>
                <w:szCs w:val="21"/>
              </w:rPr>
            </w:pPr>
            <w:r>
              <w:rPr>
                <w:rFonts w:ascii="宋体" w:hAnsi="宋体"/>
                <w:szCs w:val="21"/>
              </w:rPr>
              <w:t>能完成各类商品销售包装的整体设计</w:t>
            </w:r>
            <w:r>
              <w:rPr>
                <w:rFonts w:hint="eastAsia" w:ascii="宋体" w:hAnsi="宋体"/>
                <w:szCs w:val="21"/>
              </w:rPr>
              <w:t>，</w:t>
            </w:r>
            <w:r>
              <w:rPr>
                <w:rFonts w:ascii="宋体" w:hAnsi="宋体"/>
                <w:szCs w:val="21"/>
              </w:rPr>
              <w:t>能进行企业视觉形象设计和售点广告设计</w:t>
            </w:r>
          </w:p>
        </w:tc>
        <w:tc>
          <w:tcPr>
            <w:tcW w:w="3667" w:type="dxa"/>
            <w:vMerge w:val="continue"/>
          </w:tcPr>
          <w:p>
            <w:pPr>
              <w:spacing w:line="0" w:lineRule="atLeast"/>
              <w:rPr>
                <w:rFonts w:ascii="宋体" w:hAnsi="宋体" w:cs="仿宋"/>
                <w:szCs w:val="21"/>
              </w:rPr>
            </w:pPr>
          </w:p>
        </w:tc>
        <w:tc>
          <w:tcPr>
            <w:tcW w:w="2035"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restart"/>
            <w:vAlign w:val="center"/>
          </w:tcPr>
          <w:p>
            <w:pPr>
              <w:spacing w:line="0" w:lineRule="atLeast"/>
              <w:rPr>
                <w:rFonts w:ascii="宋体" w:hAnsi="宋体" w:cs="仿宋"/>
                <w:szCs w:val="21"/>
              </w:rPr>
            </w:pPr>
            <w:r>
              <w:rPr>
                <w:rFonts w:hint="eastAsia" w:ascii="宋体" w:hAnsi="宋体" w:cs="仿宋"/>
                <w:szCs w:val="21"/>
              </w:rPr>
              <w:t>2.包装制作</w:t>
            </w:r>
          </w:p>
        </w:tc>
        <w:tc>
          <w:tcPr>
            <w:tcW w:w="2250" w:type="dxa"/>
            <w:vAlign w:val="center"/>
          </w:tcPr>
          <w:p>
            <w:pPr>
              <w:spacing w:line="0" w:lineRule="atLeast"/>
              <w:rPr>
                <w:rFonts w:ascii="宋体" w:hAnsi="宋体" w:cs="仿宋"/>
                <w:szCs w:val="21"/>
              </w:rPr>
            </w:pPr>
            <w:r>
              <w:rPr>
                <w:rFonts w:hint="eastAsia" w:ascii="宋体" w:hAnsi="宋体" w:cs="仿宋"/>
                <w:szCs w:val="21"/>
              </w:rPr>
              <w:t>（1）包装装潢</w:t>
            </w:r>
          </w:p>
        </w:tc>
        <w:tc>
          <w:tcPr>
            <w:tcW w:w="3669" w:type="dxa"/>
            <w:vAlign w:val="center"/>
          </w:tcPr>
          <w:p>
            <w:pPr>
              <w:spacing w:line="0" w:lineRule="atLeast"/>
              <w:rPr>
                <w:rFonts w:ascii="宋体" w:hAnsi="宋体" w:cs="仿宋"/>
                <w:kern w:val="0"/>
                <w:szCs w:val="21"/>
              </w:rPr>
            </w:pPr>
            <w:r>
              <w:rPr>
                <w:rFonts w:hint="eastAsia" w:ascii="宋体" w:hAnsi="宋体"/>
                <w:szCs w:val="21"/>
              </w:rPr>
              <w:t>能使用计算机辅助设计软件设计制作包装装潢和包装产品的视觉传达制作</w:t>
            </w:r>
          </w:p>
        </w:tc>
        <w:tc>
          <w:tcPr>
            <w:tcW w:w="3667" w:type="dxa"/>
            <w:vMerge w:val="continue"/>
          </w:tcPr>
          <w:p>
            <w:pPr>
              <w:spacing w:line="0" w:lineRule="atLeast"/>
              <w:rPr>
                <w:rFonts w:ascii="宋体" w:hAnsi="宋体" w:cs="仿宋"/>
                <w:szCs w:val="21"/>
              </w:rPr>
            </w:pPr>
          </w:p>
        </w:tc>
        <w:tc>
          <w:tcPr>
            <w:tcW w:w="2035" w:type="dxa"/>
            <w:vMerge w:val="restart"/>
            <w:vAlign w:val="center"/>
          </w:tcPr>
          <w:p>
            <w:pPr>
              <w:spacing w:line="0" w:lineRule="atLeast"/>
              <w:rPr>
                <w:rFonts w:ascii="宋体" w:hAnsi="宋体" w:cs="仿宋"/>
                <w:szCs w:val="21"/>
              </w:rPr>
            </w:pPr>
            <w:r>
              <w:rPr>
                <w:rFonts w:hint="eastAsia" w:ascii="宋体" w:hAnsi="宋体" w:cs="仿宋"/>
                <w:szCs w:val="21"/>
              </w:rPr>
              <w:t>《图形图像处理》</w:t>
            </w:r>
          </w:p>
          <w:p>
            <w:pPr>
              <w:spacing w:line="0" w:lineRule="atLeast"/>
              <w:jc w:val="center"/>
              <w:rPr>
                <w:rFonts w:ascii="宋体" w:hAnsi="宋体" w:cs="仿宋"/>
                <w:bCs/>
                <w:szCs w:val="21"/>
              </w:rPr>
            </w:pPr>
            <w:r>
              <w:rPr>
                <w:rFonts w:hint="eastAsia" w:ascii="宋体" w:hAnsi="宋体" w:cs="仿宋"/>
                <w:bCs/>
                <w:szCs w:val="21"/>
              </w:rPr>
              <w:t>《矢量软件应用》</w:t>
            </w:r>
          </w:p>
          <w:p>
            <w:pPr>
              <w:spacing w:line="0" w:lineRule="atLeast"/>
              <w:rPr>
                <w:rFonts w:ascii="宋体" w:hAnsi="宋体" w:cs="仿宋"/>
                <w:bCs/>
                <w:szCs w:val="21"/>
              </w:rPr>
            </w:pPr>
            <w:r>
              <w:rPr>
                <w:rFonts w:hint="eastAsia" w:ascii="宋体" w:hAnsi="宋体" w:cs="仿宋"/>
                <w:bCs/>
                <w:szCs w:val="21"/>
              </w:rPr>
              <w:t>《数字化品牌设计》</w:t>
            </w:r>
          </w:p>
          <w:p>
            <w:pPr>
              <w:spacing w:line="0" w:lineRule="atLeast"/>
              <w:rPr>
                <w:rFonts w:ascii="宋体" w:hAnsi="宋体" w:cs="仿宋"/>
                <w:szCs w:val="21"/>
              </w:rPr>
            </w:pPr>
            <w:r>
              <w:rPr>
                <w:rFonts w:hint="eastAsia" w:ascii="宋体" w:hAnsi="宋体" w:cs="仿宋"/>
                <w:bCs/>
                <w:szCs w:val="21"/>
              </w:rPr>
              <w:t>《数字化包装设计》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（2）包装造型</w:t>
            </w:r>
          </w:p>
        </w:tc>
        <w:tc>
          <w:tcPr>
            <w:tcW w:w="3669" w:type="dxa"/>
            <w:vAlign w:val="center"/>
          </w:tcPr>
          <w:p>
            <w:pPr>
              <w:spacing w:line="0" w:lineRule="atLeast"/>
              <w:rPr>
                <w:rFonts w:ascii="宋体" w:hAnsi="宋体" w:cs="仿宋"/>
                <w:kern w:val="0"/>
                <w:szCs w:val="21"/>
              </w:rPr>
            </w:pPr>
            <w:r>
              <w:rPr>
                <w:rFonts w:hint="eastAsia" w:ascii="宋体" w:hAnsi="宋体"/>
                <w:szCs w:val="21"/>
              </w:rPr>
              <w:t>能使用计算机辅助设计软件设计制作包装造型</w:t>
            </w:r>
          </w:p>
        </w:tc>
        <w:tc>
          <w:tcPr>
            <w:tcW w:w="3667" w:type="dxa"/>
            <w:vMerge w:val="continue"/>
          </w:tcPr>
          <w:p>
            <w:pPr>
              <w:spacing w:line="0" w:lineRule="atLeast"/>
              <w:rPr>
                <w:rFonts w:ascii="宋体" w:hAnsi="宋体" w:cs="仿宋"/>
                <w:szCs w:val="21"/>
              </w:rPr>
            </w:pPr>
          </w:p>
        </w:tc>
        <w:tc>
          <w:tcPr>
            <w:tcW w:w="2035"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（3）包装结构</w:t>
            </w:r>
          </w:p>
        </w:tc>
        <w:tc>
          <w:tcPr>
            <w:tcW w:w="3669" w:type="dxa"/>
            <w:vAlign w:val="center"/>
          </w:tcPr>
          <w:p>
            <w:pPr>
              <w:spacing w:line="0" w:lineRule="atLeast"/>
              <w:rPr>
                <w:rFonts w:ascii="宋体" w:hAnsi="宋体" w:cs="仿宋"/>
                <w:kern w:val="0"/>
                <w:szCs w:val="21"/>
              </w:rPr>
            </w:pPr>
            <w:r>
              <w:rPr>
                <w:rFonts w:hint="eastAsia" w:ascii="宋体" w:hAnsi="宋体"/>
                <w:szCs w:val="21"/>
              </w:rPr>
              <w:t>能使用计算机辅助设计软件设计制作包装结构</w:t>
            </w:r>
          </w:p>
        </w:tc>
        <w:tc>
          <w:tcPr>
            <w:tcW w:w="3667" w:type="dxa"/>
            <w:vMerge w:val="continue"/>
          </w:tcPr>
          <w:p>
            <w:pPr>
              <w:spacing w:line="0" w:lineRule="atLeast"/>
              <w:rPr>
                <w:rFonts w:ascii="宋体" w:hAnsi="宋体" w:cs="仿宋"/>
                <w:szCs w:val="21"/>
              </w:rPr>
            </w:pPr>
          </w:p>
        </w:tc>
        <w:tc>
          <w:tcPr>
            <w:tcW w:w="2035"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restart"/>
            <w:vAlign w:val="center"/>
          </w:tcPr>
          <w:p>
            <w:pPr>
              <w:autoSpaceDE w:val="0"/>
              <w:autoSpaceDN w:val="0"/>
              <w:adjustRightInd w:val="0"/>
              <w:spacing w:line="0" w:lineRule="atLeast"/>
              <w:jc w:val="center"/>
              <w:rPr>
                <w:rFonts w:ascii="宋体" w:hAnsi="宋体" w:cs="仿宋"/>
                <w:szCs w:val="21"/>
              </w:rPr>
            </w:pPr>
            <w:r>
              <w:rPr>
                <w:rFonts w:hint="eastAsia" w:ascii="宋体" w:hAnsi="宋体" w:cs="仿宋"/>
                <w:szCs w:val="21"/>
                <w:lang w:val="zh-CN"/>
              </w:rPr>
              <w:t>视觉传达设计人员</w:t>
            </w:r>
          </w:p>
        </w:tc>
        <w:tc>
          <w:tcPr>
            <w:tcW w:w="1192" w:type="dxa"/>
            <w:vMerge w:val="restart"/>
            <w:vAlign w:val="center"/>
          </w:tcPr>
          <w:p>
            <w:pPr>
              <w:spacing w:line="0" w:lineRule="atLeast"/>
              <w:rPr>
                <w:rFonts w:ascii="宋体" w:hAnsi="宋体" w:cs="仿宋"/>
                <w:szCs w:val="21"/>
              </w:rPr>
            </w:pPr>
            <w:r>
              <w:rPr>
                <w:rFonts w:hint="eastAsia" w:ascii="宋体" w:hAnsi="宋体" w:cs="仿宋"/>
                <w:szCs w:val="21"/>
              </w:rPr>
              <w:t>1.创意构思</w:t>
            </w:r>
          </w:p>
        </w:tc>
        <w:tc>
          <w:tcPr>
            <w:tcW w:w="2250" w:type="dxa"/>
            <w:vAlign w:val="center"/>
          </w:tcPr>
          <w:p>
            <w:pPr>
              <w:spacing w:line="0" w:lineRule="atLeast"/>
              <w:rPr>
                <w:rFonts w:ascii="宋体" w:hAnsi="宋体" w:cs="仿宋"/>
                <w:szCs w:val="21"/>
              </w:rPr>
            </w:pPr>
            <w:r>
              <w:rPr>
                <w:rFonts w:hint="eastAsia" w:ascii="宋体" w:hAnsi="宋体" w:cs="仿宋"/>
                <w:szCs w:val="21"/>
              </w:rPr>
              <w:t>（1）调查研究</w:t>
            </w:r>
          </w:p>
        </w:tc>
        <w:tc>
          <w:tcPr>
            <w:tcW w:w="3669" w:type="dxa"/>
            <w:vAlign w:val="center"/>
          </w:tcPr>
          <w:p>
            <w:pPr>
              <w:spacing w:line="0" w:lineRule="atLeast"/>
              <w:rPr>
                <w:rFonts w:ascii="宋体" w:hAnsi="宋体" w:cs="仿宋"/>
                <w:szCs w:val="21"/>
              </w:rPr>
            </w:pPr>
            <w:r>
              <w:rPr>
                <w:rFonts w:hint="eastAsia" w:ascii="宋体" w:hAnsi="宋体" w:cs="仿宋"/>
                <w:szCs w:val="21"/>
              </w:rPr>
              <w:t>能根据设计内容进行调研，确定视觉传达设计思路和设计定位</w:t>
            </w:r>
          </w:p>
        </w:tc>
        <w:tc>
          <w:tcPr>
            <w:tcW w:w="3667" w:type="dxa"/>
            <w:vMerge w:val="continue"/>
          </w:tcPr>
          <w:p>
            <w:pPr>
              <w:spacing w:line="0" w:lineRule="atLeast"/>
              <w:rPr>
                <w:rFonts w:ascii="宋体" w:hAnsi="宋体" w:cs="仿宋"/>
                <w:szCs w:val="21"/>
              </w:rPr>
            </w:pPr>
          </w:p>
        </w:tc>
        <w:tc>
          <w:tcPr>
            <w:tcW w:w="2035" w:type="dxa"/>
            <w:vMerge w:val="restart"/>
            <w:vAlign w:val="center"/>
          </w:tcPr>
          <w:p>
            <w:pPr>
              <w:widowControl/>
              <w:snapToGrid w:val="0"/>
              <w:spacing w:line="0" w:lineRule="atLeast"/>
              <w:jc w:val="center"/>
              <w:rPr>
                <w:rFonts w:ascii="宋体" w:hAnsi="宋体" w:cs="仿宋"/>
                <w:szCs w:val="21"/>
              </w:rPr>
            </w:pPr>
            <w:r>
              <w:rPr>
                <w:rFonts w:hint="eastAsia" w:ascii="宋体" w:hAnsi="宋体" w:cs="仿宋"/>
                <w:szCs w:val="21"/>
              </w:rPr>
              <w:t>《美术基础》</w:t>
            </w:r>
          </w:p>
          <w:p>
            <w:pPr>
              <w:widowControl/>
              <w:snapToGrid w:val="0"/>
              <w:spacing w:line="0" w:lineRule="atLeast"/>
              <w:jc w:val="center"/>
              <w:rPr>
                <w:rFonts w:ascii="宋体" w:hAnsi="宋体" w:cs="仿宋"/>
                <w:szCs w:val="21"/>
              </w:rPr>
            </w:pPr>
            <w:r>
              <w:rPr>
                <w:rFonts w:hint="eastAsia" w:ascii="宋体" w:hAnsi="宋体" w:cs="仿宋"/>
                <w:szCs w:val="21"/>
              </w:rPr>
              <w:t>《设计基础》</w:t>
            </w:r>
          </w:p>
          <w:p>
            <w:pPr>
              <w:widowControl/>
              <w:snapToGrid w:val="0"/>
              <w:spacing w:line="0" w:lineRule="atLeast"/>
              <w:jc w:val="center"/>
              <w:rPr>
                <w:rFonts w:ascii="宋体" w:hAnsi="宋体" w:cs="仿宋"/>
                <w:szCs w:val="21"/>
              </w:rPr>
            </w:pPr>
            <w:r>
              <w:rPr>
                <w:rFonts w:hint="eastAsia" w:ascii="宋体" w:hAnsi="宋体" w:cs="仿宋"/>
                <w:szCs w:val="21"/>
              </w:rPr>
              <w:t>《标志设计与制作》</w:t>
            </w:r>
          </w:p>
          <w:p>
            <w:pPr>
              <w:widowControl/>
              <w:snapToGrid w:val="0"/>
              <w:spacing w:line="0" w:lineRule="atLeast"/>
              <w:rPr>
                <w:rFonts w:ascii="宋体" w:hAnsi="宋体" w:cs="仿宋"/>
                <w:szCs w:val="21"/>
              </w:rPr>
            </w:pPr>
            <w:r>
              <w:rPr>
                <w:rFonts w:hint="eastAsia" w:ascii="宋体" w:hAnsi="宋体" w:cs="仿宋"/>
                <w:szCs w:val="21"/>
              </w:rPr>
              <w:t>《数字化字体设计》</w:t>
            </w:r>
          </w:p>
          <w:p>
            <w:pPr>
              <w:widowControl/>
              <w:snapToGrid w:val="0"/>
              <w:spacing w:line="0" w:lineRule="atLeast"/>
              <w:jc w:val="center"/>
              <w:rPr>
                <w:rFonts w:ascii="宋体" w:hAnsi="宋体" w:cs="仿宋"/>
                <w:szCs w:val="21"/>
              </w:rPr>
            </w:pPr>
            <w:r>
              <w:rPr>
                <w:rFonts w:hint="eastAsia" w:ascii="宋体" w:hAnsi="宋体" w:cs="仿宋"/>
                <w:szCs w:val="21"/>
              </w:rPr>
              <w:t>《图形创意基础》</w:t>
            </w:r>
          </w:p>
          <w:p>
            <w:pPr>
              <w:spacing w:line="0" w:lineRule="atLeast"/>
              <w:jc w:val="center"/>
              <w:rPr>
                <w:rFonts w:ascii="宋体" w:hAnsi="宋体" w:cs="仿宋"/>
                <w:szCs w:val="21"/>
              </w:rPr>
            </w:pPr>
            <w:r>
              <w:rPr>
                <w:rFonts w:hint="eastAsia" w:ascii="宋体" w:hAnsi="宋体" w:cs="仿宋"/>
                <w:szCs w:val="21"/>
              </w:rPr>
              <w:t>《版式设计应用》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（2）文案编写</w:t>
            </w:r>
          </w:p>
        </w:tc>
        <w:tc>
          <w:tcPr>
            <w:tcW w:w="3669" w:type="dxa"/>
            <w:vAlign w:val="center"/>
          </w:tcPr>
          <w:p>
            <w:pPr>
              <w:spacing w:line="0" w:lineRule="atLeast"/>
              <w:rPr>
                <w:rFonts w:ascii="宋体" w:hAnsi="宋体" w:cs="仿宋"/>
                <w:szCs w:val="21"/>
              </w:rPr>
            </w:pPr>
            <w:r>
              <w:rPr>
                <w:rFonts w:hint="eastAsia" w:ascii="宋体" w:hAnsi="宋体" w:cs="仿宋"/>
                <w:szCs w:val="21"/>
              </w:rPr>
              <w:t>能根据设计内容进行视觉传达设计文案的编写</w:t>
            </w:r>
          </w:p>
        </w:tc>
        <w:tc>
          <w:tcPr>
            <w:tcW w:w="3667" w:type="dxa"/>
            <w:vMerge w:val="continue"/>
          </w:tcPr>
          <w:p>
            <w:pPr>
              <w:spacing w:line="0" w:lineRule="atLeast"/>
              <w:rPr>
                <w:rFonts w:ascii="宋体" w:hAnsi="宋体" w:cs="仿宋"/>
                <w:szCs w:val="21"/>
              </w:rPr>
            </w:pPr>
          </w:p>
        </w:tc>
        <w:tc>
          <w:tcPr>
            <w:tcW w:w="2035"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）图稿绘制</w:t>
            </w:r>
          </w:p>
        </w:tc>
        <w:tc>
          <w:tcPr>
            <w:tcW w:w="3669" w:type="dxa"/>
            <w:vAlign w:val="center"/>
          </w:tcPr>
          <w:p>
            <w:pPr>
              <w:spacing w:line="0" w:lineRule="atLeast"/>
              <w:rPr>
                <w:rFonts w:ascii="宋体" w:hAnsi="宋体" w:cs="仿宋"/>
                <w:szCs w:val="21"/>
              </w:rPr>
            </w:pPr>
            <w:r>
              <w:rPr>
                <w:rFonts w:hint="eastAsia" w:ascii="宋体" w:hAnsi="宋体" w:cs="仿宋"/>
                <w:szCs w:val="21"/>
              </w:rPr>
              <w:t>能根据设计内容进行视觉传达设计图稿的绘制</w:t>
            </w:r>
          </w:p>
        </w:tc>
        <w:tc>
          <w:tcPr>
            <w:tcW w:w="3667" w:type="dxa"/>
            <w:vMerge w:val="continue"/>
          </w:tcPr>
          <w:p>
            <w:pPr>
              <w:spacing w:line="0" w:lineRule="atLeast"/>
              <w:rPr>
                <w:rFonts w:ascii="宋体" w:hAnsi="宋体" w:cs="仿宋"/>
                <w:szCs w:val="21"/>
              </w:rPr>
            </w:pPr>
          </w:p>
        </w:tc>
        <w:tc>
          <w:tcPr>
            <w:tcW w:w="2035"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restart"/>
            <w:vAlign w:val="center"/>
          </w:tcPr>
          <w:p>
            <w:pPr>
              <w:spacing w:line="0" w:lineRule="atLeast"/>
              <w:rPr>
                <w:rFonts w:ascii="宋体" w:hAnsi="宋体" w:cs="仿宋"/>
                <w:szCs w:val="21"/>
              </w:rPr>
            </w:pPr>
            <w:r>
              <w:rPr>
                <w:rFonts w:hint="eastAsia" w:ascii="宋体" w:hAnsi="宋体" w:cs="仿宋"/>
                <w:szCs w:val="21"/>
              </w:rPr>
              <w:t>2.设计制作</w:t>
            </w:r>
          </w:p>
        </w:tc>
        <w:tc>
          <w:tcPr>
            <w:tcW w:w="2250" w:type="dxa"/>
            <w:vAlign w:val="center"/>
          </w:tcPr>
          <w:p>
            <w:pPr>
              <w:spacing w:line="0" w:lineRule="atLeast"/>
              <w:rPr>
                <w:rFonts w:ascii="宋体" w:hAnsi="宋体" w:cs="仿宋"/>
                <w:szCs w:val="21"/>
              </w:rPr>
            </w:pPr>
            <w:r>
              <w:rPr>
                <w:rFonts w:hint="eastAsia" w:ascii="宋体" w:hAnsi="宋体" w:cs="仿宋"/>
                <w:szCs w:val="21"/>
              </w:rPr>
              <w:t>（1）进行视觉传达计算机辅助设计</w:t>
            </w:r>
          </w:p>
        </w:tc>
        <w:tc>
          <w:tcPr>
            <w:tcW w:w="3669" w:type="dxa"/>
            <w:vAlign w:val="center"/>
          </w:tcPr>
          <w:p>
            <w:pPr>
              <w:spacing w:line="0" w:lineRule="atLeast"/>
              <w:rPr>
                <w:rFonts w:ascii="宋体" w:hAnsi="宋体" w:cs="仿宋"/>
                <w:kern w:val="0"/>
                <w:szCs w:val="21"/>
              </w:rPr>
            </w:pPr>
            <w:r>
              <w:rPr>
                <w:rFonts w:hint="eastAsia" w:ascii="宋体" w:hAnsi="宋体" w:cs="仿宋"/>
                <w:kern w:val="0"/>
                <w:szCs w:val="21"/>
              </w:rPr>
              <w:t>能依据手绘设计草图和设计构思说明，熟练运用视觉传达设计常用软件，进行书籍、印刷、形象识别、环境视觉等领域作品的设计</w:t>
            </w:r>
          </w:p>
        </w:tc>
        <w:tc>
          <w:tcPr>
            <w:tcW w:w="3667" w:type="dxa"/>
            <w:vMerge w:val="continue"/>
          </w:tcPr>
          <w:p>
            <w:pPr>
              <w:spacing w:line="0" w:lineRule="atLeast"/>
              <w:rPr>
                <w:rFonts w:ascii="宋体" w:hAnsi="宋体" w:cs="仿宋"/>
                <w:szCs w:val="21"/>
              </w:rPr>
            </w:pPr>
          </w:p>
        </w:tc>
        <w:tc>
          <w:tcPr>
            <w:tcW w:w="2035" w:type="dxa"/>
            <w:vMerge w:val="restart"/>
            <w:vAlign w:val="center"/>
          </w:tcPr>
          <w:p>
            <w:pPr>
              <w:spacing w:line="0" w:lineRule="atLeast"/>
              <w:rPr>
                <w:rFonts w:ascii="宋体" w:hAnsi="宋体" w:cs="仿宋"/>
                <w:szCs w:val="21"/>
              </w:rPr>
            </w:pPr>
            <w:r>
              <w:rPr>
                <w:rFonts w:hint="eastAsia" w:ascii="宋体" w:hAnsi="宋体" w:cs="仿宋"/>
                <w:szCs w:val="21"/>
              </w:rPr>
              <w:t>《图形图像处理》</w:t>
            </w:r>
          </w:p>
          <w:p>
            <w:pPr>
              <w:spacing w:line="0" w:lineRule="atLeast"/>
              <w:jc w:val="center"/>
              <w:rPr>
                <w:rFonts w:ascii="宋体" w:hAnsi="宋体" w:cs="仿宋"/>
                <w:bCs/>
                <w:szCs w:val="21"/>
              </w:rPr>
            </w:pPr>
            <w:r>
              <w:rPr>
                <w:rFonts w:hint="eastAsia" w:ascii="宋体" w:hAnsi="宋体" w:cs="仿宋"/>
                <w:bCs/>
                <w:szCs w:val="21"/>
              </w:rPr>
              <w:t>《矢量软件应用》</w:t>
            </w:r>
          </w:p>
          <w:p>
            <w:pPr>
              <w:spacing w:line="0" w:lineRule="atLeast"/>
              <w:rPr>
                <w:rFonts w:ascii="宋体" w:hAnsi="宋体" w:cs="仿宋"/>
                <w:bCs/>
                <w:szCs w:val="21"/>
              </w:rPr>
            </w:pPr>
            <w:r>
              <w:rPr>
                <w:rFonts w:hint="eastAsia" w:ascii="宋体" w:hAnsi="宋体" w:cs="仿宋"/>
                <w:bCs/>
                <w:szCs w:val="21"/>
              </w:rPr>
              <w:t>《数字化品牌设计》</w:t>
            </w:r>
          </w:p>
          <w:p>
            <w:pPr>
              <w:spacing w:line="0" w:lineRule="atLeast"/>
              <w:rPr>
                <w:rFonts w:ascii="宋体" w:hAnsi="宋体" w:cs="仿宋"/>
                <w:bCs/>
                <w:szCs w:val="21"/>
              </w:rPr>
            </w:pPr>
            <w:r>
              <w:rPr>
                <w:rFonts w:hint="eastAsia" w:ascii="宋体" w:hAnsi="宋体" w:cs="仿宋"/>
                <w:bCs/>
                <w:szCs w:val="21"/>
              </w:rPr>
              <w:t>《数字化包装设计》</w:t>
            </w:r>
          </w:p>
          <w:p>
            <w:pPr>
              <w:spacing w:line="0" w:lineRule="atLeast"/>
              <w:jc w:val="center"/>
              <w:rPr>
                <w:rFonts w:ascii="宋体" w:hAnsi="宋体" w:cs="仿宋"/>
                <w:szCs w:val="21"/>
              </w:rPr>
            </w:pPr>
            <w:r>
              <w:rPr>
                <w:rFonts w:hint="eastAsia" w:ascii="宋体" w:hAnsi="宋体" w:cs="仿宋"/>
                <w:bCs/>
                <w:szCs w:val="21"/>
              </w:rPr>
              <w:t>《摄影技术》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spacing w:line="0" w:lineRule="atLeast"/>
              <w:jc w:val="center"/>
              <w:rPr>
                <w:rFonts w:ascii="宋体" w:hAnsi="宋体" w:cs="仿宋"/>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（2）后期制作</w:t>
            </w:r>
          </w:p>
        </w:tc>
        <w:tc>
          <w:tcPr>
            <w:tcW w:w="3669" w:type="dxa"/>
            <w:vAlign w:val="center"/>
          </w:tcPr>
          <w:p>
            <w:pPr>
              <w:spacing w:line="0" w:lineRule="atLeast"/>
              <w:rPr>
                <w:rFonts w:ascii="宋体" w:hAnsi="宋体" w:cs="仿宋"/>
                <w:kern w:val="0"/>
                <w:szCs w:val="21"/>
              </w:rPr>
            </w:pPr>
            <w:r>
              <w:rPr>
                <w:rFonts w:hint="eastAsia" w:ascii="宋体" w:hAnsi="宋体" w:cs="仿宋"/>
                <w:kern w:val="0"/>
                <w:szCs w:val="21"/>
              </w:rPr>
              <w:t>能选择视觉传达设计材料，参与工艺流程制订，制作、测试视觉传达模型、样</w:t>
            </w:r>
          </w:p>
        </w:tc>
        <w:tc>
          <w:tcPr>
            <w:tcW w:w="3667" w:type="dxa"/>
            <w:vMerge w:val="continue"/>
          </w:tcPr>
          <w:p>
            <w:pPr>
              <w:spacing w:line="0" w:lineRule="atLeast"/>
              <w:rPr>
                <w:rFonts w:ascii="宋体" w:hAnsi="宋体" w:cs="仿宋"/>
                <w:szCs w:val="21"/>
              </w:rPr>
            </w:pPr>
          </w:p>
        </w:tc>
        <w:tc>
          <w:tcPr>
            <w:tcW w:w="2035"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restart"/>
            <w:vAlign w:val="center"/>
          </w:tcPr>
          <w:p>
            <w:pPr>
              <w:autoSpaceDE w:val="0"/>
              <w:autoSpaceDN w:val="0"/>
              <w:adjustRightInd w:val="0"/>
              <w:spacing w:line="0" w:lineRule="atLeast"/>
              <w:jc w:val="center"/>
              <w:rPr>
                <w:rFonts w:ascii="宋体" w:hAnsi="宋体"/>
                <w:szCs w:val="21"/>
              </w:rPr>
            </w:pPr>
            <w:r>
              <w:rPr>
                <w:rFonts w:hint="eastAsia" w:ascii="宋体" w:hAnsi="宋体" w:cs="仿宋"/>
                <w:szCs w:val="21"/>
                <w:lang w:val="zh-CN"/>
              </w:rPr>
              <w:t>工艺美术专业人员</w:t>
            </w:r>
          </w:p>
        </w:tc>
        <w:tc>
          <w:tcPr>
            <w:tcW w:w="1192" w:type="dxa"/>
            <w:vMerge w:val="restart"/>
            <w:vAlign w:val="center"/>
          </w:tcPr>
          <w:p>
            <w:pPr>
              <w:spacing w:line="0" w:lineRule="atLeast"/>
              <w:rPr>
                <w:rFonts w:ascii="宋体" w:hAnsi="宋体"/>
                <w:szCs w:val="21"/>
              </w:rPr>
            </w:pPr>
            <w:r>
              <w:rPr>
                <w:rFonts w:hint="eastAsia" w:ascii="宋体" w:hAnsi="宋体" w:cs="仿宋"/>
                <w:szCs w:val="21"/>
              </w:rPr>
              <w:t>1.创意构思</w:t>
            </w:r>
          </w:p>
        </w:tc>
        <w:tc>
          <w:tcPr>
            <w:tcW w:w="2250" w:type="dxa"/>
            <w:vAlign w:val="center"/>
          </w:tcPr>
          <w:p>
            <w:pPr>
              <w:spacing w:line="0" w:lineRule="atLeast"/>
              <w:rPr>
                <w:rFonts w:ascii="宋体" w:hAnsi="宋体" w:cs="仿宋"/>
                <w:szCs w:val="21"/>
              </w:rPr>
            </w:pPr>
            <w:r>
              <w:rPr>
                <w:rFonts w:hint="eastAsia" w:ascii="宋体" w:hAnsi="宋体" w:cs="仿宋"/>
                <w:szCs w:val="21"/>
              </w:rPr>
              <w:t>（1）</w:t>
            </w:r>
            <w:r>
              <w:rPr>
                <w:rFonts w:hint="eastAsia" w:ascii="宋体" w:hAnsi="宋体"/>
                <w:szCs w:val="21"/>
                <w:shd w:val="clear" w:color="auto" w:fill="FFFFFF"/>
              </w:rPr>
              <w:t>调查研究</w:t>
            </w:r>
          </w:p>
        </w:tc>
        <w:tc>
          <w:tcPr>
            <w:tcW w:w="3669" w:type="dxa"/>
            <w:vAlign w:val="center"/>
          </w:tcPr>
          <w:p>
            <w:pPr>
              <w:spacing w:line="0" w:lineRule="atLeast"/>
              <w:rPr>
                <w:rFonts w:ascii="宋体" w:hAnsi="宋体" w:cs="仿宋"/>
                <w:kern w:val="0"/>
                <w:szCs w:val="21"/>
              </w:rPr>
            </w:pPr>
            <w:r>
              <w:rPr>
                <w:rFonts w:hint="eastAsia" w:ascii="宋体" w:hAnsi="宋体" w:cs="仿宋"/>
                <w:szCs w:val="21"/>
              </w:rPr>
              <w:t>收集民俗、民风素材，分析工艺美术市场需求，能根据设计内容进行调研，确定设计思路和设计定位</w:t>
            </w:r>
          </w:p>
        </w:tc>
        <w:tc>
          <w:tcPr>
            <w:tcW w:w="3667" w:type="dxa"/>
            <w:vMerge w:val="continue"/>
          </w:tcPr>
          <w:p>
            <w:pPr>
              <w:spacing w:line="0" w:lineRule="atLeast"/>
              <w:rPr>
                <w:rFonts w:ascii="宋体" w:hAnsi="宋体"/>
                <w:szCs w:val="21"/>
              </w:rPr>
            </w:pPr>
          </w:p>
        </w:tc>
        <w:tc>
          <w:tcPr>
            <w:tcW w:w="2035" w:type="dxa"/>
            <w:vMerge w:val="restart"/>
            <w:vAlign w:val="center"/>
          </w:tcPr>
          <w:p>
            <w:pPr>
              <w:widowControl/>
              <w:snapToGrid w:val="0"/>
              <w:spacing w:line="0" w:lineRule="atLeast"/>
              <w:jc w:val="center"/>
              <w:rPr>
                <w:rFonts w:ascii="宋体" w:hAnsi="宋体" w:cs="仿宋"/>
                <w:szCs w:val="21"/>
              </w:rPr>
            </w:pPr>
            <w:r>
              <w:rPr>
                <w:rFonts w:hint="eastAsia" w:ascii="宋体" w:hAnsi="宋体" w:cs="仿宋"/>
                <w:szCs w:val="21"/>
              </w:rPr>
              <w:t>《美术基础》</w:t>
            </w:r>
          </w:p>
          <w:p>
            <w:pPr>
              <w:widowControl/>
              <w:snapToGrid w:val="0"/>
              <w:spacing w:line="0" w:lineRule="atLeast"/>
              <w:jc w:val="center"/>
              <w:rPr>
                <w:rFonts w:ascii="宋体" w:hAnsi="宋体" w:cs="仿宋"/>
                <w:szCs w:val="21"/>
              </w:rPr>
            </w:pPr>
            <w:r>
              <w:rPr>
                <w:rFonts w:hint="eastAsia" w:ascii="宋体" w:hAnsi="宋体" w:cs="仿宋"/>
                <w:szCs w:val="21"/>
              </w:rPr>
              <w:t>《设计基础》</w:t>
            </w:r>
          </w:p>
          <w:p>
            <w:pPr>
              <w:widowControl/>
              <w:snapToGrid w:val="0"/>
              <w:spacing w:line="0" w:lineRule="atLeast"/>
              <w:jc w:val="center"/>
              <w:rPr>
                <w:rFonts w:ascii="宋体" w:hAnsi="宋体" w:cs="仿宋"/>
                <w:szCs w:val="21"/>
              </w:rPr>
            </w:pPr>
            <w:r>
              <w:rPr>
                <w:rFonts w:hint="eastAsia" w:ascii="宋体" w:hAnsi="宋体" w:cs="仿宋"/>
                <w:szCs w:val="21"/>
              </w:rPr>
              <w:t>《标志设计与制作》</w:t>
            </w:r>
          </w:p>
          <w:p>
            <w:pPr>
              <w:widowControl/>
              <w:snapToGrid w:val="0"/>
              <w:spacing w:line="0" w:lineRule="atLeast"/>
              <w:rPr>
                <w:rFonts w:ascii="宋体" w:hAnsi="宋体" w:cs="仿宋"/>
                <w:szCs w:val="21"/>
              </w:rPr>
            </w:pPr>
            <w:r>
              <w:rPr>
                <w:rFonts w:hint="eastAsia" w:ascii="宋体" w:hAnsi="宋体" w:cs="仿宋"/>
                <w:szCs w:val="21"/>
              </w:rPr>
              <w:t>《数字化字体设计》</w:t>
            </w:r>
          </w:p>
          <w:p>
            <w:pPr>
              <w:widowControl/>
              <w:snapToGrid w:val="0"/>
              <w:spacing w:line="0" w:lineRule="atLeast"/>
              <w:jc w:val="center"/>
              <w:rPr>
                <w:rFonts w:ascii="宋体" w:hAnsi="宋体" w:cs="仿宋"/>
                <w:szCs w:val="21"/>
              </w:rPr>
            </w:pPr>
            <w:r>
              <w:rPr>
                <w:rFonts w:hint="eastAsia" w:ascii="宋体" w:hAnsi="宋体" w:cs="仿宋"/>
                <w:szCs w:val="21"/>
              </w:rPr>
              <w:t>《图形创意基础》</w:t>
            </w:r>
          </w:p>
          <w:p>
            <w:pPr>
              <w:spacing w:line="0" w:lineRule="atLeast"/>
              <w:jc w:val="center"/>
              <w:rPr>
                <w:rFonts w:ascii="宋体" w:hAnsi="宋体"/>
                <w:szCs w:val="21"/>
              </w:rPr>
            </w:pPr>
            <w:r>
              <w:rPr>
                <w:rFonts w:hint="eastAsia" w:ascii="宋体" w:hAnsi="宋体" w:cs="仿宋"/>
                <w:szCs w:val="21"/>
              </w:rPr>
              <w:t>《版式设计应用》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autoSpaceDE w:val="0"/>
              <w:autoSpaceDN w:val="0"/>
              <w:adjustRightInd w:val="0"/>
              <w:spacing w:line="0" w:lineRule="atLeast"/>
              <w:jc w:val="center"/>
              <w:rPr>
                <w:rFonts w:ascii="宋体" w:hAnsi="宋体" w:cs="仿宋"/>
                <w:szCs w:val="21"/>
                <w:lang w:val="zh-CN"/>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（2）文案编写</w:t>
            </w:r>
          </w:p>
        </w:tc>
        <w:tc>
          <w:tcPr>
            <w:tcW w:w="3669" w:type="dxa"/>
            <w:vAlign w:val="center"/>
          </w:tcPr>
          <w:p>
            <w:pPr>
              <w:spacing w:line="0" w:lineRule="atLeast"/>
              <w:rPr>
                <w:rFonts w:ascii="宋体" w:hAnsi="宋体" w:cs="仿宋"/>
                <w:kern w:val="0"/>
                <w:szCs w:val="21"/>
              </w:rPr>
            </w:pPr>
            <w:r>
              <w:rPr>
                <w:rFonts w:hint="eastAsia" w:ascii="宋体" w:hAnsi="宋体" w:cs="仿宋"/>
                <w:szCs w:val="21"/>
              </w:rPr>
              <w:t>能</w:t>
            </w:r>
            <w:r>
              <w:rPr>
                <w:rFonts w:hint="eastAsia" w:ascii="宋体" w:hAnsi="宋体"/>
                <w:szCs w:val="21"/>
              </w:rPr>
              <w:t>根据设计内容进行工</w:t>
            </w:r>
            <w:r>
              <w:rPr>
                <w:rFonts w:hint="eastAsia" w:ascii="宋体" w:hAnsi="宋体" w:cs="仿宋"/>
                <w:szCs w:val="21"/>
              </w:rPr>
              <w:t>艺美术</w:t>
            </w:r>
            <w:r>
              <w:rPr>
                <w:rFonts w:hint="eastAsia" w:ascii="宋体" w:hAnsi="宋体"/>
                <w:szCs w:val="21"/>
              </w:rPr>
              <w:t>设计文案的编写</w:t>
            </w:r>
          </w:p>
        </w:tc>
        <w:tc>
          <w:tcPr>
            <w:tcW w:w="3667" w:type="dxa"/>
            <w:vMerge w:val="continue"/>
          </w:tcPr>
          <w:p>
            <w:pPr>
              <w:spacing w:line="0" w:lineRule="atLeast"/>
              <w:rPr>
                <w:rFonts w:ascii="宋体" w:hAnsi="宋体"/>
                <w:szCs w:val="21"/>
              </w:rPr>
            </w:pPr>
          </w:p>
        </w:tc>
        <w:tc>
          <w:tcPr>
            <w:tcW w:w="2035" w:type="dxa"/>
            <w:vMerge w:val="continue"/>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autoSpaceDE w:val="0"/>
              <w:autoSpaceDN w:val="0"/>
              <w:adjustRightInd w:val="0"/>
              <w:spacing w:line="0" w:lineRule="atLeast"/>
              <w:jc w:val="center"/>
              <w:rPr>
                <w:rFonts w:ascii="宋体" w:hAnsi="宋体" w:cs="仿宋"/>
                <w:szCs w:val="21"/>
                <w:lang w:val="zh-CN"/>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）图稿绘制</w:t>
            </w:r>
          </w:p>
        </w:tc>
        <w:tc>
          <w:tcPr>
            <w:tcW w:w="3669" w:type="dxa"/>
            <w:vAlign w:val="center"/>
          </w:tcPr>
          <w:p>
            <w:pPr>
              <w:spacing w:line="0" w:lineRule="atLeast"/>
              <w:rPr>
                <w:rFonts w:ascii="宋体" w:hAnsi="宋体" w:cs="仿宋"/>
                <w:szCs w:val="21"/>
              </w:rPr>
            </w:pPr>
            <w:r>
              <w:rPr>
                <w:rFonts w:hint="eastAsia" w:ascii="宋体" w:hAnsi="宋体" w:cs="仿宋"/>
                <w:szCs w:val="21"/>
              </w:rPr>
              <w:t>能</w:t>
            </w:r>
            <w:r>
              <w:rPr>
                <w:rFonts w:hint="eastAsia" w:ascii="宋体" w:hAnsi="宋体"/>
                <w:szCs w:val="21"/>
              </w:rPr>
              <w:t>根据设计内容进行工</w:t>
            </w:r>
            <w:r>
              <w:rPr>
                <w:rFonts w:hint="eastAsia" w:ascii="宋体" w:hAnsi="宋体" w:cs="仿宋"/>
                <w:szCs w:val="21"/>
              </w:rPr>
              <w:t>艺美术</w:t>
            </w:r>
            <w:r>
              <w:rPr>
                <w:rFonts w:hint="eastAsia" w:ascii="宋体" w:hAnsi="宋体"/>
                <w:szCs w:val="21"/>
              </w:rPr>
              <w:t>设计图稿的绘制</w:t>
            </w:r>
          </w:p>
        </w:tc>
        <w:tc>
          <w:tcPr>
            <w:tcW w:w="3667" w:type="dxa"/>
            <w:vMerge w:val="continue"/>
          </w:tcPr>
          <w:p>
            <w:pPr>
              <w:spacing w:line="0" w:lineRule="atLeast"/>
              <w:rPr>
                <w:rFonts w:ascii="宋体" w:hAnsi="宋体"/>
                <w:szCs w:val="21"/>
              </w:rPr>
            </w:pPr>
          </w:p>
        </w:tc>
        <w:tc>
          <w:tcPr>
            <w:tcW w:w="2035" w:type="dxa"/>
            <w:vMerge w:val="continue"/>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autoSpaceDE w:val="0"/>
              <w:autoSpaceDN w:val="0"/>
              <w:adjustRightInd w:val="0"/>
              <w:spacing w:line="0" w:lineRule="atLeast"/>
              <w:jc w:val="center"/>
              <w:rPr>
                <w:rFonts w:ascii="宋体" w:hAnsi="宋体" w:cs="仿宋"/>
                <w:szCs w:val="21"/>
                <w:lang w:val="zh-CN"/>
              </w:rPr>
            </w:pPr>
          </w:p>
        </w:tc>
        <w:tc>
          <w:tcPr>
            <w:tcW w:w="1192" w:type="dxa"/>
            <w:vMerge w:val="restart"/>
            <w:vAlign w:val="center"/>
          </w:tcPr>
          <w:p>
            <w:pPr>
              <w:spacing w:line="0" w:lineRule="atLeast"/>
              <w:rPr>
                <w:rFonts w:ascii="宋体" w:hAnsi="宋体" w:cs="仿宋"/>
                <w:szCs w:val="21"/>
              </w:rPr>
            </w:pPr>
            <w:r>
              <w:rPr>
                <w:rFonts w:hint="eastAsia" w:ascii="宋体" w:hAnsi="宋体" w:cs="仿宋"/>
                <w:szCs w:val="21"/>
              </w:rPr>
              <w:t>2.设计制作</w:t>
            </w:r>
          </w:p>
        </w:tc>
        <w:tc>
          <w:tcPr>
            <w:tcW w:w="2250" w:type="dxa"/>
            <w:vAlign w:val="center"/>
          </w:tcPr>
          <w:p>
            <w:pPr>
              <w:spacing w:line="0" w:lineRule="atLeast"/>
              <w:rPr>
                <w:rFonts w:ascii="宋体" w:hAnsi="宋体" w:cs="仿宋"/>
                <w:szCs w:val="21"/>
              </w:rPr>
            </w:pPr>
            <w:r>
              <w:rPr>
                <w:rFonts w:hint="eastAsia" w:ascii="宋体" w:hAnsi="宋体" w:cs="仿宋"/>
                <w:szCs w:val="21"/>
              </w:rPr>
              <w:t>（1）进行工艺美术品计算机辅助设计</w:t>
            </w:r>
          </w:p>
        </w:tc>
        <w:tc>
          <w:tcPr>
            <w:tcW w:w="3669" w:type="dxa"/>
            <w:vAlign w:val="center"/>
          </w:tcPr>
          <w:p>
            <w:pPr>
              <w:spacing w:line="0" w:lineRule="atLeast"/>
              <w:rPr>
                <w:rFonts w:ascii="宋体" w:hAnsi="宋体" w:cs="仿宋"/>
                <w:kern w:val="0"/>
                <w:szCs w:val="21"/>
              </w:rPr>
            </w:pPr>
            <w:r>
              <w:rPr>
                <w:rFonts w:hint="eastAsia" w:ascii="宋体" w:hAnsi="宋体" w:cs="仿宋"/>
                <w:kern w:val="0"/>
                <w:szCs w:val="21"/>
              </w:rPr>
              <w:t>能依据手绘设计草图和设计构思说明，熟练运用计算机辅助设计软件，进行传统工艺美术品和现代实用工艺产品的设计、制作</w:t>
            </w:r>
          </w:p>
        </w:tc>
        <w:tc>
          <w:tcPr>
            <w:tcW w:w="3667" w:type="dxa"/>
            <w:vMerge w:val="continue"/>
          </w:tcPr>
          <w:p>
            <w:pPr>
              <w:spacing w:line="0" w:lineRule="atLeast"/>
              <w:rPr>
                <w:rFonts w:ascii="宋体" w:hAnsi="宋体"/>
                <w:szCs w:val="21"/>
              </w:rPr>
            </w:pPr>
          </w:p>
        </w:tc>
        <w:tc>
          <w:tcPr>
            <w:tcW w:w="2035" w:type="dxa"/>
            <w:vMerge w:val="restart"/>
            <w:vAlign w:val="center"/>
          </w:tcPr>
          <w:p>
            <w:pPr>
              <w:spacing w:line="0" w:lineRule="atLeast"/>
              <w:rPr>
                <w:rFonts w:ascii="宋体" w:hAnsi="宋体" w:cs="仿宋"/>
                <w:szCs w:val="21"/>
              </w:rPr>
            </w:pPr>
            <w:r>
              <w:rPr>
                <w:rFonts w:hint="eastAsia" w:ascii="宋体" w:hAnsi="宋体" w:cs="仿宋"/>
                <w:szCs w:val="21"/>
              </w:rPr>
              <w:t>《图形图像处理》</w:t>
            </w:r>
          </w:p>
          <w:p>
            <w:pPr>
              <w:spacing w:line="0" w:lineRule="atLeast"/>
              <w:jc w:val="center"/>
              <w:rPr>
                <w:rFonts w:ascii="宋体" w:hAnsi="宋体" w:cs="仿宋"/>
                <w:bCs/>
                <w:szCs w:val="21"/>
              </w:rPr>
            </w:pPr>
            <w:r>
              <w:rPr>
                <w:rFonts w:hint="eastAsia" w:ascii="宋体" w:hAnsi="宋体" w:cs="仿宋"/>
                <w:bCs/>
                <w:szCs w:val="21"/>
              </w:rPr>
              <w:t>《矢量软件应用》</w:t>
            </w:r>
          </w:p>
          <w:p>
            <w:pPr>
              <w:spacing w:line="0" w:lineRule="atLeast"/>
              <w:jc w:val="center"/>
              <w:rPr>
                <w:rFonts w:ascii="宋体" w:hAnsi="宋体" w:cs="仿宋"/>
                <w:bCs/>
                <w:szCs w:val="21"/>
              </w:rPr>
            </w:pPr>
            <w:r>
              <w:rPr>
                <w:rFonts w:hint="eastAsia" w:ascii="宋体" w:hAnsi="宋体" w:cs="仿宋"/>
                <w:bCs/>
                <w:szCs w:val="21"/>
              </w:rPr>
              <w:t>《设计基础》</w:t>
            </w:r>
          </w:p>
          <w:p>
            <w:pPr>
              <w:spacing w:line="0" w:lineRule="atLeast"/>
              <w:rPr>
                <w:rFonts w:ascii="宋体" w:hAnsi="宋体" w:cs="仿宋"/>
                <w:bCs/>
                <w:szCs w:val="21"/>
              </w:rPr>
            </w:pPr>
            <w:r>
              <w:rPr>
                <w:rFonts w:hint="eastAsia" w:ascii="宋体" w:hAnsi="宋体" w:cs="仿宋"/>
                <w:bCs/>
                <w:szCs w:val="21"/>
              </w:rPr>
              <w:t>《数字化品牌设计》</w:t>
            </w:r>
          </w:p>
          <w:p>
            <w:pPr>
              <w:spacing w:line="0" w:lineRule="atLeast"/>
              <w:rPr>
                <w:rFonts w:ascii="宋体" w:hAnsi="宋体"/>
                <w:szCs w:val="21"/>
              </w:rPr>
            </w:pPr>
            <w:r>
              <w:rPr>
                <w:rFonts w:hint="eastAsia" w:ascii="宋体" w:hAnsi="宋体" w:cs="仿宋"/>
                <w:bCs/>
                <w:szCs w:val="21"/>
              </w:rPr>
              <w:t>《数字化包装设计》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autoSpaceDE w:val="0"/>
              <w:autoSpaceDN w:val="0"/>
              <w:adjustRightInd w:val="0"/>
              <w:spacing w:line="0" w:lineRule="atLeast"/>
              <w:jc w:val="center"/>
              <w:rPr>
                <w:rFonts w:ascii="宋体" w:hAnsi="宋体" w:cs="仿宋"/>
                <w:szCs w:val="21"/>
                <w:lang w:val="zh-CN"/>
              </w:rPr>
            </w:pPr>
          </w:p>
        </w:tc>
        <w:tc>
          <w:tcPr>
            <w:tcW w:w="1192" w:type="dxa"/>
            <w:vMerge w:val="continue"/>
            <w:vAlign w:val="center"/>
          </w:tcPr>
          <w:p>
            <w:pPr>
              <w:spacing w:line="0" w:lineRule="atLeast"/>
              <w:rPr>
                <w:rFonts w:ascii="宋体" w:hAnsi="宋体"/>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（2）后期制作</w:t>
            </w:r>
          </w:p>
        </w:tc>
        <w:tc>
          <w:tcPr>
            <w:tcW w:w="3669" w:type="dxa"/>
            <w:vAlign w:val="center"/>
          </w:tcPr>
          <w:p>
            <w:pPr>
              <w:spacing w:line="0" w:lineRule="atLeast"/>
              <w:rPr>
                <w:rFonts w:ascii="宋体" w:hAnsi="宋体" w:cs="仿宋"/>
                <w:kern w:val="0"/>
                <w:szCs w:val="21"/>
              </w:rPr>
            </w:pPr>
            <w:r>
              <w:rPr>
                <w:rFonts w:hint="eastAsia" w:ascii="宋体" w:hAnsi="宋体" w:cs="仿宋"/>
                <w:kern w:val="0"/>
                <w:szCs w:val="21"/>
              </w:rPr>
              <w:t>能绘制工艺美术品的生产图样，参与制作工艺美术产品模型和样品</w:t>
            </w:r>
          </w:p>
        </w:tc>
        <w:tc>
          <w:tcPr>
            <w:tcW w:w="3667" w:type="dxa"/>
            <w:vMerge w:val="continue"/>
          </w:tcPr>
          <w:p>
            <w:pPr>
              <w:spacing w:line="0" w:lineRule="atLeast"/>
              <w:rPr>
                <w:rFonts w:ascii="宋体" w:hAnsi="宋体"/>
                <w:szCs w:val="21"/>
              </w:rPr>
            </w:pPr>
          </w:p>
        </w:tc>
        <w:tc>
          <w:tcPr>
            <w:tcW w:w="2035" w:type="dxa"/>
            <w:vMerge w:val="continue"/>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restart"/>
            <w:vAlign w:val="center"/>
          </w:tcPr>
          <w:p>
            <w:pPr>
              <w:widowControl/>
              <w:adjustRightInd w:val="0"/>
              <w:snapToGrid w:val="0"/>
              <w:spacing w:line="0" w:lineRule="atLeast"/>
              <w:jc w:val="center"/>
              <w:rPr>
                <w:rFonts w:ascii="宋体" w:hAnsi="宋体" w:cs="仿宋"/>
                <w:szCs w:val="21"/>
                <w:lang w:val="zh-CN"/>
              </w:rPr>
            </w:pPr>
            <w:r>
              <w:rPr>
                <w:rFonts w:hint="eastAsia" w:ascii="宋体" w:hAnsi="宋体" w:cs="仿宋"/>
                <w:kern w:val="0"/>
                <w:szCs w:val="21"/>
              </w:rPr>
              <w:t>数字媒体艺术专业人员</w:t>
            </w:r>
          </w:p>
        </w:tc>
        <w:tc>
          <w:tcPr>
            <w:tcW w:w="1192" w:type="dxa"/>
            <w:vMerge w:val="restart"/>
            <w:vAlign w:val="center"/>
          </w:tcPr>
          <w:p>
            <w:pPr>
              <w:spacing w:line="0" w:lineRule="atLeast"/>
              <w:rPr>
                <w:rFonts w:ascii="宋体" w:hAnsi="宋体" w:cs="仿宋"/>
                <w:szCs w:val="21"/>
              </w:rPr>
            </w:pPr>
            <w:r>
              <w:rPr>
                <w:rFonts w:hint="eastAsia" w:ascii="宋体" w:hAnsi="宋体" w:cs="仿宋"/>
                <w:szCs w:val="21"/>
              </w:rPr>
              <w:t>1.创意构思</w:t>
            </w:r>
          </w:p>
        </w:tc>
        <w:tc>
          <w:tcPr>
            <w:tcW w:w="2250" w:type="dxa"/>
            <w:vAlign w:val="center"/>
          </w:tcPr>
          <w:p>
            <w:pPr>
              <w:spacing w:line="0" w:lineRule="atLeast"/>
              <w:rPr>
                <w:rFonts w:ascii="宋体" w:hAnsi="宋体" w:cs="仿宋"/>
                <w:szCs w:val="21"/>
              </w:rPr>
            </w:pPr>
            <w:r>
              <w:rPr>
                <w:rFonts w:hint="eastAsia" w:ascii="宋体" w:hAnsi="宋体" w:cs="仿宋"/>
                <w:szCs w:val="21"/>
              </w:rPr>
              <w:t>（1）调查研究</w:t>
            </w:r>
          </w:p>
        </w:tc>
        <w:tc>
          <w:tcPr>
            <w:tcW w:w="3669" w:type="dxa"/>
            <w:vAlign w:val="center"/>
          </w:tcPr>
          <w:p>
            <w:pPr>
              <w:spacing w:line="0" w:lineRule="atLeast"/>
              <w:rPr>
                <w:rFonts w:ascii="宋体" w:hAnsi="宋体" w:cs="仿宋"/>
                <w:szCs w:val="21"/>
              </w:rPr>
            </w:pPr>
            <w:r>
              <w:rPr>
                <w:rFonts w:hint="eastAsia" w:ascii="宋体" w:hAnsi="宋体" w:cs="仿宋"/>
                <w:szCs w:val="21"/>
              </w:rPr>
              <w:t>能根据设计内容进行调研，确定设计思路和设计定位</w:t>
            </w:r>
          </w:p>
        </w:tc>
        <w:tc>
          <w:tcPr>
            <w:tcW w:w="3667" w:type="dxa"/>
            <w:vMerge w:val="continue"/>
          </w:tcPr>
          <w:p>
            <w:pPr>
              <w:spacing w:line="0" w:lineRule="atLeast"/>
              <w:rPr>
                <w:rFonts w:ascii="宋体" w:hAnsi="宋体"/>
                <w:szCs w:val="21"/>
              </w:rPr>
            </w:pPr>
          </w:p>
        </w:tc>
        <w:tc>
          <w:tcPr>
            <w:tcW w:w="2035" w:type="dxa"/>
            <w:vMerge w:val="restart"/>
            <w:vAlign w:val="center"/>
          </w:tcPr>
          <w:p>
            <w:pPr>
              <w:widowControl/>
              <w:snapToGrid w:val="0"/>
              <w:spacing w:line="0" w:lineRule="atLeast"/>
              <w:jc w:val="center"/>
              <w:rPr>
                <w:rFonts w:ascii="宋体" w:hAnsi="宋体" w:cs="仿宋"/>
                <w:szCs w:val="21"/>
              </w:rPr>
            </w:pPr>
            <w:r>
              <w:rPr>
                <w:rFonts w:hint="eastAsia" w:ascii="宋体" w:hAnsi="宋体" w:cs="仿宋"/>
                <w:szCs w:val="21"/>
              </w:rPr>
              <w:t>《美术基础》</w:t>
            </w:r>
          </w:p>
          <w:p>
            <w:pPr>
              <w:widowControl/>
              <w:snapToGrid w:val="0"/>
              <w:spacing w:line="0" w:lineRule="atLeast"/>
              <w:jc w:val="center"/>
              <w:rPr>
                <w:rFonts w:ascii="宋体" w:hAnsi="宋体" w:cs="仿宋"/>
                <w:szCs w:val="21"/>
              </w:rPr>
            </w:pPr>
            <w:r>
              <w:rPr>
                <w:rFonts w:hint="eastAsia" w:ascii="宋体" w:hAnsi="宋体" w:cs="仿宋"/>
                <w:szCs w:val="21"/>
              </w:rPr>
              <w:t>《设计基础》</w:t>
            </w:r>
          </w:p>
          <w:p>
            <w:pPr>
              <w:widowControl/>
              <w:snapToGrid w:val="0"/>
              <w:spacing w:line="0" w:lineRule="atLeast"/>
              <w:jc w:val="center"/>
              <w:rPr>
                <w:rFonts w:ascii="宋体" w:hAnsi="宋体" w:cs="仿宋"/>
                <w:szCs w:val="21"/>
              </w:rPr>
            </w:pPr>
            <w:r>
              <w:rPr>
                <w:rFonts w:hint="eastAsia" w:ascii="宋体" w:hAnsi="宋体" w:cs="仿宋"/>
                <w:szCs w:val="21"/>
              </w:rPr>
              <w:t>《标志设计与制作》</w:t>
            </w:r>
          </w:p>
          <w:p>
            <w:pPr>
              <w:widowControl/>
              <w:snapToGrid w:val="0"/>
              <w:spacing w:line="0" w:lineRule="atLeast"/>
              <w:rPr>
                <w:rFonts w:ascii="宋体" w:hAnsi="宋体" w:cs="仿宋"/>
                <w:szCs w:val="21"/>
              </w:rPr>
            </w:pPr>
            <w:r>
              <w:rPr>
                <w:rFonts w:hint="eastAsia" w:ascii="宋体" w:hAnsi="宋体" w:cs="仿宋"/>
                <w:szCs w:val="21"/>
              </w:rPr>
              <w:t>《数字化字体设计》</w:t>
            </w:r>
          </w:p>
          <w:p>
            <w:pPr>
              <w:widowControl/>
              <w:snapToGrid w:val="0"/>
              <w:spacing w:line="0" w:lineRule="atLeast"/>
              <w:jc w:val="center"/>
              <w:rPr>
                <w:rFonts w:ascii="宋体" w:hAnsi="宋体" w:cs="仿宋"/>
                <w:szCs w:val="21"/>
              </w:rPr>
            </w:pPr>
            <w:r>
              <w:rPr>
                <w:rFonts w:hint="eastAsia" w:ascii="宋体" w:hAnsi="宋体" w:cs="仿宋"/>
                <w:szCs w:val="21"/>
              </w:rPr>
              <w:t>《图形创意基础》</w:t>
            </w:r>
          </w:p>
          <w:p>
            <w:pPr>
              <w:spacing w:line="0" w:lineRule="atLeast"/>
              <w:jc w:val="center"/>
              <w:rPr>
                <w:rFonts w:ascii="宋体" w:hAnsi="宋体"/>
                <w:szCs w:val="21"/>
              </w:rPr>
            </w:pPr>
            <w:r>
              <w:rPr>
                <w:rFonts w:hint="eastAsia" w:ascii="宋体" w:hAnsi="宋体" w:cs="仿宋"/>
                <w:szCs w:val="21"/>
              </w:rPr>
              <w:t>《版式设计应用》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widowControl/>
              <w:adjustRightInd w:val="0"/>
              <w:snapToGrid w:val="0"/>
              <w:spacing w:line="0" w:lineRule="atLeast"/>
              <w:jc w:val="center"/>
              <w:rPr>
                <w:rFonts w:ascii="宋体" w:hAnsi="宋体" w:cs="仿宋"/>
                <w:kern w:val="0"/>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（2）文案编写</w:t>
            </w:r>
          </w:p>
        </w:tc>
        <w:tc>
          <w:tcPr>
            <w:tcW w:w="3669" w:type="dxa"/>
            <w:vAlign w:val="center"/>
          </w:tcPr>
          <w:p>
            <w:pPr>
              <w:spacing w:line="0" w:lineRule="atLeast"/>
              <w:rPr>
                <w:rFonts w:ascii="宋体" w:hAnsi="宋体" w:cs="仿宋"/>
                <w:kern w:val="0"/>
                <w:szCs w:val="21"/>
              </w:rPr>
            </w:pPr>
            <w:r>
              <w:rPr>
                <w:rFonts w:hint="eastAsia" w:ascii="宋体" w:hAnsi="宋体" w:cs="仿宋"/>
                <w:szCs w:val="21"/>
              </w:rPr>
              <w:t>能</w:t>
            </w:r>
            <w:r>
              <w:rPr>
                <w:rFonts w:hint="eastAsia" w:ascii="宋体" w:hAnsi="宋体"/>
                <w:szCs w:val="21"/>
              </w:rPr>
              <w:t>根据设计内容进行</w:t>
            </w:r>
            <w:r>
              <w:rPr>
                <w:rFonts w:hint="eastAsia" w:ascii="宋体" w:hAnsi="宋体" w:cs="仿宋"/>
                <w:szCs w:val="21"/>
              </w:rPr>
              <w:t>数字媒体艺术设计</w:t>
            </w:r>
            <w:r>
              <w:rPr>
                <w:rFonts w:hint="eastAsia" w:ascii="宋体" w:hAnsi="宋体"/>
                <w:szCs w:val="21"/>
              </w:rPr>
              <w:t>文案的编写</w:t>
            </w:r>
          </w:p>
        </w:tc>
        <w:tc>
          <w:tcPr>
            <w:tcW w:w="3667" w:type="dxa"/>
            <w:vMerge w:val="continue"/>
          </w:tcPr>
          <w:p>
            <w:pPr>
              <w:spacing w:line="0" w:lineRule="atLeast"/>
              <w:rPr>
                <w:rFonts w:ascii="宋体" w:hAnsi="宋体"/>
                <w:szCs w:val="21"/>
              </w:rPr>
            </w:pPr>
          </w:p>
        </w:tc>
        <w:tc>
          <w:tcPr>
            <w:tcW w:w="2035" w:type="dxa"/>
            <w:vMerge w:val="continue"/>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widowControl/>
              <w:adjustRightInd w:val="0"/>
              <w:snapToGrid w:val="0"/>
              <w:spacing w:line="0" w:lineRule="atLeast"/>
              <w:jc w:val="center"/>
              <w:rPr>
                <w:rFonts w:ascii="宋体" w:hAnsi="宋体" w:cs="仿宋"/>
                <w:kern w:val="0"/>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）图稿绘制</w:t>
            </w:r>
          </w:p>
        </w:tc>
        <w:tc>
          <w:tcPr>
            <w:tcW w:w="3669" w:type="dxa"/>
            <w:vAlign w:val="center"/>
          </w:tcPr>
          <w:p>
            <w:pPr>
              <w:spacing w:line="0" w:lineRule="atLeast"/>
              <w:rPr>
                <w:rFonts w:ascii="宋体" w:hAnsi="宋体" w:cs="仿宋"/>
                <w:szCs w:val="21"/>
              </w:rPr>
            </w:pPr>
            <w:r>
              <w:rPr>
                <w:rFonts w:hint="eastAsia" w:ascii="宋体" w:hAnsi="宋体" w:cs="仿宋"/>
                <w:szCs w:val="21"/>
              </w:rPr>
              <w:t>能</w:t>
            </w:r>
            <w:r>
              <w:rPr>
                <w:rFonts w:hint="eastAsia" w:ascii="宋体" w:hAnsi="宋体"/>
                <w:szCs w:val="21"/>
              </w:rPr>
              <w:t>根据设计内容进行设计图稿的绘制</w:t>
            </w:r>
          </w:p>
        </w:tc>
        <w:tc>
          <w:tcPr>
            <w:tcW w:w="3667" w:type="dxa"/>
            <w:vMerge w:val="continue"/>
          </w:tcPr>
          <w:p>
            <w:pPr>
              <w:spacing w:line="0" w:lineRule="atLeast"/>
              <w:rPr>
                <w:rFonts w:ascii="宋体" w:hAnsi="宋体"/>
                <w:szCs w:val="21"/>
              </w:rPr>
            </w:pPr>
          </w:p>
        </w:tc>
        <w:tc>
          <w:tcPr>
            <w:tcW w:w="2035" w:type="dxa"/>
            <w:vMerge w:val="continue"/>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widowControl/>
              <w:adjustRightInd w:val="0"/>
              <w:snapToGrid w:val="0"/>
              <w:spacing w:line="0" w:lineRule="atLeast"/>
              <w:jc w:val="center"/>
              <w:rPr>
                <w:rFonts w:ascii="宋体" w:hAnsi="宋体" w:cs="仿宋"/>
                <w:kern w:val="0"/>
                <w:szCs w:val="21"/>
              </w:rPr>
            </w:pPr>
          </w:p>
        </w:tc>
        <w:tc>
          <w:tcPr>
            <w:tcW w:w="1192" w:type="dxa"/>
            <w:vMerge w:val="restart"/>
            <w:vAlign w:val="center"/>
          </w:tcPr>
          <w:p>
            <w:pPr>
              <w:spacing w:line="0" w:lineRule="atLeast"/>
              <w:rPr>
                <w:rFonts w:ascii="宋体" w:hAnsi="宋体" w:cs="仿宋"/>
                <w:szCs w:val="21"/>
              </w:rPr>
            </w:pPr>
            <w:r>
              <w:rPr>
                <w:rFonts w:hint="eastAsia" w:ascii="宋体" w:hAnsi="宋体" w:cs="仿宋"/>
                <w:szCs w:val="21"/>
              </w:rPr>
              <w:t>2.设计制作</w:t>
            </w:r>
          </w:p>
        </w:tc>
        <w:tc>
          <w:tcPr>
            <w:tcW w:w="2250" w:type="dxa"/>
            <w:vAlign w:val="center"/>
          </w:tcPr>
          <w:p>
            <w:pPr>
              <w:spacing w:line="0" w:lineRule="atLeast"/>
              <w:rPr>
                <w:rFonts w:ascii="宋体" w:hAnsi="宋体" w:cs="仿宋"/>
                <w:szCs w:val="21"/>
              </w:rPr>
            </w:pPr>
            <w:r>
              <w:rPr>
                <w:rFonts w:hint="eastAsia" w:ascii="宋体" w:hAnsi="宋体" w:cs="仿宋"/>
                <w:szCs w:val="21"/>
              </w:rPr>
              <w:t>（1）进行数字媒体艺术计算机辅助设计</w:t>
            </w:r>
          </w:p>
        </w:tc>
        <w:tc>
          <w:tcPr>
            <w:tcW w:w="3669" w:type="dxa"/>
            <w:vAlign w:val="center"/>
          </w:tcPr>
          <w:p>
            <w:pPr>
              <w:spacing w:line="0" w:lineRule="atLeast"/>
              <w:rPr>
                <w:rFonts w:ascii="宋体" w:hAnsi="宋体" w:cs="仿宋"/>
                <w:kern w:val="0"/>
                <w:szCs w:val="21"/>
              </w:rPr>
            </w:pPr>
            <w:r>
              <w:rPr>
                <w:rFonts w:hint="eastAsia" w:ascii="宋体" w:hAnsi="宋体" w:cs="仿宋"/>
                <w:kern w:val="0"/>
                <w:szCs w:val="21"/>
              </w:rPr>
              <w:t>能依据手绘设计草图和设计构思说明，熟练运用数字媒体艺术设计常用软件，进行会展、媒体、图形图像、界面设计与制作</w:t>
            </w:r>
          </w:p>
        </w:tc>
        <w:tc>
          <w:tcPr>
            <w:tcW w:w="3667" w:type="dxa"/>
            <w:vMerge w:val="continue"/>
          </w:tcPr>
          <w:p>
            <w:pPr>
              <w:spacing w:line="0" w:lineRule="atLeast"/>
              <w:rPr>
                <w:rFonts w:ascii="宋体" w:hAnsi="宋体"/>
                <w:szCs w:val="21"/>
              </w:rPr>
            </w:pPr>
          </w:p>
        </w:tc>
        <w:tc>
          <w:tcPr>
            <w:tcW w:w="2035" w:type="dxa"/>
            <w:vMerge w:val="restart"/>
            <w:vAlign w:val="center"/>
          </w:tcPr>
          <w:p>
            <w:pPr>
              <w:spacing w:line="0" w:lineRule="atLeast"/>
              <w:rPr>
                <w:rFonts w:ascii="宋体" w:hAnsi="宋体" w:cs="仿宋"/>
                <w:szCs w:val="21"/>
              </w:rPr>
            </w:pPr>
            <w:r>
              <w:rPr>
                <w:rFonts w:hint="eastAsia" w:ascii="宋体" w:hAnsi="宋体" w:cs="仿宋"/>
                <w:szCs w:val="21"/>
              </w:rPr>
              <w:t>《图形图像处理》</w:t>
            </w:r>
          </w:p>
          <w:p>
            <w:pPr>
              <w:spacing w:line="0" w:lineRule="atLeast"/>
              <w:jc w:val="center"/>
              <w:rPr>
                <w:rFonts w:ascii="宋体" w:hAnsi="宋体" w:cs="仿宋"/>
                <w:bCs/>
                <w:szCs w:val="21"/>
              </w:rPr>
            </w:pPr>
            <w:r>
              <w:rPr>
                <w:rFonts w:hint="eastAsia" w:ascii="宋体" w:hAnsi="宋体" w:cs="仿宋"/>
                <w:bCs/>
                <w:szCs w:val="21"/>
              </w:rPr>
              <w:t>《矢量软件应用》</w:t>
            </w:r>
          </w:p>
          <w:p>
            <w:pPr>
              <w:spacing w:line="0" w:lineRule="atLeast"/>
              <w:jc w:val="center"/>
              <w:rPr>
                <w:rFonts w:ascii="宋体" w:hAnsi="宋体" w:cs="仿宋"/>
                <w:bCs/>
                <w:szCs w:val="21"/>
              </w:rPr>
            </w:pPr>
            <w:r>
              <w:rPr>
                <w:rFonts w:hint="eastAsia" w:ascii="宋体" w:hAnsi="宋体" w:cs="仿宋"/>
                <w:bCs/>
                <w:szCs w:val="21"/>
              </w:rPr>
              <w:t>《设计基础》</w:t>
            </w:r>
          </w:p>
          <w:p>
            <w:pPr>
              <w:spacing w:line="0" w:lineRule="atLeast"/>
              <w:rPr>
                <w:rFonts w:ascii="宋体" w:hAnsi="宋体" w:cs="仿宋"/>
                <w:bCs/>
                <w:szCs w:val="21"/>
              </w:rPr>
            </w:pPr>
            <w:r>
              <w:rPr>
                <w:rFonts w:hint="eastAsia" w:ascii="宋体" w:hAnsi="宋体" w:cs="仿宋"/>
                <w:bCs/>
                <w:szCs w:val="21"/>
              </w:rPr>
              <w:t>《数字化品牌设计》</w:t>
            </w:r>
          </w:p>
          <w:p>
            <w:pPr>
              <w:spacing w:line="0" w:lineRule="atLeast"/>
              <w:rPr>
                <w:rFonts w:ascii="宋体" w:hAnsi="宋体" w:cs="仿宋"/>
                <w:bCs/>
                <w:szCs w:val="21"/>
              </w:rPr>
            </w:pPr>
            <w:r>
              <w:rPr>
                <w:rFonts w:hint="eastAsia" w:ascii="宋体" w:hAnsi="宋体" w:cs="仿宋"/>
                <w:bCs/>
                <w:szCs w:val="21"/>
              </w:rPr>
              <w:t>《数字化包装设计》</w:t>
            </w:r>
          </w:p>
          <w:p>
            <w:pPr>
              <w:spacing w:line="0" w:lineRule="atLeast"/>
              <w:jc w:val="center"/>
              <w:rPr>
                <w:rFonts w:ascii="宋体" w:hAnsi="宋体"/>
                <w:szCs w:val="21"/>
              </w:rPr>
            </w:pPr>
            <w:r>
              <w:rPr>
                <w:rFonts w:hint="eastAsia" w:ascii="宋体" w:hAnsi="宋体" w:cs="仿宋"/>
                <w:bCs/>
                <w:szCs w:val="21"/>
              </w:rPr>
              <w:t>《摄影技术》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vAlign w:val="center"/>
          </w:tcPr>
          <w:p>
            <w:pPr>
              <w:widowControl/>
              <w:adjustRightInd w:val="0"/>
              <w:snapToGrid w:val="0"/>
              <w:spacing w:line="0" w:lineRule="atLeast"/>
              <w:jc w:val="center"/>
              <w:rPr>
                <w:rFonts w:ascii="宋体" w:hAnsi="宋体" w:cs="仿宋"/>
                <w:kern w:val="0"/>
                <w:szCs w:val="21"/>
              </w:rPr>
            </w:pPr>
          </w:p>
        </w:tc>
        <w:tc>
          <w:tcPr>
            <w:tcW w:w="1192" w:type="dxa"/>
            <w:vMerge w:val="continue"/>
            <w:vAlign w:val="center"/>
          </w:tcPr>
          <w:p>
            <w:pPr>
              <w:spacing w:line="0" w:lineRule="atLeast"/>
              <w:rPr>
                <w:rFonts w:ascii="宋体" w:hAnsi="宋体" w:cs="仿宋"/>
                <w:szCs w:val="21"/>
              </w:rPr>
            </w:pPr>
          </w:p>
        </w:tc>
        <w:tc>
          <w:tcPr>
            <w:tcW w:w="2250" w:type="dxa"/>
            <w:vAlign w:val="center"/>
          </w:tcPr>
          <w:p>
            <w:pPr>
              <w:spacing w:line="0" w:lineRule="atLeast"/>
              <w:rPr>
                <w:rFonts w:ascii="宋体" w:hAnsi="宋体" w:cs="仿宋"/>
                <w:szCs w:val="21"/>
              </w:rPr>
            </w:pPr>
            <w:r>
              <w:rPr>
                <w:rFonts w:hint="eastAsia" w:ascii="宋体" w:hAnsi="宋体" w:cs="仿宋"/>
                <w:szCs w:val="21"/>
              </w:rPr>
              <w:t>（2）后期制作</w:t>
            </w:r>
          </w:p>
        </w:tc>
        <w:tc>
          <w:tcPr>
            <w:tcW w:w="3669" w:type="dxa"/>
            <w:vAlign w:val="center"/>
          </w:tcPr>
          <w:p>
            <w:pPr>
              <w:spacing w:line="0" w:lineRule="atLeast"/>
              <w:rPr>
                <w:rFonts w:ascii="宋体" w:hAnsi="宋体" w:cs="仿宋"/>
                <w:kern w:val="0"/>
                <w:szCs w:val="21"/>
              </w:rPr>
            </w:pPr>
            <w:r>
              <w:rPr>
                <w:rFonts w:hint="eastAsia" w:ascii="宋体" w:hAnsi="宋体" w:cs="仿宋"/>
                <w:kern w:val="0"/>
                <w:szCs w:val="21"/>
              </w:rPr>
              <w:t>能进行数字媒体艺术原型制作、测试</w:t>
            </w:r>
          </w:p>
        </w:tc>
        <w:tc>
          <w:tcPr>
            <w:tcW w:w="3667" w:type="dxa"/>
            <w:vMerge w:val="continue"/>
          </w:tcPr>
          <w:p>
            <w:pPr>
              <w:spacing w:line="0" w:lineRule="atLeast"/>
              <w:rPr>
                <w:rFonts w:ascii="宋体" w:hAnsi="宋体"/>
                <w:szCs w:val="21"/>
              </w:rPr>
            </w:pPr>
          </w:p>
        </w:tc>
        <w:tc>
          <w:tcPr>
            <w:tcW w:w="2035" w:type="dxa"/>
            <w:vMerge w:val="continue"/>
            <w:vAlign w:val="center"/>
          </w:tcPr>
          <w:p>
            <w:pPr>
              <w:spacing w:line="0" w:lineRule="atLeast"/>
              <w:rPr>
                <w:rFonts w:ascii="宋体" w:hAnsi="宋体"/>
                <w:szCs w:val="21"/>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注：本表是方案开发组集职业院校、行业企业专家共同开发。职业学校应结合本校特点和区域行业企业岗位需求，充分调研后，制订本校的该专业职业能力分析表。</w:t>
      </w:r>
    </w:p>
    <w:p>
      <w:pPr>
        <w:rPr>
          <w:rFonts w:ascii="宋体" w:hAnsi="宋体" w:cs="仿宋"/>
          <w:b/>
          <w:bCs/>
          <w:sz w:val="32"/>
          <w:szCs w:val="32"/>
        </w:rPr>
        <w:sectPr>
          <w:pgSz w:w="16838" w:h="11906" w:orient="landscape"/>
          <w:pgMar w:top="1797" w:right="1440" w:bottom="1797" w:left="1440" w:header="851" w:footer="992" w:gutter="0"/>
          <w:cols w:space="720" w:num="1"/>
          <w:docGrid w:linePitch="312" w:charSpace="0"/>
        </w:sectPr>
      </w:pPr>
    </w:p>
    <w:p>
      <w:pPr>
        <w:spacing w:line="400" w:lineRule="exact"/>
        <w:rPr>
          <w:rFonts w:ascii="宋体" w:hAnsi="宋体" w:cs="仿宋"/>
          <w:sz w:val="24"/>
        </w:rPr>
      </w:pPr>
      <w:r>
        <w:rPr>
          <w:rFonts w:hint="eastAsia" w:ascii="宋体" w:hAnsi="宋体" w:cs="仿宋"/>
          <w:sz w:val="24"/>
        </w:rPr>
        <w:t>附件2</w:t>
      </w:r>
    </w:p>
    <w:p>
      <w:pPr>
        <w:ind w:firstLine="642"/>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pPr>
        <w:ind w:firstLine="643" w:firstLineChars="200"/>
        <w:rPr>
          <w:rFonts w:ascii="宋体" w:hAnsi="宋体"/>
          <w:b/>
          <w:sz w:val="32"/>
          <w:szCs w:val="32"/>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241" w:type="dxa"/>
          </w:tcPr>
          <w:p>
            <w:pPr>
              <w:spacing w:line="460" w:lineRule="exact"/>
              <w:ind w:firstLine="562" w:firstLineChars="200"/>
              <w:rPr>
                <w:rFonts w:ascii="宋体" w:hAnsi="宋体"/>
                <w:b/>
                <w:sz w:val="28"/>
                <w:szCs w:val="28"/>
              </w:rPr>
            </w:pPr>
            <w:r>
              <w:rPr>
                <w:rFonts w:hint="eastAsia" w:ascii="宋体" w:hAnsi="宋体"/>
                <w:b/>
                <w:sz w:val="28"/>
                <w:szCs w:val="28"/>
              </w:rPr>
              <w:t>一、专业及代码</w:t>
            </w:r>
          </w:p>
          <w:p>
            <w:pPr>
              <w:spacing w:line="460" w:lineRule="exact"/>
              <w:ind w:firstLine="562" w:firstLineChars="200"/>
              <w:rPr>
                <w:rFonts w:ascii="宋体" w:hAnsi="宋体"/>
                <w:b/>
                <w:sz w:val="28"/>
                <w:szCs w:val="28"/>
              </w:rPr>
            </w:pPr>
            <w:r>
              <w:rPr>
                <w:rFonts w:hint="eastAsia" w:ascii="宋体" w:hAnsi="宋体"/>
                <w:b/>
                <w:sz w:val="28"/>
                <w:szCs w:val="28"/>
              </w:rPr>
              <w:t>二、入学要求与基本学制</w:t>
            </w:r>
          </w:p>
          <w:p>
            <w:pPr>
              <w:spacing w:line="460" w:lineRule="exact"/>
              <w:ind w:firstLine="562" w:firstLineChars="200"/>
              <w:rPr>
                <w:rFonts w:ascii="宋体" w:hAnsi="宋体"/>
                <w:b/>
                <w:sz w:val="28"/>
                <w:szCs w:val="28"/>
              </w:rPr>
            </w:pPr>
            <w:r>
              <w:rPr>
                <w:rFonts w:hint="eastAsia" w:ascii="宋体" w:hAnsi="宋体"/>
                <w:b/>
                <w:sz w:val="28"/>
                <w:szCs w:val="28"/>
              </w:rPr>
              <w:t>三、培养目标</w:t>
            </w:r>
          </w:p>
          <w:p>
            <w:pPr>
              <w:spacing w:line="460" w:lineRule="exact"/>
              <w:ind w:firstLine="562" w:firstLineChars="200"/>
              <w:rPr>
                <w:rFonts w:ascii="宋体" w:hAnsi="宋体"/>
                <w:b/>
                <w:sz w:val="28"/>
                <w:szCs w:val="28"/>
              </w:rPr>
            </w:pPr>
            <w:r>
              <w:rPr>
                <w:rFonts w:hint="eastAsia" w:ascii="宋体" w:hAnsi="宋体"/>
                <w:b/>
                <w:sz w:val="28"/>
                <w:szCs w:val="28"/>
              </w:rPr>
              <w:t>四、职业面向</w:t>
            </w:r>
          </w:p>
          <w:p>
            <w:pPr>
              <w:spacing w:line="460" w:lineRule="exact"/>
              <w:ind w:firstLine="562" w:firstLineChars="200"/>
              <w:rPr>
                <w:rFonts w:ascii="宋体" w:hAnsi="宋体"/>
                <w:b/>
                <w:sz w:val="28"/>
                <w:szCs w:val="28"/>
              </w:rPr>
            </w:pPr>
            <w:r>
              <w:rPr>
                <w:rFonts w:hint="eastAsia" w:ascii="宋体" w:hAnsi="宋体"/>
                <w:b/>
                <w:sz w:val="28"/>
                <w:szCs w:val="28"/>
              </w:rPr>
              <w:t>五、培养规格</w:t>
            </w:r>
          </w:p>
          <w:p>
            <w:pPr>
              <w:spacing w:line="460" w:lineRule="exact"/>
              <w:ind w:firstLine="562" w:firstLineChars="200"/>
              <w:rPr>
                <w:rFonts w:ascii="宋体" w:hAnsi="宋体"/>
                <w:b/>
                <w:sz w:val="28"/>
                <w:szCs w:val="28"/>
              </w:rPr>
            </w:pPr>
            <w:r>
              <w:rPr>
                <w:rFonts w:hint="eastAsia" w:ascii="宋体" w:hAnsi="宋体"/>
                <w:b/>
                <w:sz w:val="28"/>
                <w:szCs w:val="28"/>
              </w:rPr>
              <w:t>六、课程设置及教学要求</w:t>
            </w:r>
          </w:p>
          <w:p>
            <w:pPr>
              <w:spacing w:line="460" w:lineRule="exact"/>
              <w:ind w:firstLine="562" w:firstLineChars="200"/>
              <w:rPr>
                <w:rFonts w:ascii="宋体" w:hAnsi="宋体"/>
                <w:b/>
                <w:sz w:val="28"/>
                <w:szCs w:val="28"/>
              </w:rPr>
            </w:pPr>
            <w:r>
              <w:rPr>
                <w:rFonts w:hint="eastAsia" w:ascii="宋体" w:hAnsi="宋体"/>
                <w:b/>
                <w:sz w:val="28"/>
                <w:szCs w:val="28"/>
              </w:rPr>
              <w:t>七、教学安排</w:t>
            </w:r>
          </w:p>
          <w:p>
            <w:pPr>
              <w:spacing w:line="460" w:lineRule="exact"/>
              <w:ind w:firstLine="562" w:firstLineChars="200"/>
              <w:rPr>
                <w:rFonts w:ascii="宋体" w:hAnsi="宋体"/>
                <w:b/>
                <w:sz w:val="28"/>
                <w:szCs w:val="28"/>
              </w:rPr>
            </w:pPr>
            <w:r>
              <w:rPr>
                <w:rFonts w:hint="eastAsia" w:ascii="宋体" w:hAnsi="宋体"/>
                <w:b/>
                <w:sz w:val="28"/>
                <w:szCs w:val="28"/>
              </w:rPr>
              <w:t>八、实施保障</w:t>
            </w:r>
          </w:p>
          <w:p>
            <w:pPr>
              <w:spacing w:line="460" w:lineRule="exact"/>
              <w:ind w:firstLine="562" w:firstLineChars="200"/>
              <w:rPr>
                <w:rFonts w:ascii="宋体" w:hAnsi="宋体"/>
                <w:b/>
                <w:sz w:val="28"/>
                <w:szCs w:val="28"/>
              </w:rPr>
            </w:pPr>
            <w:r>
              <w:rPr>
                <w:rFonts w:hint="eastAsia" w:ascii="宋体" w:hAnsi="宋体"/>
                <w:b/>
                <w:sz w:val="28"/>
                <w:szCs w:val="28"/>
              </w:rPr>
              <w:t>（一）师资条件</w:t>
            </w:r>
          </w:p>
          <w:p>
            <w:pPr>
              <w:spacing w:line="460" w:lineRule="exact"/>
              <w:ind w:firstLine="562" w:firstLineChars="200"/>
              <w:rPr>
                <w:rFonts w:ascii="宋体" w:hAnsi="宋体"/>
                <w:b/>
                <w:sz w:val="28"/>
                <w:szCs w:val="28"/>
              </w:rPr>
            </w:pPr>
            <w:r>
              <w:rPr>
                <w:rFonts w:hint="eastAsia" w:ascii="宋体" w:hAnsi="宋体"/>
                <w:b/>
                <w:sz w:val="28"/>
                <w:szCs w:val="28"/>
              </w:rPr>
              <w:t>（二）教学设施</w:t>
            </w:r>
          </w:p>
          <w:p>
            <w:pPr>
              <w:spacing w:line="460" w:lineRule="exact"/>
              <w:ind w:firstLine="560" w:firstLineChars="200"/>
              <w:rPr>
                <w:rFonts w:ascii="宋体" w:hAnsi="宋体"/>
                <w:sz w:val="28"/>
                <w:szCs w:val="28"/>
              </w:rPr>
            </w:pPr>
            <w:r>
              <w:rPr>
                <w:rFonts w:hint="eastAsia" w:ascii="宋体" w:hAnsi="宋体"/>
                <w:sz w:val="28"/>
                <w:szCs w:val="28"/>
              </w:rPr>
              <w:t>1.专业教室</w:t>
            </w:r>
          </w:p>
          <w:p>
            <w:pPr>
              <w:spacing w:line="460" w:lineRule="exact"/>
              <w:ind w:firstLine="560" w:firstLineChars="200"/>
              <w:rPr>
                <w:rFonts w:ascii="宋体" w:hAnsi="宋体"/>
                <w:sz w:val="28"/>
                <w:szCs w:val="28"/>
              </w:rPr>
            </w:pPr>
            <w:r>
              <w:rPr>
                <w:rFonts w:hint="eastAsia" w:ascii="宋体" w:hAnsi="宋体"/>
                <w:sz w:val="28"/>
                <w:szCs w:val="28"/>
              </w:rPr>
              <w:t>2.实训实习基本条件</w:t>
            </w:r>
          </w:p>
          <w:p>
            <w:pPr>
              <w:spacing w:line="460" w:lineRule="exact"/>
              <w:ind w:firstLine="562" w:firstLineChars="200"/>
              <w:rPr>
                <w:rFonts w:ascii="宋体" w:hAnsi="宋体"/>
                <w:b/>
                <w:sz w:val="28"/>
                <w:szCs w:val="28"/>
              </w:rPr>
            </w:pPr>
            <w:r>
              <w:rPr>
                <w:rFonts w:hint="eastAsia" w:ascii="宋体" w:hAnsi="宋体"/>
                <w:b/>
                <w:sz w:val="28"/>
                <w:szCs w:val="28"/>
              </w:rPr>
              <w:t>（三）教学资源</w:t>
            </w:r>
          </w:p>
          <w:p>
            <w:pPr>
              <w:spacing w:line="460" w:lineRule="exact"/>
              <w:ind w:firstLine="560" w:firstLineChars="200"/>
              <w:rPr>
                <w:rFonts w:ascii="宋体" w:hAnsi="宋体"/>
                <w:sz w:val="28"/>
                <w:szCs w:val="28"/>
              </w:rPr>
            </w:pPr>
            <w:r>
              <w:rPr>
                <w:rFonts w:hint="eastAsia" w:ascii="宋体" w:hAnsi="宋体"/>
                <w:sz w:val="28"/>
                <w:szCs w:val="28"/>
              </w:rPr>
              <w:t>1.教材</w:t>
            </w:r>
          </w:p>
          <w:p>
            <w:pPr>
              <w:spacing w:line="460" w:lineRule="exact"/>
              <w:ind w:firstLine="560" w:firstLineChars="200"/>
              <w:rPr>
                <w:rFonts w:ascii="宋体" w:hAnsi="宋体"/>
                <w:sz w:val="28"/>
                <w:szCs w:val="28"/>
              </w:rPr>
            </w:pPr>
            <w:r>
              <w:rPr>
                <w:rFonts w:hint="eastAsia" w:ascii="宋体" w:hAnsi="宋体"/>
                <w:sz w:val="28"/>
                <w:szCs w:val="28"/>
              </w:rPr>
              <w:t>2.图书文献资料</w:t>
            </w:r>
          </w:p>
          <w:p>
            <w:pPr>
              <w:spacing w:line="460" w:lineRule="exact"/>
              <w:ind w:firstLine="560" w:firstLineChars="200"/>
              <w:rPr>
                <w:rFonts w:ascii="宋体" w:hAnsi="宋体"/>
                <w:sz w:val="28"/>
                <w:szCs w:val="28"/>
              </w:rPr>
            </w:pPr>
            <w:r>
              <w:rPr>
                <w:rFonts w:hint="eastAsia" w:ascii="宋体" w:hAnsi="宋体"/>
                <w:sz w:val="28"/>
                <w:szCs w:val="28"/>
              </w:rPr>
              <w:t>3.数字资源</w:t>
            </w:r>
          </w:p>
          <w:p>
            <w:pPr>
              <w:spacing w:line="460" w:lineRule="exact"/>
              <w:ind w:firstLine="562" w:firstLineChars="200"/>
              <w:rPr>
                <w:rFonts w:ascii="宋体" w:hAnsi="宋体"/>
                <w:b/>
                <w:sz w:val="28"/>
                <w:szCs w:val="28"/>
              </w:rPr>
            </w:pPr>
            <w:r>
              <w:rPr>
                <w:rFonts w:hint="eastAsia" w:ascii="宋体" w:hAnsi="宋体"/>
                <w:b/>
                <w:sz w:val="28"/>
                <w:szCs w:val="28"/>
              </w:rPr>
              <w:t>九、质量管理</w:t>
            </w:r>
          </w:p>
          <w:p>
            <w:pPr>
              <w:spacing w:line="460" w:lineRule="exact"/>
              <w:ind w:firstLine="562" w:firstLineChars="200"/>
              <w:rPr>
                <w:rFonts w:ascii="宋体" w:hAnsi="宋体"/>
                <w:b/>
                <w:sz w:val="28"/>
                <w:szCs w:val="28"/>
              </w:rPr>
            </w:pPr>
            <w:r>
              <w:rPr>
                <w:rFonts w:hint="eastAsia" w:ascii="宋体" w:hAnsi="宋体"/>
                <w:b/>
                <w:sz w:val="28"/>
                <w:szCs w:val="28"/>
              </w:rPr>
              <w:t>（一）教学管理与教学改革</w:t>
            </w:r>
          </w:p>
          <w:p>
            <w:pPr>
              <w:spacing w:line="460" w:lineRule="exact"/>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毕业要求</w:t>
            </w:r>
          </w:p>
          <w:p>
            <w:pPr>
              <w:spacing w:line="460" w:lineRule="exact"/>
              <w:ind w:firstLine="562" w:firstLineChars="200"/>
              <w:rPr>
                <w:rFonts w:ascii="宋体" w:hAnsi="宋体"/>
                <w:b/>
                <w:sz w:val="28"/>
                <w:szCs w:val="28"/>
              </w:rPr>
            </w:pPr>
            <w:r>
              <w:rPr>
                <w:rFonts w:hint="eastAsia" w:ascii="宋体" w:hAnsi="宋体"/>
                <w:b/>
                <w:sz w:val="28"/>
                <w:szCs w:val="28"/>
              </w:rPr>
              <w:t>十、编制说明</w:t>
            </w:r>
          </w:p>
          <w:p>
            <w:pPr>
              <w:spacing w:line="460" w:lineRule="exact"/>
              <w:ind w:left="561" w:leftChars="267" w:firstLine="1"/>
              <w:rPr>
                <w:rFonts w:ascii="宋体" w:hAnsi="宋体"/>
                <w:b/>
                <w:sz w:val="28"/>
                <w:szCs w:val="28"/>
              </w:rPr>
            </w:pPr>
            <w:r>
              <w:rPr>
                <w:rFonts w:hint="eastAsia" w:ascii="宋体" w:hAnsi="宋体"/>
                <w:b/>
                <w:sz w:val="28"/>
                <w:szCs w:val="28"/>
              </w:rPr>
              <w:t>（一）编制依据</w:t>
            </w:r>
          </w:p>
          <w:p>
            <w:pPr>
              <w:spacing w:line="460" w:lineRule="exact"/>
              <w:ind w:left="561" w:leftChars="267" w:firstLine="1"/>
              <w:rPr>
                <w:rFonts w:ascii="宋体" w:hAnsi="宋体"/>
              </w:rPr>
            </w:pPr>
            <w:r>
              <w:rPr>
                <w:rFonts w:hint="eastAsia" w:ascii="宋体" w:hAnsi="宋体"/>
                <w:b/>
                <w:sz w:val="28"/>
                <w:szCs w:val="28"/>
              </w:rPr>
              <w:t>（二）开发团队</w:t>
            </w:r>
          </w:p>
        </w:tc>
      </w:tr>
    </w:tbl>
    <w:p>
      <w:pPr>
        <w:ind w:firstLine="420" w:firstLineChars="200"/>
        <w:rPr>
          <w:rFonts w:ascii="宋体" w:hAnsi="宋体" w:cs="仿宋"/>
          <w:bCs/>
          <w:kern w:val="0"/>
          <w:szCs w:val="21"/>
        </w:rPr>
      </w:pPr>
    </w:p>
    <w:p>
      <w:pPr>
        <w:spacing w:line="400" w:lineRule="exact"/>
        <w:rPr>
          <w:rFonts w:ascii="宋体" w:hAnsi="宋体"/>
          <w:b/>
          <w:sz w:val="28"/>
          <w:szCs w:val="28"/>
        </w:rPr>
      </w:pPr>
    </w:p>
    <w:sectPr>
      <w:footerReference r:id="rId5" w:type="default"/>
      <w:footerReference r:id="rId6" w:type="even"/>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24</w: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7F"/>
    <w:rsid w:val="00000F2D"/>
    <w:rsid w:val="0000340A"/>
    <w:rsid w:val="00003C6C"/>
    <w:rsid w:val="00003FE4"/>
    <w:rsid w:val="0000547B"/>
    <w:rsid w:val="00007926"/>
    <w:rsid w:val="0001159A"/>
    <w:rsid w:val="00011982"/>
    <w:rsid w:val="00013477"/>
    <w:rsid w:val="00014B4A"/>
    <w:rsid w:val="00017FB4"/>
    <w:rsid w:val="0002085B"/>
    <w:rsid w:val="000216A4"/>
    <w:rsid w:val="00022358"/>
    <w:rsid w:val="00027BE4"/>
    <w:rsid w:val="00030187"/>
    <w:rsid w:val="000321C4"/>
    <w:rsid w:val="00032DA7"/>
    <w:rsid w:val="00032DEB"/>
    <w:rsid w:val="00036854"/>
    <w:rsid w:val="0003751E"/>
    <w:rsid w:val="000405BB"/>
    <w:rsid w:val="00042DFD"/>
    <w:rsid w:val="00043792"/>
    <w:rsid w:val="00052A55"/>
    <w:rsid w:val="00053FB6"/>
    <w:rsid w:val="000553FD"/>
    <w:rsid w:val="00055E7E"/>
    <w:rsid w:val="00056B0D"/>
    <w:rsid w:val="00057D3E"/>
    <w:rsid w:val="00062699"/>
    <w:rsid w:val="0006404C"/>
    <w:rsid w:val="0006554D"/>
    <w:rsid w:val="00066606"/>
    <w:rsid w:val="00072A23"/>
    <w:rsid w:val="000755B4"/>
    <w:rsid w:val="00076638"/>
    <w:rsid w:val="00077035"/>
    <w:rsid w:val="0008347A"/>
    <w:rsid w:val="000866BD"/>
    <w:rsid w:val="00087F4A"/>
    <w:rsid w:val="000920C3"/>
    <w:rsid w:val="000930CC"/>
    <w:rsid w:val="00095591"/>
    <w:rsid w:val="00096007"/>
    <w:rsid w:val="000A397A"/>
    <w:rsid w:val="000A4E7B"/>
    <w:rsid w:val="000A6352"/>
    <w:rsid w:val="000B0E54"/>
    <w:rsid w:val="000B202B"/>
    <w:rsid w:val="000B536D"/>
    <w:rsid w:val="000C5EC4"/>
    <w:rsid w:val="000C6F0F"/>
    <w:rsid w:val="000C76EC"/>
    <w:rsid w:val="000D2368"/>
    <w:rsid w:val="000D43EE"/>
    <w:rsid w:val="000E0D93"/>
    <w:rsid w:val="000E3AAE"/>
    <w:rsid w:val="000E7DDF"/>
    <w:rsid w:val="000F2DEF"/>
    <w:rsid w:val="000F3074"/>
    <w:rsid w:val="000F593C"/>
    <w:rsid w:val="000F6810"/>
    <w:rsid w:val="000F7CAF"/>
    <w:rsid w:val="00106EE3"/>
    <w:rsid w:val="00106F78"/>
    <w:rsid w:val="00106F7E"/>
    <w:rsid w:val="001074B0"/>
    <w:rsid w:val="0011375B"/>
    <w:rsid w:val="00114415"/>
    <w:rsid w:val="001217D4"/>
    <w:rsid w:val="0012427C"/>
    <w:rsid w:val="0012524B"/>
    <w:rsid w:val="0012559B"/>
    <w:rsid w:val="001304DE"/>
    <w:rsid w:val="00132D0A"/>
    <w:rsid w:val="00134BC5"/>
    <w:rsid w:val="0013520F"/>
    <w:rsid w:val="0013704D"/>
    <w:rsid w:val="001421BA"/>
    <w:rsid w:val="00143A93"/>
    <w:rsid w:val="001545AA"/>
    <w:rsid w:val="0015783E"/>
    <w:rsid w:val="00160CC3"/>
    <w:rsid w:val="00161531"/>
    <w:rsid w:val="00161ECA"/>
    <w:rsid w:val="0016267C"/>
    <w:rsid w:val="00163457"/>
    <w:rsid w:val="00164576"/>
    <w:rsid w:val="00165E01"/>
    <w:rsid w:val="00172289"/>
    <w:rsid w:val="00172F5A"/>
    <w:rsid w:val="00175671"/>
    <w:rsid w:val="0019063C"/>
    <w:rsid w:val="0019655C"/>
    <w:rsid w:val="001A0228"/>
    <w:rsid w:val="001A4682"/>
    <w:rsid w:val="001A5B42"/>
    <w:rsid w:val="001A7645"/>
    <w:rsid w:val="001B0142"/>
    <w:rsid w:val="001B4577"/>
    <w:rsid w:val="001B75CC"/>
    <w:rsid w:val="001C3E65"/>
    <w:rsid w:val="001C6E01"/>
    <w:rsid w:val="001C7BA9"/>
    <w:rsid w:val="001D2457"/>
    <w:rsid w:val="001D7767"/>
    <w:rsid w:val="001E0894"/>
    <w:rsid w:val="001E18A0"/>
    <w:rsid w:val="001E48FB"/>
    <w:rsid w:val="002009A2"/>
    <w:rsid w:val="00203CAB"/>
    <w:rsid w:val="00203E45"/>
    <w:rsid w:val="00204C13"/>
    <w:rsid w:val="00207B3A"/>
    <w:rsid w:val="00210789"/>
    <w:rsid w:val="00216606"/>
    <w:rsid w:val="0022133E"/>
    <w:rsid w:val="002219A3"/>
    <w:rsid w:val="0022265E"/>
    <w:rsid w:val="002231D3"/>
    <w:rsid w:val="0022606C"/>
    <w:rsid w:val="00226429"/>
    <w:rsid w:val="00227A07"/>
    <w:rsid w:val="00232889"/>
    <w:rsid w:val="00233ABD"/>
    <w:rsid w:val="00233E93"/>
    <w:rsid w:val="00233F99"/>
    <w:rsid w:val="00236960"/>
    <w:rsid w:val="00237749"/>
    <w:rsid w:val="00247B8D"/>
    <w:rsid w:val="002506CC"/>
    <w:rsid w:val="002522A0"/>
    <w:rsid w:val="00252814"/>
    <w:rsid w:val="00252F0F"/>
    <w:rsid w:val="00253A9D"/>
    <w:rsid w:val="00253EDF"/>
    <w:rsid w:val="002607DE"/>
    <w:rsid w:val="002643E5"/>
    <w:rsid w:val="002649E0"/>
    <w:rsid w:val="002649F3"/>
    <w:rsid w:val="002707D1"/>
    <w:rsid w:val="002767A7"/>
    <w:rsid w:val="002773F5"/>
    <w:rsid w:val="00280C02"/>
    <w:rsid w:val="002865CD"/>
    <w:rsid w:val="002910B6"/>
    <w:rsid w:val="00293261"/>
    <w:rsid w:val="002936AA"/>
    <w:rsid w:val="00293CF4"/>
    <w:rsid w:val="002956AE"/>
    <w:rsid w:val="002973EC"/>
    <w:rsid w:val="002A081E"/>
    <w:rsid w:val="002A0A4F"/>
    <w:rsid w:val="002A0F99"/>
    <w:rsid w:val="002A2210"/>
    <w:rsid w:val="002A4605"/>
    <w:rsid w:val="002A51F4"/>
    <w:rsid w:val="002A5D2D"/>
    <w:rsid w:val="002B01B1"/>
    <w:rsid w:val="002B08BF"/>
    <w:rsid w:val="002B1486"/>
    <w:rsid w:val="002B25D6"/>
    <w:rsid w:val="002B5EAD"/>
    <w:rsid w:val="002B62A8"/>
    <w:rsid w:val="002B6FE2"/>
    <w:rsid w:val="002C2A90"/>
    <w:rsid w:val="002C6080"/>
    <w:rsid w:val="002C7343"/>
    <w:rsid w:val="002D2BBD"/>
    <w:rsid w:val="002D34CD"/>
    <w:rsid w:val="002D46C7"/>
    <w:rsid w:val="002D65DD"/>
    <w:rsid w:val="002D6626"/>
    <w:rsid w:val="002E1A46"/>
    <w:rsid w:val="002E30AA"/>
    <w:rsid w:val="002E3383"/>
    <w:rsid w:val="002E681C"/>
    <w:rsid w:val="002E7B84"/>
    <w:rsid w:val="002F4D79"/>
    <w:rsid w:val="002F76D4"/>
    <w:rsid w:val="0030090A"/>
    <w:rsid w:val="0030091F"/>
    <w:rsid w:val="003009AB"/>
    <w:rsid w:val="00301522"/>
    <w:rsid w:val="003024E5"/>
    <w:rsid w:val="00303EE0"/>
    <w:rsid w:val="00312496"/>
    <w:rsid w:val="0031321C"/>
    <w:rsid w:val="00314D2D"/>
    <w:rsid w:val="00315539"/>
    <w:rsid w:val="00316827"/>
    <w:rsid w:val="00317972"/>
    <w:rsid w:val="003217DD"/>
    <w:rsid w:val="003235A4"/>
    <w:rsid w:val="00325D9B"/>
    <w:rsid w:val="00325EAB"/>
    <w:rsid w:val="00330E88"/>
    <w:rsid w:val="003325E1"/>
    <w:rsid w:val="00333130"/>
    <w:rsid w:val="00333C1A"/>
    <w:rsid w:val="0034084A"/>
    <w:rsid w:val="00341101"/>
    <w:rsid w:val="00341B6B"/>
    <w:rsid w:val="0034240F"/>
    <w:rsid w:val="00343E6D"/>
    <w:rsid w:val="00343FA5"/>
    <w:rsid w:val="003445A0"/>
    <w:rsid w:val="00347520"/>
    <w:rsid w:val="00347F4A"/>
    <w:rsid w:val="00356E06"/>
    <w:rsid w:val="00356FD0"/>
    <w:rsid w:val="00361097"/>
    <w:rsid w:val="00361218"/>
    <w:rsid w:val="003618E5"/>
    <w:rsid w:val="00361BF3"/>
    <w:rsid w:val="00361F6C"/>
    <w:rsid w:val="00362319"/>
    <w:rsid w:val="003626A7"/>
    <w:rsid w:val="0036573C"/>
    <w:rsid w:val="00371F2C"/>
    <w:rsid w:val="00373237"/>
    <w:rsid w:val="00374B0A"/>
    <w:rsid w:val="00375503"/>
    <w:rsid w:val="00375A7E"/>
    <w:rsid w:val="00377B82"/>
    <w:rsid w:val="00380583"/>
    <w:rsid w:val="00385436"/>
    <w:rsid w:val="00386DD8"/>
    <w:rsid w:val="00387EB0"/>
    <w:rsid w:val="00393329"/>
    <w:rsid w:val="003959A8"/>
    <w:rsid w:val="003A2DC6"/>
    <w:rsid w:val="003A64B3"/>
    <w:rsid w:val="003B0374"/>
    <w:rsid w:val="003B1290"/>
    <w:rsid w:val="003B697A"/>
    <w:rsid w:val="003C069E"/>
    <w:rsid w:val="003C356C"/>
    <w:rsid w:val="003D58D5"/>
    <w:rsid w:val="003D6E2C"/>
    <w:rsid w:val="003E19D0"/>
    <w:rsid w:val="003E54B8"/>
    <w:rsid w:val="003E6430"/>
    <w:rsid w:val="003F5710"/>
    <w:rsid w:val="003F6BEF"/>
    <w:rsid w:val="003F7F01"/>
    <w:rsid w:val="00400034"/>
    <w:rsid w:val="00404C74"/>
    <w:rsid w:val="0040623E"/>
    <w:rsid w:val="0041021C"/>
    <w:rsid w:val="00412A88"/>
    <w:rsid w:val="00413EA6"/>
    <w:rsid w:val="00415393"/>
    <w:rsid w:val="00415B8C"/>
    <w:rsid w:val="0042080C"/>
    <w:rsid w:val="00422133"/>
    <w:rsid w:val="004222E8"/>
    <w:rsid w:val="00423F4B"/>
    <w:rsid w:val="00424F55"/>
    <w:rsid w:val="004270A9"/>
    <w:rsid w:val="00433BBC"/>
    <w:rsid w:val="0043642C"/>
    <w:rsid w:val="004366B7"/>
    <w:rsid w:val="004377AB"/>
    <w:rsid w:val="00452E57"/>
    <w:rsid w:val="00453454"/>
    <w:rsid w:val="0046036F"/>
    <w:rsid w:val="0046047F"/>
    <w:rsid w:val="00462275"/>
    <w:rsid w:val="004624D2"/>
    <w:rsid w:val="00463C74"/>
    <w:rsid w:val="00467297"/>
    <w:rsid w:val="0046767F"/>
    <w:rsid w:val="004676DD"/>
    <w:rsid w:val="00467739"/>
    <w:rsid w:val="00467AF9"/>
    <w:rsid w:val="00471032"/>
    <w:rsid w:val="004764BB"/>
    <w:rsid w:val="00480165"/>
    <w:rsid w:val="00483FAB"/>
    <w:rsid w:val="004848F5"/>
    <w:rsid w:val="00485D32"/>
    <w:rsid w:val="0049421E"/>
    <w:rsid w:val="00495772"/>
    <w:rsid w:val="004964E9"/>
    <w:rsid w:val="00497ACC"/>
    <w:rsid w:val="004A0C5A"/>
    <w:rsid w:val="004A5645"/>
    <w:rsid w:val="004A6A12"/>
    <w:rsid w:val="004A6F0E"/>
    <w:rsid w:val="004B12B6"/>
    <w:rsid w:val="004B4AAF"/>
    <w:rsid w:val="004B7605"/>
    <w:rsid w:val="004C16CD"/>
    <w:rsid w:val="004C2D20"/>
    <w:rsid w:val="004D365C"/>
    <w:rsid w:val="004D5A7F"/>
    <w:rsid w:val="004E3035"/>
    <w:rsid w:val="004E35B9"/>
    <w:rsid w:val="004E782A"/>
    <w:rsid w:val="004F1A9E"/>
    <w:rsid w:val="004F2529"/>
    <w:rsid w:val="004F3B0A"/>
    <w:rsid w:val="004F6D84"/>
    <w:rsid w:val="004F714A"/>
    <w:rsid w:val="00505914"/>
    <w:rsid w:val="00510A7B"/>
    <w:rsid w:val="0051363C"/>
    <w:rsid w:val="005148A9"/>
    <w:rsid w:val="00521048"/>
    <w:rsid w:val="005233EC"/>
    <w:rsid w:val="00524516"/>
    <w:rsid w:val="0052520A"/>
    <w:rsid w:val="00525B41"/>
    <w:rsid w:val="005261A8"/>
    <w:rsid w:val="00530392"/>
    <w:rsid w:val="00530C3B"/>
    <w:rsid w:val="00533628"/>
    <w:rsid w:val="0053563F"/>
    <w:rsid w:val="005357A0"/>
    <w:rsid w:val="00537C7A"/>
    <w:rsid w:val="005444CB"/>
    <w:rsid w:val="00547C6A"/>
    <w:rsid w:val="00547CAE"/>
    <w:rsid w:val="005607B1"/>
    <w:rsid w:val="00563ED9"/>
    <w:rsid w:val="00564B0B"/>
    <w:rsid w:val="00565F72"/>
    <w:rsid w:val="0056633A"/>
    <w:rsid w:val="005746E4"/>
    <w:rsid w:val="005755EF"/>
    <w:rsid w:val="005768E5"/>
    <w:rsid w:val="00576FE3"/>
    <w:rsid w:val="00580DC2"/>
    <w:rsid w:val="0058248D"/>
    <w:rsid w:val="00587059"/>
    <w:rsid w:val="005879BA"/>
    <w:rsid w:val="00587B77"/>
    <w:rsid w:val="005949D0"/>
    <w:rsid w:val="0059754B"/>
    <w:rsid w:val="00597E9D"/>
    <w:rsid w:val="005A0024"/>
    <w:rsid w:val="005A0E6B"/>
    <w:rsid w:val="005A35B0"/>
    <w:rsid w:val="005A622E"/>
    <w:rsid w:val="005B0E7E"/>
    <w:rsid w:val="005B4FC8"/>
    <w:rsid w:val="005B6992"/>
    <w:rsid w:val="005B751F"/>
    <w:rsid w:val="005B7F6D"/>
    <w:rsid w:val="005C0443"/>
    <w:rsid w:val="005C04B7"/>
    <w:rsid w:val="005C4418"/>
    <w:rsid w:val="005C47B6"/>
    <w:rsid w:val="005C5051"/>
    <w:rsid w:val="005D0CB6"/>
    <w:rsid w:val="005D1D4F"/>
    <w:rsid w:val="005D76D3"/>
    <w:rsid w:val="005E0329"/>
    <w:rsid w:val="005E0603"/>
    <w:rsid w:val="005E1214"/>
    <w:rsid w:val="005E160B"/>
    <w:rsid w:val="005E198C"/>
    <w:rsid w:val="005E380A"/>
    <w:rsid w:val="005E3F11"/>
    <w:rsid w:val="005E415C"/>
    <w:rsid w:val="005E44D1"/>
    <w:rsid w:val="005E4C93"/>
    <w:rsid w:val="005E57B5"/>
    <w:rsid w:val="005E6948"/>
    <w:rsid w:val="005F07E6"/>
    <w:rsid w:val="005F32B0"/>
    <w:rsid w:val="005F6C7A"/>
    <w:rsid w:val="00600047"/>
    <w:rsid w:val="00602FBD"/>
    <w:rsid w:val="00605B10"/>
    <w:rsid w:val="00610FAE"/>
    <w:rsid w:val="00617570"/>
    <w:rsid w:val="00621A27"/>
    <w:rsid w:val="00622FA3"/>
    <w:rsid w:val="006239EB"/>
    <w:rsid w:val="0063054D"/>
    <w:rsid w:val="0063243D"/>
    <w:rsid w:val="00634B79"/>
    <w:rsid w:val="00641282"/>
    <w:rsid w:val="0064668E"/>
    <w:rsid w:val="006551F4"/>
    <w:rsid w:val="006573C7"/>
    <w:rsid w:val="00663538"/>
    <w:rsid w:val="006665CC"/>
    <w:rsid w:val="006674A4"/>
    <w:rsid w:val="00667760"/>
    <w:rsid w:val="006702C1"/>
    <w:rsid w:val="00681C0C"/>
    <w:rsid w:val="006821A4"/>
    <w:rsid w:val="00684589"/>
    <w:rsid w:val="00685F88"/>
    <w:rsid w:val="00686036"/>
    <w:rsid w:val="00692612"/>
    <w:rsid w:val="006A17EA"/>
    <w:rsid w:val="006A2F94"/>
    <w:rsid w:val="006A5BBF"/>
    <w:rsid w:val="006A74A1"/>
    <w:rsid w:val="006A7AE4"/>
    <w:rsid w:val="006A7C76"/>
    <w:rsid w:val="006B5E3D"/>
    <w:rsid w:val="006B6584"/>
    <w:rsid w:val="006C177F"/>
    <w:rsid w:val="006C5716"/>
    <w:rsid w:val="006C7464"/>
    <w:rsid w:val="006D167A"/>
    <w:rsid w:val="006D1AE4"/>
    <w:rsid w:val="006D4165"/>
    <w:rsid w:val="006D5CF4"/>
    <w:rsid w:val="006D6675"/>
    <w:rsid w:val="006D6DBF"/>
    <w:rsid w:val="006E1B1F"/>
    <w:rsid w:val="006E428F"/>
    <w:rsid w:val="006E6F93"/>
    <w:rsid w:val="006E71C7"/>
    <w:rsid w:val="006E762C"/>
    <w:rsid w:val="006F26DD"/>
    <w:rsid w:val="006F40C4"/>
    <w:rsid w:val="006F699C"/>
    <w:rsid w:val="00703985"/>
    <w:rsid w:val="00706A11"/>
    <w:rsid w:val="0070794E"/>
    <w:rsid w:val="00712733"/>
    <w:rsid w:val="007130EA"/>
    <w:rsid w:val="007138E1"/>
    <w:rsid w:val="007141EC"/>
    <w:rsid w:val="0071674B"/>
    <w:rsid w:val="00724C9A"/>
    <w:rsid w:val="007258C9"/>
    <w:rsid w:val="00725C61"/>
    <w:rsid w:val="00727F41"/>
    <w:rsid w:val="007301C9"/>
    <w:rsid w:val="00731C73"/>
    <w:rsid w:val="00733172"/>
    <w:rsid w:val="00733B87"/>
    <w:rsid w:val="00735C08"/>
    <w:rsid w:val="007403D4"/>
    <w:rsid w:val="007414A1"/>
    <w:rsid w:val="00741F04"/>
    <w:rsid w:val="00742359"/>
    <w:rsid w:val="0074310B"/>
    <w:rsid w:val="00743A26"/>
    <w:rsid w:val="00744776"/>
    <w:rsid w:val="00747656"/>
    <w:rsid w:val="00747E04"/>
    <w:rsid w:val="007503E9"/>
    <w:rsid w:val="00751D84"/>
    <w:rsid w:val="00752494"/>
    <w:rsid w:val="00753E0C"/>
    <w:rsid w:val="007542D3"/>
    <w:rsid w:val="0076058F"/>
    <w:rsid w:val="007637EB"/>
    <w:rsid w:val="00763BBC"/>
    <w:rsid w:val="00771345"/>
    <w:rsid w:val="0077161D"/>
    <w:rsid w:val="00771A93"/>
    <w:rsid w:val="00775DAB"/>
    <w:rsid w:val="0077636E"/>
    <w:rsid w:val="007766FC"/>
    <w:rsid w:val="00777585"/>
    <w:rsid w:val="0078171B"/>
    <w:rsid w:val="007828AB"/>
    <w:rsid w:val="00790E2C"/>
    <w:rsid w:val="0079115C"/>
    <w:rsid w:val="0079339C"/>
    <w:rsid w:val="00796F8F"/>
    <w:rsid w:val="007A0BB4"/>
    <w:rsid w:val="007A528E"/>
    <w:rsid w:val="007A788C"/>
    <w:rsid w:val="007B0E82"/>
    <w:rsid w:val="007B1C9A"/>
    <w:rsid w:val="007B28BF"/>
    <w:rsid w:val="007B2DE3"/>
    <w:rsid w:val="007B4441"/>
    <w:rsid w:val="007B4E0D"/>
    <w:rsid w:val="007B6460"/>
    <w:rsid w:val="007C0648"/>
    <w:rsid w:val="007C3D7E"/>
    <w:rsid w:val="007C6B8B"/>
    <w:rsid w:val="007D0324"/>
    <w:rsid w:val="007D2329"/>
    <w:rsid w:val="007D5390"/>
    <w:rsid w:val="007E0DDD"/>
    <w:rsid w:val="007E45D3"/>
    <w:rsid w:val="007E581F"/>
    <w:rsid w:val="007E64EE"/>
    <w:rsid w:val="007E660E"/>
    <w:rsid w:val="007F0272"/>
    <w:rsid w:val="007F0F79"/>
    <w:rsid w:val="007F17C1"/>
    <w:rsid w:val="007F25BB"/>
    <w:rsid w:val="007F3368"/>
    <w:rsid w:val="007F4A60"/>
    <w:rsid w:val="007F4FC5"/>
    <w:rsid w:val="008013C5"/>
    <w:rsid w:val="00806123"/>
    <w:rsid w:val="00807092"/>
    <w:rsid w:val="0081474C"/>
    <w:rsid w:val="00815DDD"/>
    <w:rsid w:val="0082144C"/>
    <w:rsid w:val="00821B70"/>
    <w:rsid w:val="00821DE6"/>
    <w:rsid w:val="008250BC"/>
    <w:rsid w:val="00825B82"/>
    <w:rsid w:val="008318D0"/>
    <w:rsid w:val="00834837"/>
    <w:rsid w:val="00836077"/>
    <w:rsid w:val="00844ECF"/>
    <w:rsid w:val="0084589D"/>
    <w:rsid w:val="00847ECA"/>
    <w:rsid w:val="00850416"/>
    <w:rsid w:val="00852C4F"/>
    <w:rsid w:val="00853257"/>
    <w:rsid w:val="008539B8"/>
    <w:rsid w:val="00853FA0"/>
    <w:rsid w:val="008540C4"/>
    <w:rsid w:val="0085423D"/>
    <w:rsid w:val="00857FD6"/>
    <w:rsid w:val="00860E4E"/>
    <w:rsid w:val="00862EEB"/>
    <w:rsid w:val="008721D3"/>
    <w:rsid w:val="00872F7C"/>
    <w:rsid w:val="00875BBE"/>
    <w:rsid w:val="00877D2F"/>
    <w:rsid w:val="008811A2"/>
    <w:rsid w:val="00882836"/>
    <w:rsid w:val="008852EE"/>
    <w:rsid w:val="008A0751"/>
    <w:rsid w:val="008A127A"/>
    <w:rsid w:val="008A16D3"/>
    <w:rsid w:val="008A186A"/>
    <w:rsid w:val="008A57F2"/>
    <w:rsid w:val="008A6479"/>
    <w:rsid w:val="008A7586"/>
    <w:rsid w:val="008B43F9"/>
    <w:rsid w:val="008B4EF9"/>
    <w:rsid w:val="008B7F5F"/>
    <w:rsid w:val="008C2F97"/>
    <w:rsid w:val="008C4CBB"/>
    <w:rsid w:val="008D1171"/>
    <w:rsid w:val="008D29C6"/>
    <w:rsid w:val="008D3D30"/>
    <w:rsid w:val="008D40BF"/>
    <w:rsid w:val="008D49AB"/>
    <w:rsid w:val="008D4C7A"/>
    <w:rsid w:val="008E1A66"/>
    <w:rsid w:val="008E33C1"/>
    <w:rsid w:val="008E3BA9"/>
    <w:rsid w:val="008E4365"/>
    <w:rsid w:val="008F0E82"/>
    <w:rsid w:val="008F2A5F"/>
    <w:rsid w:val="008F6D2D"/>
    <w:rsid w:val="008F7D16"/>
    <w:rsid w:val="00901E27"/>
    <w:rsid w:val="0090284B"/>
    <w:rsid w:val="009035D9"/>
    <w:rsid w:val="00904695"/>
    <w:rsid w:val="00905C2F"/>
    <w:rsid w:val="0090739F"/>
    <w:rsid w:val="009105ED"/>
    <w:rsid w:val="00911E12"/>
    <w:rsid w:val="00914414"/>
    <w:rsid w:val="00916C1E"/>
    <w:rsid w:val="00916E13"/>
    <w:rsid w:val="00920E2D"/>
    <w:rsid w:val="00921617"/>
    <w:rsid w:val="00937D1B"/>
    <w:rsid w:val="00940724"/>
    <w:rsid w:val="00940C28"/>
    <w:rsid w:val="00941113"/>
    <w:rsid w:val="00943859"/>
    <w:rsid w:val="00943A8A"/>
    <w:rsid w:val="00950B3A"/>
    <w:rsid w:val="009543DF"/>
    <w:rsid w:val="00954EA2"/>
    <w:rsid w:val="009570C3"/>
    <w:rsid w:val="00960061"/>
    <w:rsid w:val="009641E6"/>
    <w:rsid w:val="00966E86"/>
    <w:rsid w:val="00967E00"/>
    <w:rsid w:val="00971726"/>
    <w:rsid w:val="00973DD1"/>
    <w:rsid w:val="00980B85"/>
    <w:rsid w:val="00981F32"/>
    <w:rsid w:val="0098467C"/>
    <w:rsid w:val="009849B5"/>
    <w:rsid w:val="009873BD"/>
    <w:rsid w:val="00987F91"/>
    <w:rsid w:val="009902D6"/>
    <w:rsid w:val="00991904"/>
    <w:rsid w:val="00992BA5"/>
    <w:rsid w:val="0099468F"/>
    <w:rsid w:val="0099483C"/>
    <w:rsid w:val="009A3A95"/>
    <w:rsid w:val="009A4B39"/>
    <w:rsid w:val="009A5EFE"/>
    <w:rsid w:val="009A75E9"/>
    <w:rsid w:val="009B65AD"/>
    <w:rsid w:val="009B7B21"/>
    <w:rsid w:val="009C1C63"/>
    <w:rsid w:val="009C2CF5"/>
    <w:rsid w:val="009C33FC"/>
    <w:rsid w:val="009C6013"/>
    <w:rsid w:val="009D2347"/>
    <w:rsid w:val="009D4104"/>
    <w:rsid w:val="009D710E"/>
    <w:rsid w:val="009D7322"/>
    <w:rsid w:val="009E0630"/>
    <w:rsid w:val="009E1B69"/>
    <w:rsid w:val="009E4F09"/>
    <w:rsid w:val="009F42E1"/>
    <w:rsid w:val="009F4EBC"/>
    <w:rsid w:val="009F511A"/>
    <w:rsid w:val="009F643C"/>
    <w:rsid w:val="00A01859"/>
    <w:rsid w:val="00A0219D"/>
    <w:rsid w:val="00A0281C"/>
    <w:rsid w:val="00A07684"/>
    <w:rsid w:val="00A10A8B"/>
    <w:rsid w:val="00A11FB5"/>
    <w:rsid w:val="00A152AB"/>
    <w:rsid w:val="00A1735C"/>
    <w:rsid w:val="00A20E2E"/>
    <w:rsid w:val="00A24709"/>
    <w:rsid w:val="00A361F1"/>
    <w:rsid w:val="00A36815"/>
    <w:rsid w:val="00A372D0"/>
    <w:rsid w:val="00A37F3D"/>
    <w:rsid w:val="00A43B53"/>
    <w:rsid w:val="00A44BC1"/>
    <w:rsid w:val="00A452DC"/>
    <w:rsid w:val="00A472E8"/>
    <w:rsid w:val="00A50329"/>
    <w:rsid w:val="00A5201A"/>
    <w:rsid w:val="00A54A13"/>
    <w:rsid w:val="00A55603"/>
    <w:rsid w:val="00A557C4"/>
    <w:rsid w:val="00A55988"/>
    <w:rsid w:val="00A6364E"/>
    <w:rsid w:val="00A64A47"/>
    <w:rsid w:val="00A7055B"/>
    <w:rsid w:val="00A709AB"/>
    <w:rsid w:val="00A73F1D"/>
    <w:rsid w:val="00A75418"/>
    <w:rsid w:val="00A75D86"/>
    <w:rsid w:val="00A80966"/>
    <w:rsid w:val="00A827A5"/>
    <w:rsid w:val="00A8313B"/>
    <w:rsid w:val="00A9087B"/>
    <w:rsid w:val="00A92A81"/>
    <w:rsid w:val="00A9318A"/>
    <w:rsid w:val="00A945A3"/>
    <w:rsid w:val="00A94AB2"/>
    <w:rsid w:val="00A9575E"/>
    <w:rsid w:val="00A95BE2"/>
    <w:rsid w:val="00AA2063"/>
    <w:rsid w:val="00AA3AB6"/>
    <w:rsid w:val="00AA446A"/>
    <w:rsid w:val="00AA54C0"/>
    <w:rsid w:val="00AA63E1"/>
    <w:rsid w:val="00AA6A45"/>
    <w:rsid w:val="00AB23E0"/>
    <w:rsid w:val="00AB72FE"/>
    <w:rsid w:val="00AC0FB1"/>
    <w:rsid w:val="00AC6BA0"/>
    <w:rsid w:val="00AC75A5"/>
    <w:rsid w:val="00AC7D76"/>
    <w:rsid w:val="00AD3901"/>
    <w:rsid w:val="00AD662B"/>
    <w:rsid w:val="00AE2C55"/>
    <w:rsid w:val="00AE5333"/>
    <w:rsid w:val="00AF348B"/>
    <w:rsid w:val="00AF43CF"/>
    <w:rsid w:val="00AF44D1"/>
    <w:rsid w:val="00AF5B46"/>
    <w:rsid w:val="00B02D02"/>
    <w:rsid w:val="00B05195"/>
    <w:rsid w:val="00B14C81"/>
    <w:rsid w:val="00B25114"/>
    <w:rsid w:val="00B2628D"/>
    <w:rsid w:val="00B3102D"/>
    <w:rsid w:val="00B32393"/>
    <w:rsid w:val="00B325A9"/>
    <w:rsid w:val="00B338F5"/>
    <w:rsid w:val="00B415BA"/>
    <w:rsid w:val="00B43FFA"/>
    <w:rsid w:val="00B47CB6"/>
    <w:rsid w:val="00B524CD"/>
    <w:rsid w:val="00B52CE4"/>
    <w:rsid w:val="00B535C7"/>
    <w:rsid w:val="00B54D61"/>
    <w:rsid w:val="00B569B8"/>
    <w:rsid w:val="00B57452"/>
    <w:rsid w:val="00B63885"/>
    <w:rsid w:val="00B63CC2"/>
    <w:rsid w:val="00B665BF"/>
    <w:rsid w:val="00B668AA"/>
    <w:rsid w:val="00B700E5"/>
    <w:rsid w:val="00B73B14"/>
    <w:rsid w:val="00B76206"/>
    <w:rsid w:val="00B77D92"/>
    <w:rsid w:val="00B77F12"/>
    <w:rsid w:val="00B77FBC"/>
    <w:rsid w:val="00B84433"/>
    <w:rsid w:val="00B856E4"/>
    <w:rsid w:val="00B8617B"/>
    <w:rsid w:val="00B86D5A"/>
    <w:rsid w:val="00B87D32"/>
    <w:rsid w:val="00B91055"/>
    <w:rsid w:val="00B91604"/>
    <w:rsid w:val="00B920D9"/>
    <w:rsid w:val="00B942E2"/>
    <w:rsid w:val="00B979D1"/>
    <w:rsid w:val="00BA1225"/>
    <w:rsid w:val="00BA4E31"/>
    <w:rsid w:val="00BA689B"/>
    <w:rsid w:val="00BB0BFF"/>
    <w:rsid w:val="00BB108B"/>
    <w:rsid w:val="00BB12E7"/>
    <w:rsid w:val="00BB17BD"/>
    <w:rsid w:val="00BB4D18"/>
    <w:rsid w:val="00BB51C7"/>
    <w:rsid w:val="00BB531D"/>
    <w:rsid w:val="00BB7998"/>
    <w:rsid w:val="00BC07E1"/>
    <w:rsid w:val="00BC23D2"/>
    <w:rsid w:val="00BC3710"/>
    <w:rsid w:val="00BC7538"/>
    <w:rsid w:val="00BD0B75"/>
    <w:rsid w:val="00BD0F5A"/>
    <w:rsid w:val="00BD1CEE"/>
    <w:rsid w:val="00BD4046"/>
    <w:rsid w:val="00BD58ED"/>
    <w:rsid w:val="00BD5B82"/>
    <w:rsid w:val="00BD5C2E"/>
    <w:rsid w:val="00BD69DF"/>
    <w:rsid w:val="00BD79B4"/>
    <w:rsid w:val="00BE1E32"/>
    <w:rsid w:val="00BE2861"/>
    <w:rsid w:val="00BE310A"/>
    <w:rsid w:val="00BE3819"/>
    <w:rsid w:val="00BE59B1"/>
    <w:rsid w:val="00BE5B70"/>
    <w:rsid w:val="00BE653A"/>
    <w:rsid w:val="00BF4F29"/>
    <w:rsid w:val="00BF6656"/>
    <w:rsid w:val="00BF7BB5"/>
    <w:rsid w:val="00C00A74"/>
    <w:rsid w:val="00C01258"/>
    <w:rsid w:val="00C0159C"/>
    <w:rsid w:val="00C06845"/>
    <w:rsid w:val="00C10671"/>
    <w:rsid w:val="00C1552D"/>
    <w:rsid w:val="00C2484C"/>
    <w:rsid w:val="00C27F33"/>
    <w:rsid w:val="00C318F5"/>
    <w:rsid w:val="00C32E78"/>
    <w:rsid w:val="00C35024"/>
    <w:rsid w:val="00C3554A"/>
    <w:rsid w:val="00C47DF8"/>
    <w:rsid w:val="00C610C8"/>
    <w:rsid w:val="00C617A5"/>
    <w:rsid w:val="00C6229E"/>
    <w:rsid w:val="00C63487"/>
    <w:rsid w:val="00C63876"/>
    <w:rsid w:val="00C63A2E"/>
    <w:rsid w:val="00C724E1"/>
    <w:rsid w:val="00C72BE4"/>
    <w:rsid w:val="00C72E60"/>
    <w:rsid w:val="00C73340"/>
    <w:rsid w:val="00C74528"/>
    <w:rsid w:val="00C74C96"/>
    <w:rsid w:val="00C74D9B"/>
    <w:rsid w:val="00C76315"/>
    <w:rsid w:val="00C77609"/>
    <w:rsid w:val="00C800FA"/>
    <w:rsid w:val="00C8241A"/>
    <w:rsid w:val="00C82E4E"/>
    <w:rsid w:val="00C83CF7"/>
    <w:rsid w:val="00C9078A"/>
    <w:rsid w:val="00C91618"/>
    <w:rsid w:val="00C95FBA"/>
    <w:rsid w:val="00CA100D"/>
    <w:rsid w:val="00CA127C"/>
    <w:rsid w:val="00CA52A6"/>
    <w:rsid w:val="00CA5C0C"/>
    <w:rsid w:val="00CA76FE"/>
    <w:rsid w:val="00CB0332"/>
    <w:rsid w:val="00CB1CC8"/>
    <w:rsid w:val="00CB21DC"/>
    <w:rsid w:val="00CB2EC8"/>
    <w:rsid w:val="00CB2FF7"/>
    <w:rsid w:val="00CB3805"/>
    <w:rsid w:val="00CB386F"/>
    <w:rsid w:val="00CB4D71"/>
    <w:rsid w:val="00CB78F8"/>
    <w:rsid w:val="00CC0C30"/>
    <w:rsid w:val="00CC2068"/>
    <w:rsid w:val="00CC3CC7"/>
    <w:rsid w:val="00CC4E8A"/>
    <w:rsid w:val="00CD0D6C"/>
    <w:rsid w:val="00CD1BB4"/>
    <w:rsid w:val="00CD1C3B"/>
    <w:rsid w:val="00CD1E16"/>
    <w:rsid w:val="00CD29D7"/>
    <w:rsid w:val="00CD3A30"/>
    <w:rsid w:val="00CD3BAE"/>
    <w:rsid w:val="00CD6F59"/>
    <w:rsid w:val="00CD784B"/>
    <w:rsid w:val="00CE14B4"/>
    <w:rsid w:val="00CE5FE8"/>
    <w:rsid w:val="00CE6F9E"/>
    <w:rsid w:val="00CF4519"/>
    <w:rsid w:val="00D01BC9"/>
    <w:rsid w:val="00D06066"/>
    <w:rsid w:val="00D06C06"/>
    <w:rsid w:val="00D1016B"/>
    <w:rsid w:val="00D10EC2"/>
    <w:rsid w:val="00D118DB"/>
    <w:rsid w:val="00D12B99"/>
    <w:rsid w:val="00D14B68"/>
    <w:rsid w:val="00D14FD9"/>
    <w:rsid w:val="00D15D73"/>
    <w:rsid w:val="00D16E7E"/>
    <w:rsid w:val="00D16F7C"/>
    <w:rsid w:val="00D178BA"/>
    <w:rsid w:val="00D20159"/>
    <w:rsid w:val="00D25F18"/>
    <w:rsid w:val="00D268DD"/>
    <w:rsid w:val="00D27A0C"/>
    <w:rsid w:val="00D30E10"/>
    <w:rsid w:val="00D33629"/>
    <w:rsid w:val="00D349D2"/>
    <w:rsid w:val="00D409C4"/>
    <w:rsid w:val="00D42837"/>
    <w:rsid w:val="00D43137"/>
    <w:rsid w:val="00D44AC1"/>
    <w:rsid w:val="00D45BCD"/>
    <w:rsid w:val="00D47E29"/>
    <w:rsid w:val="00D5015B"/>
    <w:rsid w:val="00D51040"/>
    <w:rsid w:val="00D5163C"/>
    <w:rsid w:val="00D54765"/>
    <w:rsid w:val="00D57A48"/>
    <w:rsid w:val="00D60C32"/>
    <w:rsid w:val="00D60C8E"/>
    <w:rsid w:val="00D613BD"/>
    <w:rsid w:val="00D65A5B"/>
    <w:rsid w:val="00D65C73"/>
    <w:rsid w:val="00D70160"/>
    <w:rsid w:val="00D7630F"/>
    <w:rsid w:val="00D77B10"/>
    <w:rsid w:val="00D81AB5"/>
    <w:rsid w:val="00D84E44"/>
    <w:rsid w:val="00D909CC"/>
    <w:rsid w:val="00D90B23"/>
    <w:rsid w:val="00D924B8"/>
    <w:rsid w:val="00D97966"/>
    <w:rsid w:val="00D97B52"/>
    <w:rsid w:val="00DA019F"/>
    <w:rsid w:val="00DA3A33"/>
    <w:rsid w:val="00DA4486"/>
    <w:rsid w:val="00DA6A59"/>
    <w:rsid w:val="00DB2B6F"/>
    <w:rsid w:val="00DB2CFE"/>
    <w:rsid w:val="00DB2FD1"/>
    <w:rsid w:val="00DB33A7"/>
    <w:rsid w:val="00DB3CD8"/>
    <w:rsid w:val="00DC1C72"/>
    <w:rsid w:val="00DC387F"/>
    <w:rsid w:val="00DC4605"/>
    <w:rsid w:val="00DD0095"/>
    <w:rsid w:val="00DD19D7"/>
    <w:rsid w:val="00DD3547"/>
    <w:rsid w:val="00DD35D8"/>
    <w:rsid w:val="00DD7B24"/>
    <w:rsid w:val="00DE0573"/>
    <w:rsid w:val="00DE5307"/>
    <w:rsid w:val="00DE5C7C"/>
    <w:rsid w:val="00DF44FB"/>
    <w:rsid w:val="00DF7422"/>
    <w:rsid w:val="00DF7DC7"/>
    <w:rsid w:val="00E03C7F"/>
    <w:rsid w:val="00E12880"/>
    <w:rsid w:val="00E12BF9"/>
    <w:rsid w:val="00E1320E"/>
    <w:rsid w:val="00E15376"/>
    <w:rsid w:val="00E16D22"/>
    <w:rsid w:val="00E17473"/>
    <w:rsid w:val="00E33BDD"/>
    <w:rsid w:val="00E33F87"/>
    <w:rsid w:val="00E34036"/>
    <w:rsid w:val="00E341A0"/>
    <w:rsid w:val="00E420B5"/>
    <w:rsid w:val="00E45B13"/>
    <w:rsid w:val="00E45E29"/>
    <w:rsid w:val="00E47100"/>
    <w:rsid w:val="00E50437"/>
    <w:rsid w:val="00E51E07"/>
    <w:rsid w:val="00E52C39"/>
    <w:rsid w:val="00E55172"/>
    <w:rsid w:val="00E553BC"/>
    <w:rsid w:val="00E619F8"/>
    <w:rsid w:val="00E624ED"/>
    <w:rsid w:val="00E62E41"/>
    <w:rsid w:val="00E6326B"/>
    <w:rsid w:val="00E63A00"/>
    <w:rsid w:val="00E65A1D"/>
    <w:rsid w:val="00E664CE"/>
    <w:rsid w:val="00E720FD"/>
    <w:rsid w:val="00E74992"/>
    <w:rsid w:val="00E831E5"/>
    <w:rsid w:val="00E84DEA"/>
    <w:rsid w:val="00E94A39"/>
    <w:rsid w:val="00E95BDC"/>
    <w:rsid w:val="00EA1D9E"/>
    <w:rsid w:val="00EA2037"/>
    <w:rsid w:val="00EA4E30"/>
    <w:rsid w:val="00EB20BB"/>
    <w:rsid w:val="00EB485B"/>
    <w:rsid w:val="00EB4F87"/>
    <w:rsid w:val="00EB7801"/>
    <w:rsid w:val="00EC00F1"/>
    <w:rsid w:val="00EC02A6"/>
    <w:rsid w:val="00EC15B0"/>
    <w:rsid w:val="00EC2900"/>
    <w:rsid w:val="00EC32E5"/>
    <w:rsid w:val="00EC5D28"/>
    <w:rsid w:val="00EC63D7"/>
    <w:rsid w:val="00ED0094"/>
    <w:rsid w:val="00ED0B7A"/>
    <w:rsid w:val="00ED25AB"/>
    <w:rsid w:val="00ED4E32"/>
    <w:rsid w:val="00ED6571"/>
    <w:rsid w:val="00ED693F"/>
    <w:rsid w:val="00ED6CB6"/>
    <w:rsid w:val="00ED7497"/>
    <w:rsid w:val="00ED789A"/>
    <w:rsid w:val="00EE0E98"/>
    <w:rsid w:val="00EE4D1F"/>
    <w:rsid w:val="00EF3794"/>
    <w:rsid w:val="00EF4698"/>
    <w:rsid w:val="00EF5929"/>
    <w:rsid w:val="00F00A13"/>
    <w:rsid w:val="00F02935"/>
    <w:rsid w:val="00F04E4D"/>
    <w:rsid w:val="00F05FB2"/>
    <w:rsid w:val="00F06A93"/>
    <w:rsid w:val="00F14D19"/>
    <w:rsid w:val="00F14F23"/>
    <w:rsid w:val="00F17781"/>
    <w:rsid w:val="00F2518C"/>
    <w:rsid w:val="00F25C31"/>
    <w:rsid w:val="00F26488"/>
    <w:rsid w:val="00F26A3C"/>
    <w:rsid w:val="00F300D6"/>
    <w:rsid w:val="00F31DA0"/>
    <w:rsid w:val="00F331C7"/>
    <w:rsid w:val="00F35A33"/>
    <w:rsid w:val="00F42055"/>
    <w:rsid w:val="00F435C0"/>
    <w:rsid w:val="00F43984"/>
    <w:rsid w:val="00F45A9F"/>
    <w:rsid w:val="00F46915"/>
    <w:rsid w:val="00F46BDE"/>
    <w:rsid w:val="00F501AF"/>
    <w:rsid w:val="00F507B3"/>
    <w:rsid w:val="00F51D5D"/>
    <w:rsid w:val="00F52FBE"/>
    <w:rsid w:val="00F56374"/>
    <w:rsid w:val="00F6061F"/>
    <w:rsid w:val="00F678D1"/>
    <w:rsid w:val="00F72989"/>
    <w:rsid w:val="00F75C36"/>
    <w:rsid w:val="00F7708C"/>
    <w:rsid w:val="00F80EA5"/>
    <w:rsid w:val="00F8176B"/>
    <w:rsid w:val="00F96DDD"/>
    <w:rsid w:val="00FA1088"/>
    <w:rsid w:val="00FA205E"/>
    <w:rsid w:val="00FA642C"/>
    <w:rsid w:val="00FA6533"/>
    <w:rsid w:val="00FB2512"/>
    <w:rsid w:val="00FB28DC"/>
    <w:rsid w:val="00FB4DFB"/>
    <w:rsid w:val="00FB6048"/>
    <w:rsid w:val="00FC042A"/>
    <w:rsid w:val="00FC19F8"/>
    <w:rsid w:val="00FC296C"/>
    <w:rsid w:val="00FD1735"/>
    <w:rsid w:val="00FD35F4"/>
    <w:rsid w:val="00FD4DA0"/>
    <w:rsid w:val="00FD6355"/>
    <w:rsid w:val="00FD641B"/>
    <w:rsid w:val="00FD7489"/>
    <w:rsid w:val="00FE043A"/>
    <w:rsid w:val="00FE2B3E"/>
    <w:rsid w:val="00FE34E0"/>
    <w:rsid w:val="00FE3773"/>
    <w:rsid w:val="00FE4955"/>
    <w:rsid w:val="00FE5359"/>
    <w:rsid w:val="00FE563F"/>
    <w:rsid w:val="00FE67F0"/>
    <w:rsid w:val="00FE6FF0"/>
    <w:rsid w:val="00FE71A7"/>
    <w:rsid w:val="00FF1FD4"/>
    <w:rsid w:val="00FF3AD1"/>
    <w:rsid w:val="00FF5122"/>
    <w:rsid w:val="00FF54D2"/>
    <w:rsid w:val="00FF5BD5"/>
    <w:rsid w:val="00FF623F"/>
    <w:rsid w:val="01040498"/>
    <w:rsid w:val="01E82A40"/>
    <w:rsid w:val="039528B3"/>
    <w:rsid w:val="03E15D7D"/>
    <w:rsid w:val="04875C89"/>
    <w:rsid w:val="06D85243"/>
    <w:rsid w:val="07E43C06"/>
    <w:rsid w:val="07F10041"/>
    <w:rsid w:val="08066828"/>
    <w:rsid w:val="080C7CF2"/>
    <w:rsid w:val="08E475CE"/>
    <w:rsid w:val="093354B9"/>
    <w:rsid w:val="0953330C"/>
    <w:rsid w:val="099E1533"/>
    <w:rsid w:val="09BA1D14"/>
    <w:rsid w:val="09F92E42"/>
    <w:rsid w:val="0A4649CA"/>
    <w:rsid w:val="0BA155FA"/>
    <w:rsid w:val="0D322420"/>
    <w:rsid w:val="0D863DFB"/>
    <w:rsid w:val="0DCE2F90"/>
    <w:rsid w:val="0E8A6A34"/>
    <w:rsid w:val="0E976C47"/>
    <w:rsid w:val="0F5E77C9"/>
    <w:rsid w:val="11F1236D"/>
    <w:rsid w:val="135D74B0"/>
    <w:rsid w:val="14956BDD"/>
    <w:rsid w:val="15026FE1"/>
    <w:rsid w:val="1625789D"/>
    <w:rsid w:val="16D40F52"/>
    <w:rsid w:val="17A743BA"/>
    <w:rsid w:val="17F9098E"/>
    <w:rsid w:val="1857168D"/>
    <w:rsid w:val="19056C7B"/>
    <w:rsid w:val="1910129F"/>
    <w:rsid w:val="197665CB"/>
    <w:rsid w:val="19B06FD2"/>
    <w:rsid w:val="1A1C57EF"/>
    <w:rsid w:val="1AB04821"/>
    <w:rsid w:val="1B062777"/>
    <w:rsid w:val="1B552474"/>
    <w:rsid w:val="1B850BA3"/>
    <w:rsid w:val="1C727733"/>
    <w:rsid w:val="1DF4384C"/>
    <w:rsid w:val="1F740E37"/>
    <w:rsid w:val="22540AEA"/>
    <w:rsid w:val="22E47DB4"/>
    <w:rsid w:val="2398615C"/>
    <w:rsid w:val="23A640F3"/>
    <w:rsid w:val="24B70776"/>
    <w:rsid w:val="24FB2BA2"/>
    <w:rsid w:val="25221CD5"/>
    <w:rsid w:val="290429B7"/>
    <w:rsid w:val="294C6836"/>
    <w:rsid w:val="29F638FE"/>
    <w:rsid w:val="29F93273"/>
    <w:rsid w:val="2CB85117"/>
    <w:rsid w:val="2D2D27ED"/>
    <w:rsid w:val="2D73119F"/>
    <w:rsid w:val="2DEE065C"/>
    <w:rsid w:val="2E4761CA"/>
    <w:rsid w:val="2EF27146"/>
    <w:rsid w:val="2F0039C8"/>
    <w:rsid w:val="2F2C0AAA"/>
    <w:rsid w:val="2F68517A"/>
    <w:rsid w:val="2FC93D8C"/>
    <w:rsid w:val="30584428"/>
    <w:rsid w:val="30A41CDD"/>
    <w:rsid w:val="311904DA"/>
    <w:rsid w:val="321C2686"/>
    <w:rsid w:val="328072F8"/>
    <w:rsid w:val="33A71DF5"/>
    <w:rsid w:val="348C2A7F"/>
    <w:rsid w:val="36B70A00"/>
    <w:rsid w:val="376470A6"/>
    <w:rsid w:val="37B67692"/>
    <w:rsid w:val="37C53109"/>
    <w:rsid w:val="3992484C"/>
    <w:rsid w:val="39CE4343"/>
    <w:rsid w:val="3AA45704"/>
    <w:rsid w:val="3AD47B17"/>
    <w:rsid w:val="3CB532DF"/>
    <w:rsid w:val="3DD07269"/>
    <w:rsid w:val="3E567DB5"/>
    <w:rsid w:val="3FA0684A"/>
    <w:rsid w:val="40A86020"/>
    <w:rsid w:val="40FA52D2"/>
    <w:rsid w:val="41656734"/>
    <w:rsid w:val="41CF4F69"/>
    <w:rsid w:val="43830F8A"/>
    <w:rsid w:val="44ED12BA"/>
    <w:rsid w:val="45003B39"/>
    <w:rsid w:val="457F3BDB"/>
    <w:rsid w:val="47100B98"/>
    <w:rsid w:val="48A63D00"/>
    <w:rsid w:val="490A73CB"/>
    <w:rsid w:val="493F4201"/>
    <w:rsid w:val="4C6D5035"/>
    <w:rsid w:val="4DE337CA"/>
    <w:rsid w:val="4E3E78C1"/>
    <w:rsid w:val="4FBB1753"/>
    <w:rsid w:val="500273E3"/>
    <w:rsid w:val="53DD177F"/>
    <w:rsid w:val="5432082B"/>
    <w:rsid w:val="55283DE6"/>
    <w:rsid w:val="55825E81"/>
    <w:rsid w:val="55A13C51"/>
    <w:rsid w:val="56474190"/>
    <w:rsid w:val="56F94F32"/>
    <w:rsid w:val="56FC4BFA"/>
    <w:rsid w:val="572F03DF"/>
    <w:rsid w:val="57F4674A"/>
    <w:rsid w:val="580B5C16"/>
    <w:rsid w:val="581430C1"/>
    <w:rsid w:val="592449B5"/>
    <w:rsid w:val="59814DAD"/>
    <w:rsid w:val="59847295"/>
    <w:rsid w:val="5A7522AC"/>
    <w:rsid w:val="5AFA3DD1"/>
    <w:rsid w:val="5BB52DD0"/>
    <w:rsid w:val="5BDD6334"/>
    <w:rsid w:val="5C347199"/>
    <w:rsid w:val="5CED092E"/>
    <w:rsid w:val="5D357F49"/>
    <w:rsid w:val="5DFF23C8"/>
    <w:rsid w:val="5F09644F"/>
    <w:rsid w:val="5F2245CD"/>
    <w:rsid w:val="5F37680C"/>
    <w:rsid w:val="612C42B4"/>
    <w:rsid w:val="61422B70"/>
    <w:rsid w:val="6175135D"/>
    <w:rsid w:val="61F21D91"/>
    <w:rsid w:val="62254463"/>
    <w:rsid w:val="63620560"/>
    <w:rsid w:val="63AA3AEB"/>
    <w:rsid w:val="63BC5275"/>
    <w:rsid w:val="64415E5C"/>
    <w:rsid w:val="644942A5"/>
    <w:rsid w:val="64840019"/>
    <w:rsid w:val="66BE0EE4"/>
    <w:rsid w:val="67F25DC8"/>
    <w:rsid w:val="68A54CAE"/>
    <w:rsid w:val="68E516A1"/>
    <w:rsid w:val="694A0650"/>
    <w:rsid w:val="698E4D30"/>
    <w:rsid w:val="6AFE5E3B"/>
    <w:rsid w:val="6B6C44DF"/>
    <w:rsid w:val="6C121455"/>
    <w:rsid w:val="6C1B3F04"/>
    <w:rsid w:val="6C2508DE"/>
    <w:rsid w:val="6CDA240B"/>
    <w:rsid w:val="6D48150A"/>
    <w:rsid w:val="6DD52FC3"/>
    <w:rsid w:val="70362B21"/>
    <w:rsid w:val="710F338C"/>
    <w:rsid w:val="714D7E91"/>
    <w:rsid w:val="71DC3720"/>
    <w:rsid w:val="71FB3442"/>
    <w:rsid w:val="72394D0A"/>
    <w:rsid w:val="728156EB"/>
    <w:rsid w:val="73334BBC"/>
    <w:rsid w:val="73492ECA"/>
    <w:rsid w:val="75001FC5"/>
    <w:rsid w:val="772464C5"/>
    <w:rsid w:val="784821F9"/>
    <w:rsid w:val="7A0529FD"/>
    <w:rsid w:val="7A39580D"/>
    <w:rsid w:val="7A465643"/>
    <w:rsid w:val="7AC503BA"/>
    <w:rsid w:val="7AE43702"/>
    <w:rsid w:val="7B455F61"/>
    <w:rsid w:val="7B55335C"/>
    <w:rsid w:val="7B790EAD"/>
    <w:rsid w:val="7B82079D"/>
    <w:rsid w:val="7BB11198"/>
    <w:rsid w:val="7CA94117"/>
    <w:rsid w:val="7CBE54AF"/>
    <w:rsid w:val="7CC62C6C"/>
    <w:rsid w:val="7D274066"/>
    <w:rsid w:val="7DE36B2C"/>
    <w:rsid w:val="7E3428F1"/>
    <w:rsid w:val="7E613CEA"/>
    <w:rsid w:val="7F4F43BD"/>
    <w:rsid w:val="7FEE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4"/>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6"/>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Document Map"/>
    <w:basedOn w:val="1"/>
    <w:link w:val="39"/>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57"/>
    <w:unhideWhenUsed/>
    <w:qFormat/>
    <w:uiPriority w:val="0"/>
    <w:pPr>
      <w:jc w:val="left"/>
    </w:pPr>
  </w:style>
  <w:style w:type="paragraph" w:styleId="7">
    <w:name w:val="Body Text Indent"/>
    <w:basedOn w:val="1"/>
    <w:link w:val="50"/>
    <w:unhideWhenUsed/>
    <w:qFormat/>
    <w:uiPriority w:val="0"/>
    <w:pPr>
      <w:spacing w:after="120"/>
      <w:ind w:left="420" w:leftChars="200"/>
    </w:pPr>
    <w:rPr>
      <w:rFonts w:ascii="Times New Roman" w:hAnsi="Times New Roman" w:cs="Times New Roman"/>
      <w:kern w:val="0"/>
      <w:sz w:val="20"/>
      <w:szCs w:val="24"/>
    </w:rPr>
  </w:style>
  <w:style w:type="paragraph" w:styleId="8">
    <w:name w:val="Plain Text"/>
    <w:basedOn w:val="1"/>
    <w:link w:val="53"/>
    <w:unhideWhenUsed/>
    <w:qFormat/>
    <w:uiPriority w:val="0"/>
    <w:rPr>
      <w:rFonts w:ascii="宋体" w:hAnsi="Courier New" w:cs="Times New Roman"/>
      <w:kern w:val="0"/>
      <w:sz w:val="20"/>
      <w:szCs w:val="20"/>
    </w:rPr>
  </w:style>
  <w:style w:type="paragraph" w:styleId="9">
    <w:name w:val="Balloon Text"/>
    <w:basedOn w:val="1"/>
    <w:link w:val="33"/>
    <w:unhideWhenUsed/>
    <w:qFormat/>
    <w:uiPriority w:val="99"/>
    <w:rPr>
      <w:sz w:val="18"/>
      <w:szCs w:val="18"/>
    </w:rPr>
  </w:style>
  <w:style w:type="paragraph" w:styleId="10">
    <w:name w:val="footer"/>
    <w:basedOn w:val="1"/>
    <w:link w:val="32"/>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Title"/>
    <w:basedOn w:val="1"/>
    <w:next w:val="1"/>
    <w:link w:val="40"/>
    <w:qFormat/>
    <w:uiPriority w:val="10"/>
    <w:pPr>
      <w:spacing w:before="240" w:after="60"/>
      <w:jc w:val="center"/>
      <w:outlineLvl w:val="0"/>
    </w:pPr>
    <w:rPr>
      <w:rFonts w:ascii="Cambria" w:hAnsi="Cambria" w:cs="Times New Roman"/>
      <w:b/>
      <w:kern w:val="0"/>
      <w:sz w:val="32"/>
      <w:szCs w:val="20"/>
    </w:rPr>
  </w:style>
  <w:style w:type="paragraph" w:styleId="15">
    <w:name w:val="annotation subject"/>
    <w:basedOn w:val="6"/>
    <w:next w:val="6"/>
    <w:link w:val="46"/>
    <w:unhideWhenUsed/>
    <w:qFormat/>
    <w:uiPriority w:val="99"/>
    <w:rPr>
      <w:rFonts w:ascii="Times New Roman" w:hAnsi="Times New Roman" w:cs="Times New Roman"/>
      <w:kern w:val="0"/>
      <w:sz w:val="20"/>
      <w:szCs w:val="20"/>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autoRedefine/>
    <w:qFormat/>
    <w:uiPriority w:val="22"/>
    <w:rPr>
      <w:b/>
    </w:rPr>
  </w:style>
  <w:style w:type="character" w:styleId="20">
    <w:name w:val="page number"/>
    <w:basedOn w:val="18"/>
    <w:qFormat/>
    <w:uiPriority w:val="99"/>
    <w:rPr>
      <w:rFonts w:cs="Times New Roman"/>
    </w:rPr>
  </w:style>
  <w:style w:type="character" w:styleId="21">
    <w:name w:val="Hyperlink"/>
    <w:qFormat/>
    <w:uiPriority w:val="99"/>
    <w:rPr>
      <w:color w:val="0000FF"/>
      <w:u w:val="single"/>
    </w:rPr>
  </w:style>
  <w:style w:type="character" w:styleId="22">
    <w:name w:val="annotation reference"/>
    <w:unhideWhenUsed/>
    <w:qFormat/>
    <w:uiPriority w:val="99"/>
    <w:rPr>
      <w:sz w:val="21"/>
    </w:rPr>
  </w:style>
  <w:style w:type="paragraph" w:customStyle="1" w:styleId="23">
    <w:name w:val="列出段落1"/>
    <w:basedOn w:val="1"/>
    <w:autoRedefine/>
    <w:qFormat/>
    <w:uiPriority w:val="34"/>
    <w:pPr>
      <w:ind w:firstLine="420" w:firstLineChars="200"/>
    </w:pPr>
  </w:style>
  <w:style w:type="paragraph" w:customStyle="1" w:styleId="2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5">
    <w:name w:val="样式1"/>
    <w:basedOn w:val="1"/>
    <w:qFormat/>
    <w:uiPriority w:val="0"/>
    <w:rPr>
      <w:rFonts w:ascii="Times New Roman" w:hAnsi="Times New Roman" w:cs="Times New Roman"/>
      <w:szCs w:val="24"/>
    </w:rPr>
  </w:style>
  <w:style w:type="paragraph" w:customStyle="1" w:styleId="26">
    <w:name w:val="Char1 Char Char Char Char Char Char"/>
    <w:basedOn w:val="1"/>
    <w:autoRedefine/>
    <w:qFormat/>
    <w:uiPriority w:val="0"/>
    <w:pPr>
      <w:widowControl/>
      <w:spacing w:after="160" w:line="240" w:lineRule="exact"/>
      <w:jc w:val="left"/>
    </w:pPr>
    <w:rPr>
      <w:rFonts w:ascii="Times New Roman" w:hAnsi="Times New Roman" w:cs="Times New Roman"/>
      <w:szCs w:val="24"/>
    </w:rPr>
  </w:style>
  <w:style w:type="paragraph" w:customStyle="1" w:styleId="27">
    <w:name w:val="SF正文 Char"/>
    <w:basedOn w:val="1"/>
    <w:qFormat/>
    <w:uiPriority w:val="0"/>
    <w:pPr>
      <w:ind w:firstLine="200" w:firstLineChars="200"/>
    </w:pPr>
    <w:rPr>
      <w:rFonts w:ascii="Century Gothic" w:hAnsi="Century Gothic" w:cs="Times New Roman"/>
      <w:sz w:val="24"/>
      <w:szCs w:val="24"/>
    </w:rPr>
  </w:style>
  <w:style w:type="paragraph" w:customStyle="1" w:styleId="28">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29">
    <w:name w:val="列出段落11"/>
    <w:basedOn w:val="1"/>
    <w:link w:val="45"/>
    <w:autoRedefine/>
    <w:qFormat/>
    <w:uiPriority w:val="0"/>
    <w:pPr>
      <w:ind w:firstLine="420" w:firstLineChars="200"/>
    </w:pPr>
    <w:rPr>
      <w:rFonts w:ascii="Times New Roman" w:hAnsi="Times New Roman" w:cs="Times New Roman"/>
      <w:kern w:val="0"/>
      <w:sz w:val="24"/>
      <w:szCs w:val="20"/>
    </w:rPr>
  </w:style>
  <w:style w:type="paragraph" w:customStyle="1" w:styleId="3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1">
    <w:name w:val="页眉 字符"/>
    <w:link w:val="11"/>
    <w:autoRedefine/>
    <w:qFormat/>
    <w:uiPriority w:val="99"/>
    <w:rPr>
      <w:sz w:val="18"/>
      <w:szCs w:val="18"/>
    </w:rPr>
  </w:style>
  <w:style w:type="character" w:customStyle="1" w:styleId="32">
    <w:name w:val="页脚 字符"/>
    <w:link w:val="10"/>
    <w:qFormat/>
    <w:uiPriority w:val="99"/>
    <w:rPr>
      <w:sz w:val="18"/>
      <w:szCs w:val="18"/>
    </w:rPr>
  </w:style>
  <w:style w:type="character" w:customStyle="1" w:styleId="33">
    <w:name w:val="批注框文本 字符1"/>
    <w:link w:val="9"/>
    <w:semiHidden/>
    <w:qFormat/>
    <w:uiPriority w:val="99"/>
    <w:rPr>
      <w:rFonts w:ascii="Calibri" w:hAnsi="Calibri" w:eastAsia="宋体" w:cs="黑体"/>
      <w:kern w:val="2"/>
      <w:sz w:val="18"/>
      <w:szCs w:val="18"/>
    </w:rPr>
  </w:style>
  <w:style w:type="character" w:customStyle="1" w:styleId="34">
    <w:name w:val="标题 1 字符"/>
    <w:link w:val="2"/>
    <w:autoRedefine/>
    <w:qFormat/>
    <w:uiPriority w:val="9"/>
    <w:rPr>
      <w:b/>
      <w:bCs/>
      <w:kern w:val="44"/>
      <w:sz w:val="44"/>
      <w:szCs w:val="44"/>
    </w:rPr>
  </w:style>
  <w:style w:type="character" w:customStyle="1" w:styleId="35">
    <w:name w:val="标题 2 Char"/>
    <w:semiHidden/>
    <w:qFormat/>
    <w:uiPriority w:val="9"/>
    <w:rPr>
      <w:rFonts w:ascii="Cambria" w:hAnsi="Cambria" w:eastAsia="宋体" w:cs="黑体"/>
      <w:b/>
      <w:bCs/>
      <w:kern w:val="2"/>
      <w:sz w:val="32"/>
      <w:szCs w:val="32"/>
    </w:rPr>
  </w:style>
  <w:style w:type="character" w:customStyle="1" w:styleId="36">
    <w:name w:val="标题 3 字符"/>
    <w:link w:val="4"/>
    <w:qFormat/>
    <w:uiPriority w:val="9"/>
    <w:rPr>
      <w:rFonts w:ascii="宋体" w:hAnsi="宋体"/>
      <w:b/>
      <w:sz w:val="27"/>
      <w:szCs w:val="27"/>
    </w:rPr>
  </w:style>
  <w:style w:type="character" w:customStyle="1" w:styleId="37">
    <w:name w:val="批注框文本 字符"/>
    <w:autoRedefine/>
    <w:semiHidden/>
    <w:qFormat/>
    <w:uiPriority w:val="0"/>
    <w:rPr>
      <w:kern w:val="2"/>
      <w:sz w:val="18"/>
      <w:szCs w:val="18"/>
    </w:rPr>
  </w:style>
  <w:style w:type="character" w:customStyle="1" w:styleId="38">
    <w:name w:val="标题 Char"/>
    <w:qFormat/>
    <w:uiPriority w:val="10"/>
    <w:rPr>
      <w:rFonts w:ascii="Cambria" w:hAnsi="Cambria" w:eastAsia="宋体" w:cs="Times New Roman"/>
      <w:b/>
      <w:bCs/>
      <w:sz w:val="32"/>
      <w:szCs w:val="32"/>
    </w:rPr>
  </w:style>
  <w:style w:type="character" w:customStyle="1" w:styleId="39">
    <w:name w:val="文档结构图 字符"/>
    <w:link w:val="5"/>
    <w:qFormat/>
    <w:uiPriority w:val="99"/>
    <w:rPr>
      <w:sz w:val="18"/>
      <w:szCs w:val="18"/>
      <w:shd w:val="clear" w:color="auto" w:fill="000080"/>
    </w:rPr>
  </w:style>
  <w:style w:type="character" w:customStyle="1" w:styleId="40">
    <w:name w:val="标题 字符"/>
    <w:link w:val="14"/>
    <w:autoRedefine/>
    <w:qFormat/>
    <w:locked/>
    <w:uiPriority w:val="10"/>
    <w:rPr>
      <w:rFonts w:ascii="Cambria" w:hAnsi="Cambria"/>
      <w:b/>
      <w:sz w:val="32"/>
    </w:rPr>
  </w:style>
  <w:style w:type="character" w:customStyle="1" w:styleId="41">
    <w:name w:val="HTML 预设格式 字符"/>
    <w:link w:val="12"/>
    <w:qFormat/>
    <w:uiPriority w:val="99"/>
    <w:rPr>
      <w:rFonts w:ascii="Courier New" w:hAnsi="Courier New" w:cs="Courier New"/>
    </w:rPr>
  </w:style>
  <w:style w:type="character" w:customStyle="1" w:styleId="42">
    <w:name w:val="正文文本缩进 Char"/>
    <w:basedOn w:val="18"/>
    <w:semiHidden/>
    <w:qFormat/>
    <w:uiPriority w:val="99"/>
  </w:style>
  <w:style w:type="character" w:customStyle="1" w:styleId="43">
    <w:name w:val="批注主题 Char"/>
    <w:autoRedefine/>
    <w:semiHidden/>
    <w:qFormat/>
    <w:uiPriority w:val="99"/>
    <w:rPr>
      <w:b/>
      <w:bCs/>
    </w:rPr>
  </w:style>
  <w:style w:type="character" w:customStyle="1" w:styleId="44">
    <w:name w:val="标题 2 字符"/>
    <w:link w:val="3"/>
    <w:qFormat/>
    <w:uiPriority w:val="9"/>
    <w:rPr>
      <w:rFonts w:ascii="Cambria" w:hAnsi="Cambria"/>
      <w:b/>
      <w:bCs/>
      <w:sz w:val="32"/>
      <w:szCs w:val="32"/>
    </w:rPr>
  </w:style>
  <w:style w:type="character" w:customStyle="1" w:styleId="45">
    <w:name w:val="列出段落 Char"/>
    <w:link w:val="29"/>
    <w:qFormat/>
    <w:locked/>
    <w:uiPriority w:val="0"/>
    <w:rPr>
      <w:sz w:val="24"/>
    </w:rPr>
  </w:style>
  <w:style w:type="character" w:customStyle="1" w:styleId="46">
    <w:name w:val="批注主题 字符"/>
    <w:link w:val="15"/>
    <w:autoRedefine/>
    <w:qFormat/>
    <w:locked/>
    <w:uiPriority w:val="99"/>
  </w:style>
  <w:style w:type="character" w:customStyle="1" w:styleId="47">
    <w:name w:val="HTML 预设格式 Char"/>
    <w:semiHidden/>
    <w:qFormat/>
    <w:uiPriority w:val="99"/>
    <w:rPr>
      <w:rFonts w:ascii="Courier New" w:hAnsi="Courier New" w:cs="Courier New"/>
      <w:sz w:val="20"/>
      <w:szCs w:val="20"/>
    </w:rPr>
  </w:style>
  <w:style w:type="character" w:customStyle="1" w:styleId="48">
    <w:name w:val="文档结构图 Char"/>
    <w:semiHidden/>
    <w:qFormat/>
    <w:uiPriority w:val="99"/>
    <w:rPr>
      <w:rFonts w:ascii="宋体" w:eastAsia="宋体"/>
      <w:sz w:val="18"/>
      <w:szCs w:val="18"/>
    </w:rPr>
  </w:style>
  <w:style w:type="character" w:customStyle="1" w:styleId="49">
    <w:name w:val="批注文字 Char"/>
    <w:basedOn w:val="18"/>
    <w:autoRedefine/>
    <w:qFormat/>
    <w:uiPriority w:val="0"/>
  </w:style>
  <w:style w:type="character" w:customStyle="1" w:styleId="50">
    <w:name w:val="正文文本缩进 字符"/>
    <w:link w:val="7"/>
    <w:qFormat/>
    <w:uiPriority w:val="0"/>
    <w:rPr>
      <w:szCs w:val="24"/>
    </w:rPr>
  </w:style>
  <w:style w:type="character" w:customStyle="1" w:styleId="51">
    <w:name w:val="页脚 Char1"/>
    <w:qFormat/>
    <w:locked/>
    <w:uiPriority w:val="99"/>
    <w:rPr>
      <w:sz w:val="18"/>
    </w:rPr>
  </w:style>
  <w:style w:type="character" w:customStyle="1" w:styleId="52">
    <w:name w:val="批注框文本 Char1"/>
    <w:autoRedefine/>
    <w:qFormat/>
    <w:uiPriority w:val="99"/>
    <w:rPr>
      <w:sz w:val="18"/>
      <w:szCs w:val="18"/>
    </w:rPr>
  </w:style>
  <w:style w:type="character" w:customStyle="1" w:styleId="53">
    <w:name w:val="纯文本 字符"/>
    <w:link w:val="8"/>
    <w:qFormat/>
    <w:uiPriority w:val="0"/>
    <w:rPr>
      <w:rFonts w:ascii="宋体" w:hAnsi="Courier New"/>
    </w:rPr>
  </w:style>
  <w:style w:type="character" w:customStyle="1" w:styleId="54">
    <w:name w:val="纯文本 Char"/>
    <w:semiHidden/>
    <w:qFormat/>
    <w:uiPriority w:val="99"/>
    <w:rPr>
      <w:rFonts w:ascii="宋体" w:hAnsi="Courier New" w:eastAsia="宋体" w:cs="Courier New"/>
      <w:szCs w:val="21"/>
    </w:rPr>
  </w:style>
  <w:style w:type="character" w:customStyle="1" w:styleId="55">
    <w:name w:val="批注文字 Char1"/>
    <w:autoRedefine/>
    <w:qFormat/>
    <w:locked/>
    <w:uiPriority w:val="99"/>
    <w:rPr>
      <w:sz w:val="24"/>
    </w:rPr>
  </w:style>
  <w:style w:type="character" w:customStyle="1" w:styleId="56">
    <w:name w:val="页眉 Char1"/>
    <w:qFormat/>
    <w:locked/>
    <w:uiPriority w:val="99"/>
    <w:rPr>
      <w:rFonts w:ascii="Calibri" w:hAnsi="Calibri" w:eastAsia="宋体"/>
      <w:sz w:val="18"/>
    </w:rPr>
  </w:style>
  <w:style w:type="character" w:customStyle="1" w:styleId="57">
    <w:name w:val="批注文字 字符"/>
    <w:link w:val="6"/>
    <w:semiHidden/>
    <w:qFormat/>
    <w:uiPriority w:val="99"/>
    <w:rPr>
      <w:rFonts w:ascii="Calibri" w:hAnsi="Calibri" w:eastAsia="宋体" w:cs="黑体"/>
      <w:kern w:val="2"/>
      <w:sz w:val="21"/>
      <w:szCs w:val="22"/>
    </w:rPr>
  </w:style>
  <w:style w:type="character" w:customStyle="1" w:styleId="58">
    <w:name w:val="批注主题 Char2"/>
    <w:autoRedefine/>
    <w:semiHidden/>
    <w:qFormat/>
    <w:uiPriority w:val="99"/>
    <w:rPr>
      <w:rFonts w:ascii="Calibri" w:hAnsi="Calibri" w:eastAsia="宋体" w:cs="黑体"/>
      <w:b/>
      <w:bCs/>
      <w:kern w:val="2"/>
      <w:sz w:val="21"/>
      <w:szCs w:val="22"/>
    </w:rPr>
  </w:style>
  <w:style w:type="character" w:customStyle="1" w:styleId="59">
    <w:name w:val="正文文本缩进 Char2"/>
    <w:semiHidden/>
    <w:qFormat/>
    <w:uiPriority w:val="99"/>
    <w:rPr>
      <w:rFonts w:ascii="Calibri" w:hAnsi="Calibri" w:eastAsia="宋体" w:cs="黑体"/>
      <w:kern w:val="2"/>
      <w:sz w:val="21"/>
      <w:szCs w:val="22"/>
    </w:rPr>
  </w:style>
  <w:style w:type="character" w:customStyle="1" w:styleId="60">
    <w:name w:val="纯文本 Char2"/>
    <w:semiHidden/>
    <w:qFormat/>
    <w:uiPriority w:val="99"/>
    <w:rPr>
      <w:rFonts w:ascii="宋体" w:hAnsi="Courier New" w:cs="Courier New"/>
      <w:kern w:val="2"/>
      <w:sz w:val="21"/>
      <w:szCs w:val="21"/>
    </w:rPr>
  </w:style>
  <w:style w:type="character" w:customStyle="1" w:styleId="61">
    <w:name w:val="HTML 预设格式 Char2"/>
    <w:autoRedefine/>
    <w:semiHidden/>
    <w:qFormat/>
    <w:uiPriority w:val="99"/>
    <w:rPr>
      <w:rFonts w:ascii="Courier New" w:hAnsi="Courier New" w:eastAsia="宋体" w:cs="Courier New"/>
      <w:kern w:val="2"/>
    </w:rPr>
  </w:style>
  <w:style w:type="character" w:customStyle="1" w:styleId="62">
    <w:name w:val="标题 Char2"/>
    <w:qFormat/>
    <w:uiPriority w:val="10"/>
    <w:rPr>
      <w:rFonts w:ascii="Cambria" w:hAnsi="Cambria" w:cs="黑体"/>
      <w:b/>
      <w:bCs/>
      <w:kern w:val="2"/>
      <w:sz w:val="32"/>
      <w:szCs w:val="32"/>
    </w:rPr>
  </w:style>
  <w:style w:type="character" w:customStyle="1" w:styleId="63">
    <w:name w:val="文档结构图 Char2"/>
    <w:semiHidden/>
    <w:qFormat/>
    <w:uiPriority w:val="99"/>
    <w:rPr>
      <w:rFonts w:ascii="宋体" w:hAnsi="Calibri" w:cs="黑体"/>
      <w:kern w:val="2"/>
      <w:sz w:val="18"/>
      <w:szCs w:val="18"/>
    </w:rPr>
  </w:style>
  <w:style w:type="table" w:customStyle="1" w:styleId="64">
    <w:name w:val="网格型1"/>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8D1D-11AA-449C-8C59-380FC40D75C8}">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23</Pages>
  <Words>3097</Words>
  <Characters>17658</Characters>
  <Lines>147</Lines>
  <Paragraphs>41</Paragraphs>
  <TotalTime>409</TotalTime>
  <ScaleCrop>false</ScaleCrop>
  <LinksUpToDate>false</LinksUpToDate>
  <CharactersWithSpaces>20714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2022-01-27T02:47:00Z</dcterms:created>
  <dc:creator>未定义</dc:creator>
  <cp:lastModifiedBy>Administrator</cp:lastModifiedBy>
  <cp:lastPrinted>2019-11-11T01:06:00Z</cp:lastPrinted>
  <dcterms:modified xsi:type="dcterms:W3CDTF">2024-05-20T01:44:09Z</dcterms:modified>
  <dc:title>江苏省中等职业学校**类**专业指导性人才培养方案</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RubyTemplateID">
    <vt:lpwstr>6</vt:lpwstr>
  </property>
  <property fmtid="{D5CDD505-2E9C-101B-9397-08002B2CF9AE}" pid="4" name="ICV">
    <vt:lpwstr>1A1241B91DDC440489A494BA4D0857F0_13</vt:lpwstr>
  </property>
</Properties>
</file>