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8D029">
      <w:pPr>
        <w:spacing w:line="520" w:lineRule="exact"/>
        <w:jc w:val="center"/>
        <w:rPr>
          <w:rFonts w:hint="eastAsia" w:ascii="宋体" w:hAnsi="宋体" w:cs="仿宋"/>
          <w:b/>
          <w:sz w:val="32"/>
          <w:szCs w:val="32"/>
          <w:lang w:val="en-US" w:eastAsia="zh-CN"/>
        </w:rPr>
      </w:pPr>
      <w:r>
        <w:rPr>
          <w:rFonts w:hint="eastAsia" w:ascii="宋体" w:hAnsi="宋体" w:cs="仿宋"/>
          <w:b/>
          <w:sz w:val="32"/>
          <w:szCs w:val="32"/>
          <w:lang w:val="en-US" w:eastAsia="zh-CN"/>
        </w:rPr>
        <w:t>扬州生活科技学校</w:t>
      </w:r>
    </w:p>
    <w:p w14:paraId="09F046BD">
      <w:pPr>
        <w:spacing w:line="520" w:lineRule="exact"/>
        <w:jc w:val="center"/>
        <w:rPr>
          <w:rFonts w:ascii="宋体" w:hAnsi="宋体" w:cs="仿宋"/>
          <w:bCs/>
          <w:sz w:val="32"/>
          <w:szCs w:val="32"/>
        </w:rPr>
      </w:pPr>
      <w:r>
        <w:rPr>
          <w:rFonts w:hint="eastAsia" w:ascii="宋体" w:hAnsi="宋体" w:cs="仿宋"/>
          <w:b/>
          <w:sz w:val="32"/>
          <w:szCs w:val="32"/>
        </w:rPr>
        <w:t>中餐烹饪专业</w:t>
      </w:r>
      <w:r>
        <w:rPr>
          <w:rFonts w:hint="eastAsia" w:ascii="宋体" w:hAnsi="宋体" w:cs="仿宋"/>
          <w:b/>
          <w:sz w:val="32"/>
          <w:szCs w:val="32"/>
          <w:lang w:val="en-US" w:eastAsia="zh-CN"/>
        </w:rPr>
        <w:t>实施性</w:t>
      </w:r>
      <w:r>
        <w:rPr>
          <w:rFonts w:hint="eastAsia" w:ascii="宋体" w:hAnsi="宋体" w:cs="仿宋"/>
          <w:b/>
          <w:sz w:val="32"/>
          <w:szCs w:val="32"/>
        </w:rPr>
        <w:t>人才培养方案（试行）</w:t>
      </w:r>
    </w:p>
    <w:p w14:paraId="49C97C0D">
      <w:pPr>
        <w:spacing w:line="400" w:lineRule="exact"/>
        <w:ind w:firstLine="482" w:firstLineChars="200"/>
        <w:rPr>
          <w:rFonts w:ascii="宋体" w:hAnsi="宋体" w:cs="仿宋"/>
          <w:b/>
          <w:sz w:val="24"/>
        </w:rPr>
      </w:pPr>
    </w:p>
    <w:p w14:paraId="599C5DDA">
      <w:pPr>
        <w:spacing w:line="400" w:lineRule="exact"/>
        <w:ind w:firstLine="482" w:firstLineChars="200"/>
        <w:rPr>
          <w:rFonts w:ascii="宋体" w:hAnsi="宋体" w:cs="仿宋"/>
          <w:b/>
          <w:sz w:val="24"/>
        </w:rPr>
      </w:pPr>
      <w:r>
        <w:rPr>
          <w:rFonts w:hint="eastAsia" w:ascii="宋体" w:hAnsi="宋体" w:cs="仿宋"/>
          <w:b/>
          <w:sz w:val="24"/>
        </w:rPr>
        <w:t>一、专业及代码</w:t>
      </w:r>
    </w:p>
    <w:p w14:paraId="2533BA75">
      <w:pPr>
        <w:spacing w:line="400" w:lineRule="exact"/>
        <w:ind w:firstLine="480" w:firstLineChars="200"/>
        <w:rPr>
          <w:rFonts w:ascii="宋体" w:hAnsi="宋体" w:cs="仿宋"/>
          <w:sz w:val="24"/>
        </w:rPr>
      </w:pPr>
      <w:r>
        <w:rPr>
          <w:rFonts w:hint="eastAsia" w:ascii="宋体" w:hAnsi="宋体" w:cs="仿宋"/>
          <w:sz w:val="24"/>
        </w:rPr>
        <w:t>专业类别：烹饪类（代码：18）</w:t>
      </w:r>
    </w:p>
    <w:p w14:paraId="2BCB1869">
      <w:pPr>
        <w:spacing w:line="400" w:lineRule="exact"/>
        <w:ind w:firstLine="480" w:firstLineChars="200"/>
        <w:rPr>
          <w:rFonts w:ascii="宋体" w:hAnsi="宋体" w:cs="仿宋"/>
          <w:sz w:val="24"/>
        </w:rPr>
      </w:pPr>
      <w:r>
        <w:rPr>
          <w:rFonts w:hint="eastAsia" w:ascii="宋体" w:hAnsi="宋体" w:cs="仿宋"/>
          <w:sz w:val="24"/>
        </w:rPr>
        <w:t>专业名称：中餐烹饪（专业代码：</w:t>
      </w:r>
      <w:r>
        <w:rPr>
          <w:rFonts w:ascii="宋体" w:hAnsi="宋体" w:cs="仿宋"/>
          <w:sz w:val="24"/>
        </w:rPr>
        <w:t>740201</w:t>
      </w:r>
      <w:r>
        <w:rPr>
          <w:rFonts w:hint="eastAsia" w:ascii="宋体" w:hAnsi="宋体" w:cs="仿宋"/>
          <w:sz w:val="24"/>
        </w:rPr>
        <w:t>）</w:t>
      </w:r>
    </w:p>
    <w:p w14:paraId="7F9920AA">
      <w:pPr>
        <w:spacing w:line="400" w:lineRule="exact"/>
        <w:ind w:firstLine="482" w:firstLineChars="200"/>
        <w:rPr>
          <w:rFonts w:ascii="宋体" w:hAnsi="宋体" w:cs="仿宋"/>
          <w:b/>
          <w:sz w:val="24"/>
        </w:rPr>
      </w:pPr>
      <w:r>
        <w:rPr>
          <w:rFonts w:hint="eastAsia" w:ascii="宋体" w:hAnsi="宋体" w:cs="仿宋"/>
          <w:b/>
          <w:sz w:val="24"/>
        </w:rPr>
        <w:t>二、入学要求与基本学制</w:t>
      </w:r>
    </w:p>
    <w:p w14:paraId="47533CE4">
      <w:pPr>
        <w:spacing w:line="400" w:lineRule="exact"/>
        <w:ind w:firstLine="480" w:firstLineChars="200"/>
        <w:rPr>
          <w:rFonts w:ascii="宋体" w:hAnsi="宋体" w:cs="仿宋"/>
          <w:sz w:val="24"/>
        </w:rPr>
      </w:pPr>
      <w:r>
        <w:rPr>
          <w:rFonts w:hint="eastAsia" w:ascii="宋体" w:hAnsi="宋体" w:cs="仿宋"/>
          <w:sz w:val="24"/>
        </w:rPr>
        <w:t>入学要求：初中毕业生或具有同等学力者</w:t>
      </w:r>
    </w:p>
    <w:p w14:paraId="577E5F5F">
      <w:pPr>
        <w:spacing w:line="400" w:lineRule="exact"/>
        <w:ind w:firstLine="480" w:firstLineChars="200"/>
        <w:rPr>
          <w:rFonts w:hint="default" w:ascii="宋体" w:hAnsi="宋体" w:eastAsia="宋体" w:cs="仿宋"/>
          <w:sz w:val="24"/>
          <w:lang w:val="en-US" w:eastAsia="zh-CN"/>
        </w:rPr>
      </w:pPr>
      <w:r>
        <w:rPr>
          <w:rFonts w:hint="eastAsia" w:ascii="宋体" w:hAnsi="宋体" w:cs="仿宋"/>
          <w:sz w:val="24"/>
        </w:rPr>
        <w:t>基本学制：3年</w:t>
      </w:r>
      <w:r>
        <w:rPr>
          <w:rFonts w:hint="eastAsia" w:ascii="宋体" w:hAnsi="宋体" w:cs="仿宋"/>
          <w:sz w:val="24"/>
          <w:lang w:eastAsia="zh-CN"/>
        </w:rPr>
        <w:t>（</w:t>
      </w:r>
      <w:r>
        <w:rPr>
          <w:rFonts w:hint="eastAsia" w:ascii="宋体" w:hAnsi="宋体" w:cs="仿宋"/>
          <w:sz w:val="24"/>
          <w:lang w:val="en-US" w:eastAsia="zh-CN"/>
        </w:rPr>
        <w:t>2.5+0.5）</w:t>
      </w:r>
    </w:p>
    <w:p w14:paraId="583674B7">
      <w:pPr>
        <w:spacing w:line="400" w:lineRule="exact"/>
        <w:ind w:firstLine="482" w:firstLineChars="200"/>
        <w:rPr>
          <w:rFonts w:ascii="宋体" w:hAnsi="宋体" w:cs="仿宋"/>
          <w:b/>
          <w:sz w:val="24"/>
        </w:rPr>
      </w:pPr>
      <w:r>
        <w:rPr>
          <w:rFonts w:hint="eastAsia" w:ascii="宋体" w:hAnsi="宋体" w:cs="仿宋"/>
          <w:b/>
          <w:sz w:val="24"/>
        </w:rPr>
        <w:t>三、培养目标</w:t>
      </w:r>
    </w:p>
    <w:p w14:paraId="6817E264">
      <w:pPr>
        <w:spacing w:line="400" w:lineRule="exact"/>
        <w:ind w:firstLine="480" w:firstLineChars="200"/>
        <w:rPr>
          <w:rFonts w:ascii="宋体" w:hAnsi="宋体" w:cs="仿宋"/>
          <w:sz w:val="24"/>
        </w:rPr>
      </w:pPr>
      <w:r>
        <w:rPr>
          <w:rFonts w:hint="eastAsia" w:ascii="宋体" w:hAnsi="宋体" w:cs="仿宋"/>
          <w:sz w:val="24"/>
        </w:rPr>
        <w:t>本专业落实立德树人根本任务，注重学生德智体美劳全面发展，培养具有良好的职业品质和劳动素养，掌握跨入餐饮行业所必需的基础知识与通用技能，以及本专业对应职业岗位所必备的知识与技能，能胜任中餐原料选配、中式菜肴烹调与设计以及现代餐饮生产、经营、服务和管理等一线工作，具备职业适应能力和可持续发展能力的高素质劳动者和复合型技术技能人才。</w:t>
      </w:r>
    </w:p>
    <w:p w14:paraId="0CA49174">
      <w:pPr>
        <w:spacing w:line="400" w:lineRule="exact"/>
        <w:ind w:firstLine="482" w:firstLineChars="200"/>
        <w:rPr>
          <w:rFonts w:ascii="宋体" w:hAnsi="宋体" w:cs="仿宋"/>
          <w:b/>
          <w:sz w:val="24"/>
        </w:rPr>
      </w:pPr>
      <w:r>
        <w:rPr>
          <w:rFonts w:hint="eastAsia" w:ascii="宋体" w:hAnsi="宋体" w:cs="仿宋"/>
          <w:b/>
          <w:sz w:val="24"/>
        </w:rPr>
        <w:t>四、职业面向</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336"/>
        <w:gridCol w:w="2126"/>
        <w:gridCol w:w="1925"/>
      </w:tblGrid>
      <w:tr w14:paraId="7D1B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 w:hRule="atLeast"/>
          <w:jc w:val="center"/>
        </w:trPr>
        <w:tc>
          <w:tcPr>
            <w:tcW w:w="1915" w:type="dxa"/>
            <w:vAlign w:val="center"/>
          </w:tcPr>
          <w:p w14:paraId="45BA487F">
            <w:pPr>
              <w:autoSpaceDE w:val="0"/>
              <w:autoSpaceDN w:val="0"/>
              <w:adjustRightInd w:val="0"/>
              <w:spacing w:line="0" w:lineRule="atLeast"/>
              <w:ind w:firstLine="211" w:firstLineChars="100"/>
              <w:jc w:val="center"/>
              <w:rPr>
                <w:rFonts w:ascii="宋体" w:hAnsi="宋体" w:cs="仿宋"/>
                <w:b/>
                <w:bCs/>
                <w:szCs w:val="21"/>
                <w:lang w:val="zh-CN"/>
              </w:rPr>
            </w:pPr>
            <w:r>
              <w:rPr>
                <w:rFonts w:hint="eastAsia" w:ascii="宋体" w:hAnsi="宋体" w:cs="仿宋"/>
                <w:b/>
                <w:bCs/>
                <w:szCs w:val="21"/>
                <w:lang w:val="zh-CN"/>
              </w:rPr>
              <w:t>主要职业</w:t>
            </w:r>
          </w:p>
          <w:p w14:paraId="64DD1CA3">
            <w:pPr>
              <w:autoSpaceDE w:val="0"/>
              <w:autoSpaceDN w:val="0"/>
              <w:adjustRightInd w:val="0"/>
              <w:spacing w:line="0" w:lineRule="atLeast"/>
              <w:ind w:firstLine="211" w:firstLineChars="100"/>
              <w:jc w:val="center"/>
              <w:rPr>
                <w:rFonts w:ascii="宋体" w:hAnsi="宋体" w:cs="仿宋"/>
                <w:b/>
                <w:bCs/>
                <w:szCs w:val="21"/>
                <w:lang w:val="zh-CN"/>
              </w:rPr>
            </w:pPr>
            <w:r>
              <w:rPr>
                <w:rFonts w:hint="eastAsia" w:ascii="宋体" w:hAnsi="宋体" w:cs="仿宋"/>
                <w:b/>
                <w:bCs/>
                <w:szCs w:val="21"/>
                <w:lang w:val="zh-CN"/>
              </w:rPr>
              <w:t>（代码）</w:t>
            </w:r>
          </w:p>
        </w:tc>
        <w:tc>
          <w:tcPr>
            <w:tcW w:w="2336" w:type="dxa"/>
            <w:vAlign w:val="center"/>
          </w:tcPr>
          <w:p w14:paraId="3B75520F">
            <w:pPr>
              <w:autoSpaceDE w:val="0"/>
              <w:autoSpaceDN w:val="0"/>
              <w:adjustRightInd w:val="0"/>
              <w:spacing w:line="0" w:lineRule="atLeast"/>
              <w:ind w:firstLine="211" w:firstLineChars="100"/>
              <w:jc w:val="center"/>
              <w:rPr>
                <w:rFonts w:ascii="宋体" w:hAnsi="宋体" w:cs="仿宋"/>
                <w:b/>
                <w:bCs/>
                <w:szCs w:val="21"/>
                <w:lang w:val="zh-CN"/>
              </w:rPr>
            </w:pPr>
            <w:r>
              <w:rPr>
                <w:rFonts w:hint="eastAsia" w:ascii="宋体" w:hAnsi="宋体" w:cs="仿宋"/>
                <w:b/>
                <w:szCs w:val="21"/>
              </w:rPr>
              <w:t>职业资格或职业技能等级要求</w:t>
            </w:r>
          </w:p>
        </w:tc>
        <w:tc>
          <w:tcPr>
            <w:tcW w:w="4051" w:type="dxa"/>
            <w:gridSpan w:val="2"/>
            <w:vAlign w:val="center"/>
          </w:tcPr>
          <w:p w14:paraId="317CD703">
            <w:pPr>
              <w:autoSpaceDE w:val="0"/>
              <w:autoSpaceDN w:val="0"/>
              <w:adjustRightInd w:val="0"/>
              <w:spacing w:line="0" w:lineRule="atLeast"/>
              <w:ind w:firstLine="482"/>
              <w:jc w:val="center"/>
              <w:rPr>
                <w:rFonts w:ascii="宋体" w:hAnsi="宋体" w:cs="仿宋"/>
                <w:b/>
                <w:bCs/>
                <w:szCs w:val="21"/>
                <w:lang w:val="zh-CN"/>
              </w:rPr>
            </w:pPr>
            <w:r>
              <w:rPr>
                <w:rFonts w:hint="eastAsia" w:ascii="宋体" w:hAnsi="宋体" w:cs="仿宋"/>
                <w:b/>
                <w:bCs/>
                <w:szCs w:val="21"/>
                <w:lang w:val="zh-CN"/>
              </w:rPr>
              <w:t>继续学习专业</w:t>
            </w:r>
          </w:p>
        </w:tc>
      </w:tr>
      <w:tr w14:paraId="56CA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915" w:type="dxa"/>
            <w:vMerge w:val="restart"/>
            <w:vAlign w:val="center"/>
          </w:tcPr>
          <w:p w14:paraId="3E16EEAE">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中式烹调师</w:t>
            </w:r>
          </w:p>
          <w:p w14:paraId="1BD3B2CD">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（4-03-02-01）</w:t>
            </w:r>
          </w:p>
          <w:p w14:paraId="368F16F6">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营养配餐员</w:t>
            </w:r>
          </w:p>
          <w:p w14:paraId="362B427E">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（4-03-0</w:t>
            </w:r>
            <w:r>
              <w:rPr>
                <w:rFonts w:ascii="宋体" w:hAnsi="宋体" w:cs="仿宋"/>
                <w:szCs w:val="21"/>
                <w:lang w:val="zh-CN"/>
              </w:rPr>
              <w:t>2</w:t>
            </w:r>
            <w:r>
              <w:rPr>
                <w:rFonts w:hint="eastAsia" w:ascii="宋体" w:hAnsi="宋体" w:cs="仿宋"/>
                <w:szCs w:val="21"/>
                <w:lang w:val="zh-CN"/>
              </w:rPr>
              <w:t>-0</w:t>
            </w:r>
            <w:r>
              <w:rPr>
                <w:rFonts w:ascii="宋体" w:hAnsi="宋体" w:cs="仿宋"/>
                <w:szCs w:val="21"/>
                <w:lang w:val="zh-CN"/>
              </w:rPr>
              <w:t>6</w:t>
            </w:r>
            <w:r>
              <w:rPr>
                <w:rFonts w:hint="eastAsia" w:ascii="宋体" w:hAnsi="宋体" w:cs="仿宋"/>
                <w:szCs w:val="21"/>
                <w:lang w:val="zh-CN"/>
              </w:rPr>
              <w:t>）</w:t>
            </w:r>
          </w:p>
        </w:tc>
        <w:tc>
          <w:tcPr>
            <w:tcW w:w="2336" w:type="dxa"/>
            <w:vMerge w:val="restart"/>
            <w:vAlign w:val="center"/>
          </w:tcPr>
          <w:p w14:paraId="20488D43">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中式烹调师（中级）</w:t>
            </w:r>
          </w:p>
          <w:p w14:paraId="525814BF">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营养配餐员（中级）</w:t>
            </w:r>
          </w:p>
        </w:tc>
        <w:tc>
          <w:tcPr>
            <w:tcW w:w="2126" w:type="dxa"/>
            <w:vMerge w:val="restart"/>
            <w:vAlign w:val="center"/>
          </w:tcPr>
          <w:p w14:paraId="5E3C6A72">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高职：</w:t>
            </w:r>
          </w:p>
          <w:p w14:paraId="5D570D8F">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烹饪工艺与营养、营养配餐、餐饮智能管理、中西面点工艺、西式烹饪工艺等</w:t>
            </w:r>
          </w:p>
        </w:tc>
        <w:tc>
          <w:tcPr>
            <w:tcW w:w="1925" w:type="dxa"/>
            <w:vMerge w:val="restart"/>
            <w:vAlign w:val="center"/>
          </w:tcPr>
          <w:p w14:paraId="68771529">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本科：</w:t>
            </w:r>
          </w:p>
          <w:p w14:paraId="285E2952">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烹饪与营养教育、烹饪与餐饮管理、食品营养与健康等</w:t>
            </w:r>
          </w:p>
        </w:tc>
      </w:tr>
      <w:tr w14:paraId="5E35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5" w:type="dxa"/>
            <w:vMerge w:val="continue"/>
            <w:vAlign w:val="center"/>
          </w:tcPr>
          <w:p w14:paraId="26DE26B2">
            <w:pPr>
              <w:autoSpaceDE w:val="0"/>
              <w:autoSpaceDN w:val="0"/>
              <w:adjustRightInd w:val="0"/>
              <w:spacing w:line="0" w:lineRule="atLeast"/>
              <w:jc w:val="center"/>
              <w:rPr>
                <w:rFonts w:ascii="宋体" w:hAnsi="宋体" w:cs="仿宋"/>
                <w:szCs w:val="21"/>
                <w:lang w:val="zh-CN"/>
              </w:rPr>
            </w:pPr>
          </w:p>
        </w:tc>
        <w:tc>
          <w:tcPr>
            <w:tcW w:w="2336" w:type="dxa"/>
            <w:vMerge w:val="continue"/>
            <w:vAlign w:val="center"/>
          </w:tcPr>
          <w:p w14:paraId="7E48ED76">
            <w:pPr>
              <w:autoSpaceDE w:val="0"/>
              <w:autoSpaceDN w:val="0"/>
              <w:adjustRightInd w:val="0"/>
              <w:spacing w:line="0" w:lineRule="atLeast"/>
              <w:jc w:val="center"/>
              <w:rPr>
                <w:rFonts w:ascii="宋体" w:hAnsi="宋体" w:cs="仿宋"/>
                <w:szCs w:val="21"/>
                <w:lang w:val="zh-CN"/>
              </w:rPr>
            </w:pPr>
          </w:p>
        </w:tc>
        <w:tc>
          <w:tcPr>
            <w:tcW w:w="2126" w:type="dxa"/>
            <w:vMerge w:val="continue"/>
            <w:vAlign w:val="center"/>
          </w:tcPr>
          <w:p w14:paraId="36D9650B">
            <w:pPr>
              <w:spacing w:line="0" w:lineRule="atLeast"/>
              <w:jc w:val="center"/>
              <w:rPr>
                <w:rFonts w:ascii="宋体" w:hAnsi="宋体" w:cs="仿宋"/>
                <w:szCs w:val="21"/>
              </w:rPr>
            </w:pPr>
          </w:p>
        </w:tc>
        <w:tc>
          <w:tcPr>
            <w:tcW w:w="1925" w:type="dxa"/>
            <w:vMerge w:val="continue"/>
            <w:vAlign w:val="center"/>
          </w:tcPr>
          <w:p w14:paraId="076D4F7C">
            <w:pPr>
              <w:spacing w:line="0" w:lineRule="atLeast"/>
              <w:jc w:val="center"/>
              <w:rPr>
                <w:rFonts w:ascii="宋体" w:hAnsi="宋体" w:cs="仿宋"/>
                <w:szCs w:val="21"/>
              </w:rPr>
            </w:pPr>
          </w:p>
        </w:tc>
      </w:tr>
    </w:tbl>
    <w:p w14:paraId="5FEFAB1D">
      <w:pPr>
        <w:spacing w:line="400" w:lineRule="exact"/>
        <w:ind w:firstLine="482" w:firstLineChars="200"/>
        <w:rPr>
          <w:rFonts w:ascii="宋体" w:hAnsi="宋体" w:cs="仿宋"/>
          <w:b/>
          <w:sz w:val="24"/>
        </w:rPr>
      </w:pPr>
      <w:r>
        <w:rPr>
          <w:rFonts w:hint="eastAsia" w:ascii="宋体" w:hAnsi="宋体" w:cs="仿宋"/>
          <w:b/>
          <w:sz w:val="24"/>
        </w:rPr>
        <w:t>五、培养规格</w:t>
      </w:r>
    </w:p>
    <w:p w14:paraId="49FFEDB9">
      <w:pPr>
        <w:spacing w:line="400" w:lineRule="exact"/>
        <w:ind w:firstLine="482" w:firstLineChars="200"/>
        <w:rPr>
          <w:rFonts w:ascii="宋体" w:hAnsi="宋体" w:cs="仿宋"/>
          <w:b/>
          <w:sz w:val="24"/>
        </w:rPr>
      </w:pPr>
      <w:r>
        <w:rPr>
          <w:rFonts w:hint="eastAsia" w:ascii="宋体" w:hAnsi="宋体" w:cs="仿宋"/>
          <w:b/>
          <w:sz w:val="24"/>
        </w:rPr>
        <w:t>（一）综合素质</w:t>
      </w:r>
    </w:p>
    <w:p w14:paraId="4AE7DF83">
      <w:pPr>
        <w:spacing w:line="400" w:lineRule="exact"/>
        <w:ind w:firstLine="480" w:firstLineChars="200"/>
        <w:rPr>
          <w:rFonts w:ascii="宋体" w:hAnsi="宋体" w:cs="仿宋"/>
          <w:sz w:val="24"/>
          <w:szCs w:val="24"/>
        </w:rPr>
      </w:pPr>
      <w:r>
        <w:rPr>
          <w:rFonts w:hint="eastAsia" w:ascii="宋体" w:hAnsi="宋体" w:cs="仿宋"/>
          <w:sz w:val="24"/>
          <w:szCs w:val="24"/>
        </w:rPr>
        <w:t>1.树立正确的世界观、人生观、价值观，具有良好的思想政治素质，坚定拥护中国共产党领导和我国社会主义制度，践行社会主义核心价值观，具有深厚的爱国情感，砥砺强国之志、实践报国之行。</w:t>
      </w:r>
    </w:p>
    <w:p w14:paraId="7C858059">
      <w:pPr>
        <w:spacing w:line="400" w:lineRule="exact"/>
        <w:ind w:firstLine="480" w:firstLineChars="200"/>
        <w:rPr>
          <w:rFonts w:ascii="宋体" w:hAnsi="宋体" w:cs="仿宋"/>
          <w:sz w:val="24"/>
          <w:szCs w:val="24"/>
        </w:rPr>
      </w:pPr>
      <w:r>
        <w:rPr>
          <w:rFonts w:hint="eastAsia" w:ascii="宋体" w:hAnsi="宋体" w:cs="仿宋"/>
          <w:sz w:val="24"/>
          <w:szCs w:val="24"/>
        </w:rPr>
        <w:t>2.具有社会责任感，履行公民义务，行使公民权利，维护社会公平正义。具有较强的法律意识和良好的道德品质，遵纪守法、履行</w:t>
      </w:r>
      <w:r>
        <w:rPr>
          <w:rFonts w:ascii="宋体" w:hAnsi="宋体" w:cs="仿宋"/>
          <w:sz w:val="24"/>
          <w:szCs w:val="24"/>
        </w:rPr>
        <w:t>公民道德规范和中职生行为规范</w:t>
      </w:r>
      <w:r>
        <w:rPr>
          <w:rFonts w:hint="eastAsia" w:ascii="宋体" w:hAnsi="宋体" w:cs="仿宋"/>
          <w:sz w:val="24"/>
          <w:szCs w:val="24"/>
        </w:rPr>
        <w:t>。</w:t>
      </w:r>
    </w:p>
    <w:p w14:paraId="36F9D94F">
      <w:pPr>
        <w:spacing w:line="400" w:lineRule="exact"/>
        <w:ind w:firstLine="480" w:firstLineChars="200"/>
        <w:rPr>
          <w:rFonts w:ascii="宋体" w:hAnsi="宋体" w:cs="仿宋"/>
          <w:sz w:val="24"/>
          <w:szCs w:val="24"/>
        </w:rPr>
      </w:pPr>
      <w:r>
        <w:rPr>
          <w:rFonts w:hint="eastAsia" w:ascii="宋体" w:hAnsi="宋体" w:cs="仿宋"/>
          <w:sz w:val="24"/>
          <w:szCs w:val="24"/>
        </w:rPr>
        <w:t>3.具有扎实的文化基础知识和较强的学习能力，</w:t>
      </w:r>
      <w:r>
        <w:rPr>
          <w:rFonts w:hint="eastAsia" w:ascii="宋体" w:hAnsi="宋体" w:cs="仿宋"/>
          <w:sz w:val="24"/>
        </w:rPr>
        <w:t>热爱餐饮行业，具有一丝不苟、脚踏实地、吃苦耐劳和精益求精的工作作风</w:t>
      </w:r>
      <w:r>
        <w:rPr>
          <w:rFonts w:hint="eastAsia" w:ascii="宋体" w:hAnsi="宋体" w:cs="仿宋"/>
          <w:sz w:val="24"/>
          <w:szCs w:val="24"/>
        </w:rPr>
        <w:t>，为专业发展和终身发展奠定坚实的基础。</w:t>
      </w:r>
    </w:p>
    <w:p w14:paraId="7A76D920">
      <w:pPr>
        <w:spacing w:line="400" w:lineRule="exact"/>
        <w:ind w:firstLine="480" w:firstLineChars="200"/>
        <w:rPr>
          <w:rFonts w:ascii="宋体" w:hAnsi="宋体" w:cs="仿宋"/>
          <w:sz w:val="24"/>
          <w:szCs w:val="24"/>
        </w:rPr>
      </w:pPr>
      <w:r>
        <w:rPr>
          <w:rFonts w:hint="eastAsia" w:ascii="宋体" w:hAnsi="宋体" w:cs="仿宋"/>
          <w:sz w:val="24"/>
          <w:szCs w:val="24"/>
        </w:rPr>
        <w:t>4.具有理性思维品质，崇尚真知，能理解和掌握基本的科学原理和方法，能运用科学的思维方式认识事物、解决问题、指导行为。</w:t>
      </w:r>
    </w:p>
    <w:p w14:paraId="376B43CC">
      <w:pPr>
        <w:spacing w:line="400" w:lineRule="exact"/>
        <w:ind w:firstLine="480" w:firstLineChars="200"/>
        <w:rPr>
          <w:rFonts w:ascii="宋体" w:hAnsi="宋体" w:cs="仿宋"/>
          <w:sz w:val="24"/>
          <w:szCs w:val="24"/>
        </w:rPr>
      </w:pPr>
      <w:r>
        <w:rPr>
          <w:rFonts w:hint="eastAsia" w:ascii="宋体" w:hAnsi="宋体" w:cs="仿宋"/>
          <w:sz w:val="24"/>
          <w:szCs w:val="24"/>
        </w:rPr>
        <w:t>5.具有良好的心理素质和健全的人格，理解生命意义和人生价值，掌握基本运动知识和运动技能，养成健康文明的行为习惯和生活方式，具有健康的体魄。</w:t>
      </w:r>
    </w:p>
    <w:p w14:paraId="14F4786E">
      <w:pPr>
        <w:spacing w:line="400" w:lineRule="exact"/>
        <w:ind w:firstLine="480" w:firstLineChars="200"/>
        <w:rPr>
          <w:rFonts w:ascii="宋体" w:hAnsi="宋体" w:cs="仿宋"/>
          <w:sz w:val="24"/>
          <w:szCs w:val="24"/>
        </w:rPr>
      </w:pPr>
      <w:r>
        <w:rPr>
          <w:rFonts w:hint="eastAsia" w:ascii="宋体" w:hAnsi="宋体" w:cs="仿宋"/>
          <w:sz w:val="24"/>
          <w:szCs w:val="24"/>
        </w:rPr>
        <w:t>6.具有一定的审美情趣和人文素养，了解古今中外人文领域基本知识和文化成果，能够通过1～2项艺术爱好，展现艺术表达和创意表现的兴趣和意识。</w:t>
      </w:r>
    </w:p>
    <w:p w14:paraId="3B988877">
      <w:pPr>
        <w:spacing w:line="400" w:lineRule="exact"/>
        <w:ind w:firstLine="480" w:firstLineChars="200"/>
        <w:rPr>
          <w:rFonts w:ascii="宋体" w:hAnsi="宋体" w:cs="仿宋"/>
          <w:sz w:val="24"/>
          <w:szCs w:val="24"/>
        </w:rPr>
      </w:pPr>
      <w:r>
        <w:rPr>
          <w:rFonts w:hint="eastAsia" w:ascii="宋体" w:hAnsi="宋体" w:cs="仿宋"/>
          <w:sz w:val="24"/>
          <w:szCs w:val="24"/>
        </w:rPr>
        <w:t>7</w:t>
      </w:r>
      <w:r>
        <w:rPr>
          <w:rFonts w:ascii="宋体" w:hAnsi="宋体" w:cs="仿宋"/>
          <w:sz w:val="24"/>
          <w:szCs w:val="24"/>
        </w:rPr>
        <w:t>.具有</w:t>
      </w:r>
      <w:r>
        <w:rPr>
          <w:rFonts w:hint="eastAsia" w:ascii="宋体" w:hAnsi="宋体" w:cs="仿宋"/>
          <w:sz w:val="24"/>
          <w:szCs w:val="24"/>
        </w:rPr>
        <w:t>积极</w:t>
      </w:r>
      <w:r>
        <w:rPr>
          <w:rFonts w:ascii="宋体" w:hAnsi="宋体" w:cs="仿宋"/>
          <w:sz w:val="24"/>
          <w:szCs w:val="24"/>
        </w:rPr>
        <w:t>劳动态度和良好劳动习惯，具有良好职业道德、职业行为，</w:t>
      </w:r>
      <w:r>
        <w:rPr>
          <w:rFonts w:hint="eastAsia" w:ascii="宋体" w:hAnsi="宋体" w:cs="仿宋"/>
          <w:sz w:val="24"/>
          <w:szCs w:val="24"/>
        </w:rPr>
        <w:t>形成通过诚实合法劳动创造成功生活的意识和行为，在劳动中</w:t>
      </w:r>
      <w:r>
        <w:rPr>
          <w:rFonts w:ascii="宋体" w:hAnsi="宋体" w:cs="仿宋"/>
          <w:sz w:val="24"/>
          <w:szCs w:val="24"/>
        </w:rPr>
        <w:t>弘扬劳动精神、劳模精神和工匠精神</w:t>
      </w:r>
      <w:r>
        <w:rPr>
          <w:rFonts w:hint="eastAsia" w:ascii="宋体" w:hAnsi="宋体" w:cs="仿宋"/>
          <w:sz w:val="24"/>
          <w:szCs w:val="24"/>
        </w:rPr>
        <w:t>。</w:t>
      </w:r>
    </w:p>
    <w:p w14:paraId="58C3A040">
      <w:pPr>
        <w:spacing w:line="400" w:lineRule="exact"/>
        <w:ind w:firstLine="480" w:firstLineChars="200"/>
        <w:rPr>
          <w:rFonts w:ascii="宋体" w:hAnsi="宋体" w:cs="仿宋"/>
          <w:sz w:val="24"/>
          <w:szCs w:val="24"/>
        </w:rPr>
      </w:pPr>
      <w:r>
        <w:rPr>
          <w:rFonts w:hint="eastAsia" w:ascii="宋体" w:hAnsi="宋体" w:cs="仿宋"/>
          <w:sz w:val="24"/>
          <w:szCs w:val="24"/>
        </w:rPr>
        <w:t>8.具有正确职业理想、科学职业观念和一定的职业生涯规划能力，能够适应社会发展和职业岗位变化。</w:t>
      </w:r>
    </w:p>
    <w:p w14:paraId="06909702">
      <w:pPr>
        <w:spacing w:line="400" w:lineRule="exact"/>
        <w:ind w:firstLine="480" w:firstLineChars="200"/>
        <w:rPr>
          <w:rFonts w:ascii="宋体" w:hAnsi="宋体" w:cs="仿宋"/>
          <w:sz w:val="24"/>
          <w:szCs w:val="24"/>
        </w:rPr>
      </w:pPr>
      <w:r>
        <w:rPr>
          <w:rFonts w:hint="eastAsia" w:ascii="宋体" w:hAnsi="宋体" w:cs="仿宋"/>
          <w:sz w:val="24"/>
          <w:szCs w:val="24"/>
        </w:rPr>
        <w:t>9.具有良好的社会参与意识和人际交往能力、团队协作精神。热心公益、志愿服务，具有奉献精神。</w:t>
      </w:r>
    </w:p>
    <w:p w14:paraId="54B2BD81">
      <w:pPr>
        <w:spacing w:line="400" w:lineRule="exact"/>
        <w:ind w:firstLine="480" w:firstLineChars="200"/>
        <w:rPr>
          <w:rFonts w:ascii="宋体" w:hAnsi="宋体" w:cs="仿宋"/>
          <w:sz w:val="24"/>
        </w:rPr>
      </w:pPr>
      <w:r>
        <w:rPr>
          <w:rFonts w:hint="eastAsia" w:ascii="宋体" w:hAnsi="宋体" w:cs="仿宋"/>
          <w:sz w:val="24"/>
          <w:szCs w:val="24"/>
        </w:rPr>
        <w:t>10.具备质量意识、环保意识、安全意识、创新思维。</w:t>
      </w:r>
    </w:p>
    <w:p w14:paraId="6BE5AE9F">
      <w:pPr>
        <w:spacing w:line="400" w:lineRule="exact"/>
        <w:ind w:firstLine="482" w:firstLineChars="200"/>
        <w:rPr>
          <w:rFonts w:ascii="宋体" w:hAnsi="宋体" w:cs="仿宋"/>
          <w:b/>
          <w:sz w:val="24"/>
        </w:rPr>
      </w:pPr>
      <w:r>
        <w:rPr>
          <w:rFonts w:hint="eastAsia" w:ascii="宋体" w:hAnsi="宋体" w:cs="仿宋"/>
          <w:b/>
          <w:sz w:val="24"/>
        </w:rPr>
        <w:t>（二）职业能力（职业能力分析见附件1）</w:t>
      </w:r>
    </w:p>
    <w:p w14:paraId="1C3606D4">
      <w:pPr>
        <w:spacing w:line="400" w:lineRule="exact"/>
        <w:ind w:firstLine="480" w:firstLineChars="200"/>
        <w:rPr>
          <w:rFonts w:ascii="宋体" w:hAnsi="宋体" w:cs="仿宋"/>
          <w:sz w:val="24"/>
        </w:rPr>
      </w:pPr>
      <w:r>
        <w:rPr>
          <w:rFonts w:hint="eastAsia" w:ascii="宋体" w:hAnsi="宋体" w:cs="仿宋"/>
          <w:sz w:val="24"/>
        </w:rPr>
        <w:t>1.行业通用能力</w:t>
      </w:r>
    </w:p>
    <w:p w14:paraId="58C31808">
      <w:pPr>
        <w:spacing w:line="400" w:lineRule="exact"/>
        <w:ind w:firstLine="480" w:firstLineChars="200"/>
        <w:rPr>
          <w:rFonts w:ascii="宋体" w:hAnsi="宋体" w:cs="仿宋"/>
          <w:sz w:val="24"/>
        </w:rPr>
      </w:pPr>
      <w:r>
        <w:rPr>
          <w:rFonts w:hint="eastAsia" w:ascii="宋体" w:hAnsi="宋体" w:cs="仿宋"/>
          <w:sz w:val="24"/>
        </w:rPr>
        <w:t>（1）了解餐饮行业相关政策和法规，知晓中西结合、产业融合等现代餐饮业新业态、新技术、新设备等。</w:t>
      </w:r>
    </w:p>
    <w:p w14:paraId="08CBEDA5">
      <w:pPr>
        <w:spacing w:line="400" w:lineRule="exact"/>
        <w:ind w:firstLine="480" w:firstLineChars="200"/>
        <w:rPr>
          <w:rFonts w:ascii="宋体" w:hAnsi="宋体" w:cs="仿宋"/>
          <w:sz w:val="24"/>
        </w:rPr>
      </w:pPr>
      <w:r>
        <w:rPr>
          <w:rFonts w:hint="eastAsia" w:ascii="宋体" w:hAnsi="宋体" w:cs="仿宋"/>
          <w:sz w:val="24"/>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14:paraId="7C314C5E">
      <w:pPr>
        <w:spacing w:line="400" w:lineRule="exact"/>
        <w:ind w:firstLine="480" w:firstLineChars="200"/>
        <w:rPr>
          <w:rFonts w:ascii="宋体" w:hAnsi="宋体" w:cs="仿宋"/>
          <w:sz w:val="24"/>
        </w:rPr>
      </w:pPr>
      <w:r>
        <w:rPr>
          <w:rFonts w:hint="eastAsia" w:ascii="宋体" w:hAnsi="宋体" w:cs="仿宋"/>
          <w:sz w:val="24"/>
        </w:rPr>
        <w:t>（3）掌握烹饪刀工、原料初加工、勺工、预制加工、组配等基础操作的方法与要领，能运用相关技能制作基础拼盘与菜点。</w:t>
      </w:r>
    </w:p>
    <w:p w14:paraId="6800E044">
      <w:pPr>
        <w:spacing w:line="400" w:lineRule="exact"/>
        <w:ind w:firstLine="480" w:firstLineChars="200"/>
        <w:rPr>
          <w:rFonts w:ascii="宋体" w:hAnsi="宋体" w:cs="仿宋"/>
          <w:sz w:val="24"/>
        </w:rPr>
      </w:pPr>
      <w:r>
        <w:rPr>
          <w:rFonts w:hint="eastAsia" w:ascii="宋体" w:hAnsi="宋体" w:cs="仿宋"/>
          <w:sz w:val="24"/>
        </w:rPr>
        <w:t>（4）了解中西饮食文化知识以及智能化餐饮发展趋势，能运用厨房质量管理、成本控制与核算、营销策略等知识进行现代厨房运作。</w:t>
      </w:r>
    </w:p>
    <w:p w14:paraId="7453704C">
      <w:pPr>
        <w:spacing w:line="400" w:lineRule="exact"/>
        <w:ind w:firstLine="480" w:firstLineChars="200"/>
        <w:rPr>
          <w:rFonts w:ascii="宋体" w:hAnsi="宋体" w:cs="仿宋"/>
          <w:sz w:val="24"/>
        </w:rPr>
      </w:pPr>
      <w:r>
        <w:rPr>
          <w:rFonts w:hint="eastAsia" w:ascii="宋体" w:hAnsi="宋体" w:cs="仿宋"/>
          <w:sz w:val="24"/>
        </w:rPr>
        <w:t>（5）爱岗敬业，吃苦耐劳，能适应烹饪岗位的工作环境，养成规范操作和节约资源的习惯，具有强烈的烹饪操作安全与环境保护意识。</w:t>
      </w:r>
    </w:p>
    <w:p w14:paraId="7A6813C7">
      <w:pPr>
        <w:spacing w:line="400" w:lineRule="exact"/>
        <w:ind w:firstLine="480" w:firstLineChars="200"/>
        <w:rPr>
          <w:rFonts w:ascii="宋体" w:hAnsi="宋体" w:cs="仿宋"/>
          <w:sz w:val="24"/>
        </w:rPr>
      </w:pPr>
      <w:r>
        <w:rPr>
          <w:rFonts w:hint="eastAsia" w:ascii="宋体" w:hAnsi="宋体" w:cs="仿宋"/>
          <w:sz w:val="24"/>
        </w:rPr>
        <w:t>2.专业核心能力</w:t>
      </w:r>
    </w:p>
    <w:p w14:paraId="0A213BA3">
      <w:pPr>
        <w:spacing w:line="400" w:lineRule="exact"/>
        <w:ind w:firstLine="480" w:firstLineChars="200"/>
        <w:rPr>
          <w:rFonts w:ascii="宋体" w:hAnsi="宋体" w:cs="仿宋"/>
          <w:sz w:val="24"/>
        </w:rPr>
      </w:pPr>
      <w:r>
        <w:rPr>
          <w:rFonts w:hint="eastAsia" w:ascii="宋体" w:hAnsi="宋体" w:cs="仿宋"/>
          <w:sz w:val="24"/>
        </w:rPr>
        <w:t>（1）</w:t>
      </w:r>
      <w:r>
        <w:rPr>
          <w:rFonts w:hint="eastAsia" w:ascii="宋体" w:hAnsi="宋体" w:cs="宋体"/>
          <w:sz w:val="24"/>
        </w:rPr>
        <w:t>了解水烹法、油烹法、气烹法以及焗、拔丝、挂霜等烹调方法的特点、分类与要求，掌握水烹法、油烹法、气烹法以及焗、拔丝、挂霜等烹调方法基础菜例的用料、制法、成菜特点和操作关键，</w:t>
      </w:r>
      <w:r>
        <w:rPr>
          <w:rFonts w:hint="eastAsia" w:ascii="宋体" w:hAnsi="宋体" w:cs="仿宋"/>
          <w:sz w:val="24"/>
        </w:rPr>
        <w:t>具有独立制作基础菜肴的能力。</w:t>
      </w:r>
    </w:p>
    <w:p w14:paraId="6BF1AC8E">
      <w:pPr>
        <w:spacing w:line="400" w:lineRule="exact"/>
        <w:ind w:firstLine="480" w:firstLineChars="200"/>
        <w:rPr>
          <w:rFonts w:ascii="宋体" w:hAnsi="宋体" w:cs="仿宋"/>
          <w:sz w:val="24"/>
        </w:rPr>
      </w:pPr>
      <w:r>
        <w:rPr>
          <w:rFonts w:hint="eastAsia" w:ascii="宋体" w:hAnsi="宋体" w:cs="仿宋"/>
          <w:sz w:val="24"/>
        </w:rPr>
        <w:t>（2）</w:t>
      </w:r>
      <w:r>
        <w:rPr>
          <w:rFonts w:hint="eastAsia" w:ascii="宋体" w:hAnsi="宋体" w:cs="宋体"/>
          <w:sz w:val="24"/>
        </w:rPr>
        <w:t>了解冷菜制作与食品雕刻的形成、发展与作用，熟悉冷菜制作、果盘制作、食品雕刻的基本流程以及冷菜、食品雕刻在宴席中的运用，掌握常见冷菜、果盘和食品雕刻制作的方法，</w:t>
      </w:r>
      <w:r>
        <w:rPr>
          <w:rFonts w:hint="eastAsia" w:ascii="宋体" w:hAnsi="宋体" w:cs="仿宋"/>
          <w:sz w:val="24"/>
        </w:rPr>
        <w:t>具有制作常见的冷菜、果盘和简单的食品雕刻能力。</w:t>
      </w:r>
    </w:p>
    <w:p w14:paraId="7B18BBFC">
      <w:pPr>
        <w:spacing w:line="400" w:lineRule="exact"/>
        <w:ind w:firstLine="480" w:firstLineChars="200"/>
        <w:rPr>
          <w:rFonts w:ascii="宋体" w:hAnsi="宋体" w:cs="仿宋"/>
          <w:sz w:val="24"/>
        </w:rPr>
      </w:pPr>
      <w:r>
        <w:rPr>
          <w:rFonts w:hint="eastAsia" w:ascii="宋体" w:hAnsi="宋体" w:cs="仿宋"/>
          <w:sz w:val="24"/>
        </w:rPr>
        <w:t>（3）</w:t>
      </w:r>
      <w:r>
        <w:rPr>
          <w:rFonts w:hint="eastAsia" w:ascii="宋体"/>
          <w:sz w:val="24"/>
        </w:rPr>
        <w:t>了解菜品设计的概念、分类和作用，掌握菜品设计的方法、原则和评价标准；</w:t>
      </w:r>
      <w:r>
        <w:rPr>
          <w:rFonts w:hint="eastAsia" w:ascii="宋体" w:hAnsi="宋体" w:cs="仿宋"/>
          <w:sz w:val="24"/>
        </w:rPr>
        <w:t>能应用现代营养学、食品安全与卫生等知识，</w:t>
      </w:r>
      <w:r>
        <w:rPr>
          <w:rFonts w:hint="eastAsia" w:ascii="宋体"/>
          <w:sz w:val="24"/>
        </w:rPr>
        <w:t>根据菜品设计的外观、形状、色彩、质地、味型、调味、烹调方法等标准，进行菜品设计并熟练规范地完成菜品制作</w:t>
      </w:r>
      <w:r>
        <w:rPr>
          <w:rFonts w:hint="eastAsia" w:ascii="宋体" w:hAnsi="宋体" w:cs="仿宋"/>
          <w:sz w:val="24"/>
        </w:rPr>
        <w:t>。</w:t>
      </w:r>
    </w:p>
    <w:p w14:paraId="121F111E">
      <w:pPr>
        <w:spacing w:line="400" w:lineRule="exact"/>
        <w:ind w:firstLine="480" w:firstLineChars="200"/>
        <w:rPr>
          <w:rFonts w:ascii="宋体" w:hAnsi="宋体" w:cs="仿宋"/>
          <w:sz w:val="24"/>
        </w:rPr>
      </w:pPr>
      <w:r>
        <w:rPr>
          <w:rFonts w:hint="eastAsia" w:ascii="宋体" w:hAnsi="宋体" w:cs="仿宋"/>
          <w:sz w:val="24"/>
        </w:rPr>
        <w:t>（4）</w:t>
      </w:r>
      <w:r>
        <w:rPr>
          <w:rFonts w:hint="eastAsia" w:ascii="宋体" w:hAnsi="宋体" w:cs="宋体"/>
          <w:sz w:val="24"/>
        </w:rPr>
        <w:t>了解菜</w:t>
      </w:r>
      <w:r>
        <w:rPr>
          <w:rFonts w:hint="eastAsia" w:ascii="宋体" w:hAnsi="宋体" w:cs="仿宋"/>
          <w:sz w:val="24"/>
        </w:rPr>
        <w:t>肴美化与装饰的意义、分类，熟悉菜肴围边、点缀、果酱画技术，掌握菜肴围边、菜肴点缀、果酱画的用料、技法、特点和操作关键，能根据常见菜肴成品特点及技术要求，熟练运用烹饪基础刀工、勺功，对基础菜肴进行美化与装饰设计。</w:t>
      </w:r>
    </w:p>
    <w:p w14:paraId="7B10C5B6">
      <w:pPr>
        <w:spacing w:line="400" w:lineRule="exact"/>
        <w:ind w:firstLine="480" w:firstLineChars="200"/>
        <w:rPr>
          <w:rFonts w:ascii="宋体" w:hAnsi="宋体" w:cs="仿宋"/>
          <w:sz w:val="24"/>
        </w:rPr>
      </w:pPr>
      <w:r>
        <w:rPr>
          <w:rFonts w:hint="eastAsia" w:ascii="宋体" w:hAnsi="宋体" w:cs="仿宋"/>
          <w:sz w:val="24"/>
        </w:rPr>
        <w:t>3.职业特定能力</w:t>
      </w:r>
    </w:p>
    <w:p w14:paraId="69077F62">
      <w:pPr>
        <w:spacing w:line="400" w:lineRule="exact"/>
        <w:ind w:firstLine="480" w:firstLineChars="200"/>
        <w:rPr>
          <w:rFonts w:ascii="宋体" w:hAnsi="宋体" w:cs="仿宋"/>
          <w:color w:val="FF0000"/>
          <w:sz w:val="24"/>
        </w:rPr>
      </w:pPr>
      <w:r>
        <w:rPr>
          <w:rFonts w:hint="eastAsia" w:ascii="宋体" w:hAnsi="宋体" w:cs="仿宋"/>
          <w:sz w:val="24"/>
        </w:rPr>
        <w:t>（1）名菜制作：熟悉四大菜系名菜</w:t>
      </w:r>
      <w:r>
        <w:rPr>
          <w:rFonts w:ascii="宋体" w:hAnsi="宋体" w:cs="仿宋"/>
          <w:sz w:val="24"/>
        </w:rPr>
        <w:t>的用料与烹调方法</w:t>
      </w:r>
      <w:r>
        <w:rPr>
          <w:rFonts w:hint="eastAsia" w:ascii="宋体" w:hAnsi="宋体" w:cs="仿宋"/>
          <w:sz w:val="24"/>
        </w:rPr>
        <w:t>、</w:t>
      </w:r>
      <w:r>
        <w:rPr>
          <w:rFonts w:ascii="宋体" w:hAnsi="宋体" w:cs="仿宋"/>
          <w:sz w:val="24"/>
        </w:rPr>
        <w:t>特点</w:t>
      </w:r>
      <w:r>
        <w:rPr>
          <w:rFonts w:hint="eastAsia" w:ascii="宋体" w:hAnsi="宋体" w:cs="仿宋"/>
          <w:sz w:val="24"/>
        </w:rPr>
        <w:t>、</w:t>
      </w:r>
      <w:r>
        <w:rPr>
          <w:rFonts w:ascii="宋体" w:hAnsi="宋体" w:cs="仿宋"/>
          <w:sz w:val="24"/>
        </w:rPr>
        <w:t>操作要领</w:t>
      </w:r>
      <w:r>
        <w:rPr>
          <w:rFonts w:hint="eastAsia" w:ascii="宋体" w:hAnsi="宋体" w:cs="仿宋"/>
          <w:sz w:val="24"/>
        </w:rPr>
        <w:t>，</w:t>
      </w:r>
      <w:r>
        <w:rPr>
          <w:rFonts w:ascii="宋体" w:hAnsi="宋体" w:cs="仿宋"/>
          <w:sz w:val="24"/>
        </w:rPr>
        <w:t>掌握</w:t>
      </w:r>
      <w:r>
        <w:rPr>
          <w:rFonts w:hint="eastAsia" w:ascii="宋体" w:hAnsi="宋体" w:cs="仿宋"/>
          <w:sz w:val="24"/>
        </w:rPr>
        <w:t>四大菜系代表性</w:t>
      </w:r>
      <w:r>
        <w:rPr>
          <w:rFonts w:ascii="宋体" w:hAnsi="宋体" w:cs="仿宋"/>
          <w:sz w:val="24"/>
        </w:rPr>
        <w:t>名菜制作工艺</w:t>
      </w:r>
      <w:r>
        <w:rPr>
          <w:rFonts w:hint="eastAsia" w:ascii="宋体" w:hAnsi="宋体" w:cs="仿宋"/>
          <w:sz w:val="24"/>
        </w:rPr>
        <w:t>，能熟练制作代表性名菜；掌握菜点制作造型与拼摆的方法和类型，能熟练制作简单造型的菜点。</w:t>
      </w:r>
    </w:p>
    <w:p w14:paraId="76BDF336">
      <w:pPr>
        <w:spacing w:line="400" w:lineRule="exact"/>
        <w:ind w:firstLine="480" w:firstLineChars="200"/>
        <w:rPr>
          <w:rFonts w:ascii="宋体" w:hAnsi="宋体" w:cs="仿宋"/>
          <w:sz w:val="24"/>
        </w:rPr>
      </w:pPr>
      <w:r>
        <w:rPr>
          <w:rFonts w:hint="eastAsia" w:ascii="宋体" w:hAnsi="宋体" w:cs="仿宋"/>
          <w:sz w:val="24"/>
        </w:rPr>
        <w:t>（2）团餐制作：熟悉</w:t>
      </w:r>
      <w:r>
        <w:rPr>
          <w:rFonts w:ascii="宋体" w:hAnsi="宋体" w:cs="仿宋"/>
          <w:sz w:val="24"/>
        </w:rPr>
        <w:t>中式快餐菜品的用料与烹调方法</w:t>
      </w:r>
      <w:r>
        <w:rPr>
          <w:rFonts w:hint="eastAsia" w:ascii="宋体" w:hAnsi="宋体" w:cs="仿宋"/>
          <w:sz w:val="24"/>
        </w:rPr>
        <w:t>、</w:t>
      </w:r>
      <w:r>
        <w:rPr>
          <w:rFonts w:ascii="宋体" w:hAnsi="宋体" w:cs="仿宋"/>
          <w:sz w:val="24"/>
        </w:rPr>
        <w:t>特点</w:t>
      </w:r>
      <w:r>
        <w:rPr>
          <w:rFonts w:hint="eastAsia" w:ascii="宋体" w:hAnsi="宋体" w:cs="仿宋"/>
          <w:sz w:val="24"/>
        </w:rPr>
        <w:t>、</w:t>
      </w:r>
      <w:r>
        <w:rPr>
          <w:rFonts w:ascii="宋体" w:hAnsi="宋体" w:cs="仿宋"/>
          <w:sz w:val="24"/>
        </w:rPr>
        <w:t>操作要领</w:t>
      </w:r>
      <w:r>
        <w:rPr>
          <w:rFonts w:hint="eastAsia" w:ascii="宋体" w:hAnsi="宋体" w:cs="仿宋"/>
          <w:sz w:val="24"/>
        </w:rPr>
        <w:t>，</w:t>
      </w:r>
      <w:r>
        <w:rPr>
          <w:rFonts w:ascii="宋体" w:hAnsi="宋体" w:cs="仿宋"/>
          <w:sz w:val="24"/>
        </w:rPr>
        <w:t>掌握</w:t>
      </w:r>
      <w:r>
        <w:rPr>
          <w:rFonts w:hint="eastAsia" w:ascii="宋体" w:hAnsi="宋体" w:cs="仿宋"/>
          <w:sz w:val="24"/>
        </w:rPr>
        <w:t>代表性</w:t>
      </w:r>
      <w:r>
        <w:rPr>
          <w:rFonts w:ascii="宋体" w:hAnsi="宋体" w:cs="仿宋"/>
          <w:sz w:val="24"/>
        </w:rPr>
        <w:t>中式快餐菜品制作工艺</w:t>
      </w:r>
      <w:r>
        <w:rPr>
          <w:rFonts w:hint="eastAsia" w:ascii="宋体" w:hAnsi="宋体" w:cs="仿宋"/>
          <w:sz w:val="24"/>
        </w:rPr>
        <w:t>，能熟练制作</w:t>
      </w:r>
      <w:r>
        <w:rPr>
          <w:rFonts w:ascii="宋体" w:hAnsi="宋体" w:cs="仿宋"/>
          <w:sz w:val="24"/>
        </w:rPr>
        <w:t>中式快餐的相关菜品；熟悉</w:t>
      </w:r>
      <w:r>
        <w:rPr>
          <w:rFonts w:hint="eastAsia" w:ascii="宋体" w:hAnsi="宋体" w:cs="仿宋"/>
          <w:sz w:val="24"/>
        </w:rPr>
        <w:t>不同</w:t>
      </w:r>
      <w:r>
        <w:rPr>
          <w:rFonts w:ascii="宋体" w:hAnsi="宋体" w:cs="仿宋"/>
          <w:sz w:val="24"/>
        </w:rPr>
        <w:t>人群营养食谱的设计原则，具备</w:t>
      </w:r>
      <w:r>
        <w:rPr>
          <w:rFonts w:hint="eastAsia" w:ascii="宋体" w:hAnsi="宋体" w:cs="仿宋"/>
          <w:sz w:val="24"/>
        </w:rPr>
        <w:t>对不同</w:t>
      </w:r>
      <w:r>
        <w:rPr>
          <w:rFonts w:ascii="宋体" w:hAnsi="宋体" w:cs="仿宋"/>
          <w:sz w:val="24"/>
        </w:rPr>
        <w:t>人群配餐</w:t>
      </w:r>
      <w:r>
        <w:rPr>
          <w:rFonts w:hint="eastAsia" w:ascii="宋体" w:hAnsi="宋体" w:cs="仿宋"/>
          <w:sz w:val="24"/>
        </w:rPr>
        <w:t>营养成分的分析能力</w:t>
      </w:r>
      <w:r>
        <w:rPr>
          <w:rFonts w:ascii="宋体" w:hAnsi="宋体" w:cs="仿宋"/>
          <w:sz w:val="24"/>
        </w:rPr>
        <w:t>，掌握</w:t>
      </w:r>
      <w:r>
        <w:rPr>
          <w:rFonts w:hint="eastAsia" w:ascii="宋体" w:hAnsi="宋体" w:cs="仿宋"/>
          <w:sz w:val="24"/>
        </w:rPr>
        <w:t>不同</w:t>
      </w:r>
      <w:r>
        <w:rPr>
          <w:rFonts w:ascii="宋体" w:hAnsi="宋体" w:cs="仿宋"/>
          <w:sz w:val="24"/>
        </w:rPr>
        <w:t>人群营养食谱的设计方法</w:t>
      </w:r>
      <w:r>
        <w:rPr>
          <w:rFonts w:hint="eastAsia" w:ascii="宋体" w:hAnsi="宋体" w:cs="仿宋"/>
          <w:sz w:val="24"/>
        </w:rPr>
        <w:t>，</w:t>
      </w:r>
      <w:r>
        <w:rPr>
          <w:rFonts w:ascii="宋体" w:hAnsi="宋体" w:cs="仿宋"/>
          <w:sz w:val="24"/>
        </w:rPr>
        <w:t>具有制作营养餐的初步能力</w:t>
      </w:r>
      <w:r>
        <w:rPr>
          <w:rFonts w:hint="eastAsia" w:ascii="宋体" w:hAnsi="宋体" w:cs="仿宋"/>
          <w:sz w:val="24"/>
        </w:rPr>
        <w:t>。</w:t>
      </w:r>
    </w:p>
    <w:p w14:paraId="3EB043F3">
      <w:pPr>
        <w:spacing w:line="400" w:lineRule="exact"/>
        <w:ind w:firstLine="480" w:firstLineChars="200"/>
        <w:rPr>
          <w:rFonts w:ascii="宋体" w:hAnsi="宋体" w:cs="仿宋"/>
          <w:sz w:val="24"/>
        </w:rPr>
      </w:pPr>
      <w:r>
        <w:rPr>
          <w:rFonts w:hint="eastAsia" w:ascii="宋体" w:hAnsi="宋体" w:cs="仿宋"/>
          <w:sz w:val="24"/>
        </w:rPr>
        <w:t>4.跨行业职业能力</w:t>
      </w:r>
    </w:p>
    <w:p w14:paraId="4954ED30">
      <w:pPr>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（1）具有适应岗位变化的能力，能根据职业技能等级证书制度，取得跨岗位职业技能等级证书。</w:t>
      </w:r>
    </w:p>
    <w:p w14:paraId="0ACA45C3">
      <w:pPr>
        <w:spacing w:line="400" w:lineRule="exact"/>
        <w:ind w:firstLine="480" w:firstLineChars="200"/>
        <w:rPr>
          <w:rFonts w:ascii="宋体" w:hAnsi="宋体" w:cs="仿宋"/>
          <w:sz w:val="24"/>
        </w:rPr>
      </w:pPr>
      <w:r>
        <w:rPr>
          <w:rFonts w:hint="eastAsia" w:ascii="宋体" w:hAnsi="宋体" w:cs="仿宋"/>
          <w:sz w:val="24"/>
        </w:rPr>
        <w:t>（2）具有创新创业能力。</w:t>
      </w:r>
    </w:p>
    <w:p w14:paraId="1B608638">
      <w:pPr>
        <w:spacing w:line="400" w:lineRule="exact"/>
        <w:ind w:firstLine="480" w:firstLineChars="200"/>
        <w:rPr>
          <w:rFonts w:ascii="宋体" w:hAnsi="宋体" w:cs="仿宋"/>
          <w:sz w:val="24"/>
        </w:rPr>
      </w:pPr>
      <w:r>
        <w:rPr>
          <w:rFonts w:hint="eastAsia" w:ascii="宋体" w:hAnsi="宋体" w:cs="仿宋"/>
          <w:sz w:val="24"/>
        </w:rPr>
        <w:t>（3）具有一线生产管理能力。</w:t>
      </w:r>
    </w:p>
    <w:p w14:paraId="021C03AC">
      <w:pPr>
        <w:spacing w:line="400" w:lineRule="exact"/>
        <w:ind w:firstLine="482" w:firstLineChars="200"/>
        <w:rPr>
          <w:rFonts w:ascii="宋体" w:hAnsi="宋体" w:cs="仿宋"/>
          <w:b/>
          <w:sz w:val="24"/>
        </w:rPr>
      </w:pPr>
      <w:r>
        <w:rPr>
          <w:rFonts w:hint="eastAsia" w:ascii="宋体" w:hAnsi="宋体" w:cs="仿宋"/>
          <w:b/>
          <w:sz w:val="24"/>
        </w:rPr>
        <w:t>六、课程设置及教学要求</w:t>
      </w:r>
    </w:p>
    <w:p w14:paraId="0DD63992">
      <w:pPr>
        <w:spacing w:line="400" w:lineRule="exact"/>
        <w:ind w:firstLine="482" w:firstLineChars="200"/>
        <w:rPr>
          <w:rFonts w:ascii="宋体" w:hAnsi="宋体" w:cs="仿宋"/>
          <w:b/>
          <w:sz w:val="24"/>
        </w:rPr>
      </w:pPr>
      <w:r>
        <w:rPr>
          <w:rFonts w:hint="eastAsia" w:ascii="宋体" w:hAnsi="宋体" w:cs="仿宋"/>
          <w:b/>
          <w:sz w:val="24"/>
        </w:rPr>
        <w:t>（一）课程结构</w:t>
      </w:r>
    </w:p>
    <w:p w14:paraId="2A5E2C63">
      <w:pPr>
        <w:spacing w:line="360" w:lineRule="auto"/>
      </w:pPr>
    </w:p>
    <w:p w14:paraId="746A1C9F">
      <w:pPr>
        <w:spacing w:line="360" w:lineRule="auto"/>
        <w:jc w:val="center"/>
      </w:pPr>
      <w:r>
        <w:drawing>
          <wp:inline distT="0" distB="0" distL="114300" distR="114300">
            <wp:extent cx="4173220" cy="290703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173220" cy="2907030"/>
                    </a:xfrm>
                    <a:prstGeom prst="rect">
                      <a:avLst/>
                    </a:prstGeom>
                    <a:noFill/>
                    <a:ln>
                      <a:noFill/>
                    </a:ln>
                  </pic:spPr>
                </pic:pic>
              </a:graphicData>
            </a:graphic>
          </wp:inline>
        </w:drawing>
      </w:r>
    </w:p>
    <w:p w14:paraId="32A5996B">
      <w:pPr>
        <w:spacing w:line="360" w:lineRule="auto"/>
      </w:pPr>
    </w:p>
    <w:p w14:paraId="4308AEC1">
      <w:pPr>
        <w:spacing w:line="360" w:lineRule="auto"/>
      </w:pPr>
    </w:p>
    <w:p w14:paraId="0609B98D">
      <w:pPr>
        <w:spacing w:line="360" w:lineRule="auto"/>
        <w:ind w:firstLine="482" w:firstLineChars="200"/>
        <w:rPr>
          <w:rFonts w:ascii="宋体" w:hAnsi="宋体" w:cs="仿宋"/>
          <w:b/>
          <w:sz w:val="24"/>
        </w:rPr>
      </w:pPr>
      <w:r>
        <w:rPr>
          <w:rFonts w:hint="eastAsia" w:ascii="宋体" w:hAnsi="宋体" w:cs="仿宋"/>
          <w:b/>
          <w:sz w:val="24"/>
        </w:rPr>
        <w:t>（二）主要课程教学要求</w:t>
      </w:r>
    </w:p>
    <w:p w14:paraId="22F77017">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17"/>
        <w:tblW w:w="82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6054"/>
        <w:gridCol w:w="853"/>
      </w:tblGrid>
      <w:tr w14:paraId="5AF54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vAlign w:val="center"/>
          </w:tcPr>
          <w:p w14:paraId="0010E80A">
            <w:pPr>
              <w:spacing w:line="0" w:lineRule="atLeast"/>
              <w:jc w:val="center"/>
              <w:rPr>
                <w:rFonts w:ascii="宋体" w:hAnsi="宋体" w:cs="Times New Roman"/>
                <w:b/>
                <w:szCs w:val="21"/>
              </w:rPr>
            </w:pPr>
            <w:r>
              <w:rPr>
                <w:rFonts w:hint="eastAsia" w:ascii="宋体" w:hAnsi="宋体" w:cs="Times New Roman"/>
                <w:b/>
                <w:szCs w:val="21"/>
              </w:rPr>
              <w:t>课程名称</w:t>
            </w:r>
          </w:p>
        </w:tc>
        <w:tc>
          <w:tcPr>
            <w:tcW w:w="6054" w:type="dxa"/>
            <w:vAlign w:val="center"/>
          </w:tcPr>
          <w:p w14:paraId="4E0F55EC">
            <w:pPr>
              <w:spacing w:line="0" w:lineRule="atLeast"/>
              <w:jc w:val="center"/>
              <w:rPr>
                <w:rFonts w:ascii="宋体" w:hAnsi="宋体" w:cs="Times New Roman"/>
                <w:b/>
                <w:szCs w:val="21"/>
              </w:rPr>
            </w:pPr>
            <w:r>
              <w:rPr>
                <w:rFonts w:hint="eastAsia" w:ascii="宋体" w:hAnsi="宋体" w:cs="Times New Roman"/>
                <w:b/>
                <w:szCs w:val="21"/>
              </w:rPr>
              <w:t>教学内容及要求</w:t>
            </w:r>
          </w:p>
        </w:tc>
        <w:tc>
          <w:tcPr>
            <w:tcW w:w="853" w:type="dxa"/>
            <w:vAlign w:val="center"/>
          </w:tcPr>
          <w:p w14:paraId="143D39CF">
            <w:pPr>
              <w:spacing w:line="0" w:lineRule="atLeast"/>
              <w:jc w:val="center"/>
              <w:rPr>
                <w:rFonts w:ascii="宋体" w:hAnsi="宋体" w:cs="Times New Roman"/>
                <w:b/>
                <w:szCs w:val="21"/>
              </w:rPr>
            </w:pPr>
            <w:r>
              <w:rPr>
                <w:rFonts w:hint="eastAsia" w:ascii="宋体" w:hAnsi="宋体" w:cs="Times New Roman"/>
                <w:b/>
                <w:szCs w:val="21"/>
              </w:rPr>
              <w:t>参考学时</w:t>
            </w:r>
          </w:p>
        </w:tc>
      </w:tr>
      <w:tr w14:paraId="7BCCA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14:paraId="0C5521C7">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思想政治</w:t>
            </w:r>
          </w:p>
        </w:tc>
        <w:tc>
          <w:tcPr>
            <w:tcW w:w="6054" w:type="dxa"/>
            <w:tcBorders>
              <w:bottom w:val="single" w:color="auto" w:sz="4" w:space="0"/>
            </w:tcBorders>
            <w:vAlign w:val="center"/>
          </w:tcPr>
          <w:p w14:paraId="3E92BC4E">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853" w:type="dxa"/>
            <w:tcBorders>
              <w:bottom w:val="single" w:color="auto" w:sz="4" w:space="0"/>
            </w:tcBorders>
            <w:vAlign w:val="center"/>
          </w:tcPr>
          <w:p w14:paraId="3B0049A7">
            <w:pPr>
              <w:jc w:val="center"/>
              <w:rPr>
                <w:rFonts w:ascii="宋体" w:hAnsi="宋体" w:cs="宋体"/>
                <w:szCs w:val="21"/>
              </w:rPr>
            </w:pPr>
            <w:r>
              <w:rPr>
                <w:rFonts w:hint="eastAsia" w:ascii="宋体" w:hAnsi="宋体" w:cs="宋体"/>
                <w:szCs w:val="21"/>
                <w:lang w:val="zh-CN"/>
              </w:rPr>
              <w:t>144+（36）</w:t>
            </w:r>
          </w:p>
        </w:tc>
      </w:tr>
      <w:tr w14:paraId="6DC33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14:paraId="01CD3B66">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语文</w:t>
            </w:r>
          </w:p>
        </w:tc>
        <w:tc>
          <w:tcPr>
            <w:tcW w:w="6054" w:type="dxa"/>
            <w:tcBorders>
              <w:bottom w:val="single" w:color="auto" w:sz="4" w:space="0"/>
            </w:tcBorders>
            <w:vAlign w:val="center"/>
          </w:tcPr>
          <w:p w14:paraId="793C32AC">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853" w:type="dxa"/>
            <w:tcBorders>
              <w:bottom w:val="single" w:color="auto" w:sz="4" w:space="0"/>
            </w:tcBorders>
            <w:vAlign w:val="center"/>
          </w:tcPr>
          <w:p w14:paraId="71A3CD33">
            <w:pPr>
              <w:jc w:val="center"/>
              <w:rPr>
                <w:rFonts w:ascii="宋体" w:hAnsi="宋体" w:cs="宋体"/>
                <w:szCs w:val="21"/>
              </w:rPr>
            </w:pPr>
            <w:r>
              <w:rPr>
                <w:rFonts w:hint="eastAsia" w:ascii="宋体" w:hAnsi="宋体" w:cs="宋体"/>
                <w:szCs w:val="21"/>
              </w:rPr>
              <w:t>198</w:t>
            </w:r>
          </w:p>
        </w:tc>
      </w:tr>
      <w:tr w14:paraId="40957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14:paraId="0815EC69">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历史</w:t>
            </w:r>
          </w:p>
        </w:tc>
        <w:tc>
          <w:tcPr>
            <w:tcW w:w="6054" w:type="dxa"/>
            <w:tcBorders>
              <w:bottom w:val="single" w:color="auto" w:sz="4" w:space="0"/>
            </w:tcBorders>
            <w:vAlign w:val="center"/>
          </w:tcPr>
          <w:p w14:paraId="7C81854D">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853" w:type="dxa"/>
            <w:tcBorders>
              <w:bottom w:val="single" w:color="auto" w:sz="4" w:space="0"/>
            </w:tcBorders>
            <w:vAlign w:val="center"/>
          </w:tcPr>
          <w:p w14:paraId="15917D51">
            <w:pPr>
              <w:jc w:val="center"/>
              <w:rPr>
                <w:rFonts w:ascii="宋体" w:hAnsi="宋体" w:cs="宋体"/>
                <w:szCs w:val="21"/>
                <w:lang w:val="zh-CN"/>
              </w:rPr>
            </w:pPr>
            <w:r>
              <w:rPr>
                <w:rFonts w:hint="eastAsia" w:ascii="宋体" w:hAnsi="宋体" w:cs="宋体"/>
                <w:szCs w:val="21"/>
              </w:rPr>
              <w:t>72+（18）</w:t>
            </w:r>
          </w:p>
        </w:tc>
      </w:tr>
      <w:tr w14:paraId="4089E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14:paraId="63B1FBEF">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数学</w:t>
            </w:r>
          </w:p>
        </w:tc>
        <w:tc>
          <w:tcPr>
            <w:tcW w:w="6054" w:type="dxa"/>
            <w:tcBorders>
              <w:top w:val="single" w:color="auto" w:sz="4" w:space="0"/>
              <w:bottom w:val="single" w:color="auto" w:sz="4" w:space="0"/>
            </w:tcBorders>
            <w:vAlign w:val="center"/>
          </w:tcPr>
          <w:p w14:paraId="323FEDBD">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853" w:type="dxa"/>
            <w:tcBorders>
              <w:top w:val="single" w:color="auto" w:sz="4" w:space="0"/>
              <w:bottom w:val="single" w:color="auto" w:sz="4" w:space="0"/>
            </w:tcBorders>
            <w:vAlign w:val="center"/>
          </w:tcPr>
          <w:p w14:paraId="0115D9F3">
            <w:pPr>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14:paraId="1C822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14:paraId="1CD40993">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英语</w:t>
            </w:r>
          </w:p>
        </w:tc>
        <w:tc>
          <w:tcPr>
            <w:tcW w:w="6054" w:type="dxa"/>
            <w:tcBorders>
              <w:top w:val="single" w:color="auto" w:sz="4" w:space="0"/>
              <w:bottom w:val="single" w:color="auto" w:sz="4" w:space="0"/>
            </w:tcBorders>
            <w:vAlign w:val="center"/>
          </w:tcPr>
          <w:p w14:paraId="6E169A97">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853" w:type="dxa"/>
            <w:tcBorders>
              <w:top w:val="single" w:color="auto" w:sz="4" w:space="0"/>
              <w:bottom w:val="single" w:color="auto" w:sz="4" w:space="0"/>
            </w:tcBorders>
            <w:vAlign w:val="center"/>
          </w:tcPr>
          <w:p w14:paraId="7D2416B7">
            <w:pPr>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14:paraId="635BD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14:paraId="421ECC83">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体育与健康</w:t>
            </w:r>
          </w:p>
        </w:tc>
        <w:tc>
          <w:tcPr>
            <w:tcW w:w="6054" w:type="dxa"/>
            <w:tcBorders>
              <w:top w:val="single" w:color="auto" w:sz="4" w:space="0"/>
              <w:bottom w:val="single" w:color="auto" w:sz="4" w:space="0"/>
            </w:tcBorders>
            <w:vAlign w:val="center"/>
          </w:tcPr>
          <w:p w14:paraId="7959D713">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853" w:type="dxa"/>
            <w:tcBorders>
              <w:top w:val="single" w:color="auto" w:sz="4" w:space="0"/>
              <w:bottom w:val="single" w:color="auto" w:sz="4" w:space="0"/>
            </w:tcBorders>
            <w:vAlign w:val="center"/>
          </w:tcPr>
          <w:p w14:paraId="31ACEBA2">
            <w:pPr>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80</w:t>
            </w:r>
          </w:p>
        </w:tc>
      </w:tr>
      <w:tr w14:paraId="39D09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14:paraId="7CA9FDA2">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劳动教育</w:t>
            </w:r>
          </w:p>
        </w:tc>
        <w:tc>
          <w:tcPr>
            <w:tcW w:w="6054" w:type="dxa"/>
            <w:tcBorders>
              <w:top w:val="single" w:color="auto" w:sz="4" w:space="0"/>
              <w:bottom w:val="single" w:color="auto" w:sz="4" w:space="0"/>
            </w:tcBorders>
            <w:vAlign w:val="center"/>
          </w:tcPr>
          <w:p w14:paraId="0977CBCF">
            <w:pPr>
              <w:autoSpaceDE w:val="0"/>
              <w:autoSpaceDN w:val="0"/>
              <w:adjustRightInd w:val="0"/>
              <w:spacing w:line="0" w:lineRule="atLeast"/>
              <w:ind w:left="-19" w:hanging="27"/>
              <w:rPr>
                <w:rFonts w:ascii="宋体" w:hAnsi="宋体" w:cs="仿宋"/>
                <w:szCs w:val="21"/>
              </w:rPr>
            </w:pPr>
            <w:r>
              <w:rPr>
                <w:rFonts w:hint="eastAsia" w:ascii="宋体" w:hAnsi="宋体" w:cs="Times New Roman"/>
                <w:szCs w:val="21"/>
              </w:rPr>
              <w:t>执行中共中央国务院发布的《关于全面加强新时代大中小学劳动教育的意见》相关要求，劳动教育</w:t>
            </w:r>
            <w:r>
              <w:rPr>
                <w:rFonts w:ascii="宋体" w:hAnsi="宋体" w:cs="Times New Roman"/>
                <w:szCs w:val="21"/>
              </w:rPr>
              <w:t>以实习实训课为主要载体开展，其中劳动精神、劳模精神、工匠精神专题教育不少于16学时</w:t>
            </w:r>
          </w:p>
        </w:tc>
        <w:tc>
          <w:tcPr>
            <w:tcW w:w="853" w:type="dxa"/>
            <w:tcBorders>
              <w:top w:val="single" w:color="auto" w:sz="4" w:space="0"/>
              <w:bottom w:val="single" w:color="auto" w:sz="4" w:space="0"/>
            </w:tcBorders>
            <w:vAlign w:val="center"/>
          </w:tcPr>
          <w:p w14:paraId="3669AB8F">
            <w:pPr>
              <w:jc w:val="center"/>
              <w:rPr>
                <w:rFonts w:ascii="宋体" w:hAnsi="宋体" w:cs="宋体"/>
                <w:szCs w:val="21"/>
              </w:rPr>
            </w:pPr>
            <w:r>
              <w:rPr>
                <w:rFonts w:hint="eastAsia" w:ascii="宋体" w:hAnsi="宋体" w:cs="宋体"/>
                <w:szCs w:val="21"/>
              </w:rPr>
              <w:t>18</w:t>
            </w:r>
          </w:p>
        </w:tc>
      </w:tr>
    </w:tbl>
    <w:p w14:paraId="7449C7B2">
      <w:pPr>
        <w:spacing w:line="400" w:lineRule="exact"/>
        <w:ind w:firstLine="480" w:firstLineChars="200"/>
        <w:rPr>
          <w:rFonts w:ascii="宋体" w:hAnsi="宋体" w:cs="仿宋"/>
          <w:sz w:val="24"/>
        </w:rPr>
      </w:pPr>
      <w:r>
        <w:rPr>
          <w:rFonts w:hint="eastAsia" w:ascii="宋体" w:hAnsi="宋体" w:cs="仿宋"/>
          <w:sz w:val="24"/>
        </w:rPr>
        <w:t>2.主要专业（技能）课程教学要求</w:t>
      </w:r>
    </w:p>
    <w:p w14:paraId="7D1043CE">
      <w:pPr>
        <w:spacing w:line="400" w:lineRule="exact"/>
        <w:ind w:firstLine="480" w:firstLineChars="200"/>
        <w:rPr>
          <w:rFonts w:ascii="宋体" w:hAnsi="宋体" w:cs="仿宋"/>
          <w:sz w:val="24"/>
        </w:rPr>
      </w:pPr>
      <w:r>
        <w:rPr>
          <w:rFonts w:hint="eastAsia" w:ascii="宋体" w:hAnsi="宋体" w:cs="仿宋"/>
          <w:sz w:val="24"/>
        </w:rPr>
        <w:t>（1）专业类平台课程</w:t>
      </w:r>
    </w:p>
    <w:tbl>
      <w:tblPr>
        <w:tblStyle w:val="17"/>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701"/>
        <w:gridCol w:w="5201"/>
      </w:tblGrid>
      <w:tr w14:paraId="5427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23747864">
            <w:pPr>
              <w:spacing w:line="0" w:lineRule="atLeast"/>
              <w:jc w:val="center"/>
              <w:rPr>
                <w:rFonts w:ascii="宋体" w:hAnsi="宋体" w:cs="仿宋"/>
                <w:b/>
                <w:szCs w:val="21"/>
              </w:rPr>
            </w:pPr>
            <w:r>
              <w:rPr>
                <w:rFonts w:hint="eastAsia" w:ascii="宋体" w:hAnsi="宋体" w:cs="仿宋"/>
                <w:b/>
                <w:szCs w:val="21"/>
              </w:rPr>
              <w:t>课程名称</w:t>
            </w:r>
          </w:p>
          <w:p w14:paraId="3DAA2D4F">
            <w:pPr>
              <w:spacing w:line="0" w:lineRule="atLeast"/>
              <w:jc w:val="center"/>
              <w:rPr>
                <w:rFonts w:ascii="宋体" w:hAnsi="宋体" w:cs="仿宋"/>
                <w:b/>
                <w:szCs w:val="21"/>
              </w:rPr>
            </w:pPr>
            <w:r>
              <w:rPr>
                <w:rFonts w:hint="eastAsia" w:ascii="宋体" w:hAnsi="宋体" w:cs="仿宋"/>
                <w:b/>
                <w:szCs w:val="21"/>
              </w:rPr>
              <w:t>（参考学时）</w:t>
            </w:r>
          </w:p>
        </w:tc>
        <w:tc>
          <w:tcPr>
            <w:tcW w:w="1701" w:type="dxa"/>
            <w:tcBorders>
              <w:top w:val="single" w:color="auto" w:sz="4" w:space="0"/>
              <w:left w:val="single" w:color="auto" w:sz="4" w:space="0"/>
              <w:bottom w:val="single" w:color="auto" w:sz="4" w:space="0"/>
              <w:right w:val="single" w:color="auto" w:sz="4" w:space="0"/>
            </w:tcBorders>
            <w:vAlign w:val="center"/>
          </w:tcPr>
          <w:p w14:paraId="7F083ABD">
            <w:pPr>
              <w:spacing w:line="0" w:lineRule="atLeast"/>
              <w:jc w:val="center"/>
              <w:rPr>
                <w:rFonts w:ascii="宋体" w:hAnsi="宋体" w:cs="仿宋"/>
                <w:b/>
                <w:szCs w:val="21"/>
              </w:rPr>
            </w:pPr>
            <w:r>
              <w:rPr>
                <w:rFonts w:hint="eastAsia" w:ascii="宋体" w:hAnsi="宋体" w:cs="仿宋"/>
                <w:b/>
                <w:szCs w:val="21"/>
              </w:rPr>
              <w:t>主要教学内容</w:t>
            </w:r>
          </w:p>
        </w:tc>
        <w:tc>
          <w:tcPr>
            <w:tcW w:w="5201" w:type="dxa"/>
            <w:tcBorders>
              <w:top w:val="single" w:color="auto" w:sz="4" w:space="0"/>
              <w:left w:val="single" w:color="auto" w:sz="4" w:space="0"/>
              <w:bottom w:val="single" w:color="auto" w:sz="4" w:space="0"/>
              <w:right w:val="single" w:color="auto" w:sz="4" w:space="0"/>
            </w:tcBorders>
            <w:vAlign w:val="center"/>
          </w:tcPr>
          <w:p w14:paraId="02E440FC">
            <w:pPr>
              <w:spacing w:line="0" w:lineRule="atLeast"/>
              <w:jc w:val="center"/>
              <w:rPr>
                <w:rFonts w:ascii="宋体" w:hAnsi="宋体" w:cs="仿宋"/>
                <w:b/>
                <w:szCs w:val="21"/>
              </w:rPr>
            </w:pPr>
            <w:r>
              <w:rPr>
                <w:rFonts w:hint="eastAsia" w:ascii="宋体" w:hAnsi="宋体" w:cs="仿宋"/>
                <w:b/>
                <w:szCs w:val="21"/>
              </w:rPr>
              <w:t>能力要求</w:t>
            </w:r>
          </w:p>
        </w:tc>
      </w:tr>
      <w:tr w14:paraId="2C58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43738DD6">
            <w:pPr>
              <w:autoSpaceDE w:val="0"/>
              <w:autoSpaceDN w:val="0"/>
              <w:adjustRightInd w:val="0"/>
              <w:spacing w:line="0" w:lineRule="atLeast"/>
              <w:jc w:val="center"/>
              <w:rPr>
                <w:rFonts w:hint="eastAsia" w:ascii="宋体" w:hAnsi="宋体" w:eastAsia="宋体" w:cs="宋体"/>
                <w:szCs w:val="21"/>
                <w:lang w:val="en-US" w:eastAsia="zh-CN"/>
              </w:rPr>
            </w:pPr>
            <w:r>
              <w:rPr>
                <w:rFonts w:hint="eastAsia" w:ascii="宋体" w:hAnsi="宋体" w:cs="宋体"/>
                <w:szCs w:val="21"/>
              </w:rPr>
              <w:t>烹饪原料</w:t>
            </w:r>
            <w:r>
              <w:rPr>
                <w:rFonts w:hint="eastAsia" w:ascii="宋体" w:hAnsi="宋体" w:cs="宋体"/>
                <w:szCs w:val="21"/>
                <w:lang w:val="en-US" w:eastAsia="zh-CN"/>
              </w:rPr>
              <w:t>知识</w:t>
            </w:r>
          </w:p>
          <w:p w14:paraId="76E543E5">
            <w:pPr>
              <w:autoSpaceDE w:val="0"/>
              <w:autoSpaceDN w:val="0"/>
              <w:adjustRightInd w:val="0"/>
              <w:spacing w:line="0" w:lineRule="atLeast"/>
              <w:jc w:val="center"/>
              <w:rPr>
                <w:rFonts w:ascii="宋体" w:hAnsi="宋体" w:cs="宋体"/>
                <w:szCs w:val="21"/>
              </w:rPr>
            </w:pPr>
            <w:r>
              <w:rPr>
                <w:rFonts w:hint="eastAsia" w:ascii="宋体" w:hAnsi="宋体" w:cs="宋体"/>
                <w:szCs w:val="21"/>
              </w:rPr>
              <w:t>（72学时）</w:t>
            </w:r>
          </w:p>
        </w:tc>
        <w:tc>
          <w:tcPr>
            <w:tcW w:w="1701" w:type="dxa"/>
            <w:tcBorders>
              <w:top w:val="single" w:color="auto" w:sz="4" w:space="0"/>
              <w:left w:val="single" w:color="auto" w:sz="4" w:space="0"/>
              <w:bottom w:val="single" w:color="auto" w:sz="4" w:space="0"/>
              <w:right w:val="single" w:color="auto" w:sz="4" w:space="0"/>
            </w:tcBorders>
            <w:vAlign w:val="center"/>
          </w:tcPr>
          <w:p w14:paraId="0DDF5710">
            <w:pPr>
              <w:spacing w:line="0" w:lineRule="atLeast"/>
              <w:rPr>
                <w:rFonts w:ascii="宋体" w:hAnsi="宋体" w:cs="宋体"/>
                <w:szCs w:val="21"/>
              </w:rPr>
            </w:pPr>
            <w:r>
              <w:rPr>
                <w:rFonts w:hint="eastAsia" w:ascii="宋体" w:hAnsi="宋体" w:cs="宋体"/>
                <w:szCs w:val="21"/>
              </w:rPr>
              <w:t>（1）</w:t>
            </w:r>
            <w:r>
              <w:rPr>
                <w:rFonts w:hint="eastAsia" w:cs="Arial"/>
                <w:bCs/>
              </w:rPr>
              <w:t>中西烹饪原料认知；</w:t>
            </w:r>
          </w:p>
          <w:p w14:paraId="0E700755">
            <w:pPr>
              <w:spacing w:line="0" w:lineRule="atLeast"/>
              <w:rPr>
                <w:rFonts w:ascii="宋体" w:hAnsi="宋体" w:cs="宋体"/>
                <w:szCs w:val="21"/>
              </w:rPr>
            </w:pPr>
            <w:r>
              <w:rPr>
                <w:rFonts w:hint="eastAsia" w:ascii="宋体" w:hAnsi="宋体" w:cs="宋体"/>
                <w:szCs w:val="21"/>
              </w:rPr>
              <w:t>（2）谷物类原料；</w:t>
            </w:r>
          </w:p>
          <w:p w14:paraId="44FCB71F">
            <w:pPr>
              <w:spacing w:line="0" w:lineRule="atLeast"/>
              <w:rPr>
                <w:rFonts w:ascii="宋体" w:hAnsi="宋体" w:cs="宋体"/>
                <w:szCs w:val="21"/>
              </w:rPr>
            </w:pPr>
            <w:r>
              <w:rPr>
                <w:rFonts w:hint="eastAsia" w:ascii="宋体" w:hAnsi="宋体" w:cs="宋体"/>
                <w:szCs w:val="21"/>
              </w:rPr>
              <w:t>（3）蔬菜类原料；</w:t>
            </w:r>
          </w:p>
          <w:p w14:paraId="32FF36BD">
            <w:pPr>
              <w:spacing w:line="0" w:lineRule="atLeast"/>
              <w:rPr>
                <w:rFonts w:ascii="宋体" w:hAnsi="宋体" w:cs="宋体"/>
                <w:szCs w:val="21"/>
              </w:rPr>
            </w:pPr>
            <w:r>
              <w:rPr>
                <w:rFonts w:hint="eastAsia" w:ascii="宋体" w:hAnsi="宋体" w:cs="宋体"/>
                <w:szCs w:val="21"/>
              </w:rPr>
              <w:t>（4）畜禽类原料；</w:t>
            </w:r>
          </w:p>
          <w:p w14:paraId="54C4B60E">
            <w:pPr>
              <w:spacing w:line="0" w:lineRule="atLeast"/>
              <w:rPr>
                <w:rFonts w:ascii="宋体" w:hAnsi="宋体" w:cs="宋体"/>
                <w:szCs w:val="21"/>
              </w:rPr>
            </w:pPr>
            <w:r>
              <w:rPr>
                <w:rFonts w:hint="eastAsia" w:ascii="宋体" w:hAnsi="宋体" w:cs="宋体"/>
                <w:szCs w:val="21"/>
              </w:rPr>
              <w:t>（5）水产品类原料；</w:t>
            </w:r>
          </w:p>
          <w:p w14:paraId="07F7336B">
            <w:pPr>
              <w:spacing w:line="0" w:lineRule="atLeast"/>
              <w:rPr>
                <w:rFonts w:ascii="宋体" w:hAnsi="宋体" w:cs="宋体"/>
                <w:szCs w:val="21"/>
              </w:rPr>
            </w:pPr>
            <w:r>
              <w:rPr>
                <w:rFonts w:hint="eastAsia" w:ascii="宋体" w:hAnsi="宋体" w:cs="宋体"/>
                <w:szCs w:val="21"/>
              </w:rPr>
              <w:t>（6）果品类原料；</w:t>
            </w:r>
          </w:p>
          <w:p w14:paraId="2CD1FBEA">
            <w:pPr>
              <w:spacing w:line="0" w:lineRule="atLeast"/>
              <w:rPr>
                <w:rFonts w:ascii="宋体" w:hAnsi="宋体" w:cs="宋体"/>
                <w:szCs w:val="21"/>
              </w:rPr>
            </w:pPr>
            <w:r>
              <w:rPr>
                <w:rFonts w:hint="eastAsia" w:ascii="宋体" w:hAnsi="宋体" w:cs="宋体"/>
                <w:szCs w:val="21"/>
              </w:rPr>
              <w:t>（7）调辅类原料</w:t>
            </w:r>
          </w:p>
        </w:tc>
        <w:tc>
          <w:tcPr>
            <w:tcW w:w="5201" w:type="dxa"/>
            <w:tcBorders>
              <w:top w:val="single" w:color="auto" w:sz="4" w:space="0"/>
              <w:left w:val="single" w:color="auto" w:sz="4" w:space="0"/>
              <w:bottom w:val="single" w:color="auto" w:sz="4" w:space="0"/>
              <w:right w:val="single" w:color="auto" w:sz="4" w:space="0"/>
            </w:tcBorders>
            <w:vAlign w:val="center"/>
          </w:tcPr>
          <w:p w14:paraId="04718C15">
            <w:pPr>
              <w:adjustRightInd w:val="0"/>
              <w:snapToGrid w:val="0"/>
              <w:spacing w:line="0" w:lineRule="atLeast"/>
              <w:rPr>
                <w:rFonts w:ascii="宋体" w:hAnsi="宋体" w:cs="宋体"/>
                <w:szCs w:val="21"/>
              </w:rPr>
            </w:pPr>
            <w:r>
              <w:rPr>
                <w:rFonts w:hint="eastAsia" w:ascii="宋体" w:hAnsi="宋体" w:cs="宋体"/>
                <w:szCs w:val="21"/>
              </w:rPr>
              <w:t>（1）能说出烹饪原料的概念、发展概况，知晓烹饪原料的化学成分、分类方法，掌握烹饪原料品质鉴别的依据及内涵，理解烹饪原料选择的目的和原则，能运用相关知识对烹饪原料进行品质检验；</w:t>
            </w:r>
          </w:p>
          <w:p w14:paraId="7BBC5543">
            <w:pPr>
              <w:adjustRightInd w:val="0"/>
              <w:snapToGrid w:val="0"/>
              <w:spacing w:line="0" w:lineRule="atLeast"/>
              <w:rPr>
                <w:rFonts w:ascii="宋体" w:hAnsi="宋体" w:cs="宋体"/>
                <w:szCs w:val="21"/>
              </w:rPr>
            </w:pPr>
            <w:r>
              <w:rPr>
                <w:rFonts w:hint="eastAsia" w:ascii="宋体" w:hAnsi="宋体" w:cs="宋体"/>
                <w:szCs w:val="21"/>
              </w:rPr>
              <w:t>（2）能描述烹饪原料在储存保管中的质量变化和影响烹饪原料质量变化的因素，掌握烹饪原料常用保管方法；</w:t>
            </w:r>
          </w:p>
          <w:p w14:paraId="5FF0F7C0">
            <w:pPr>
              <w:adjustRightInd w:val="0"/>
              <w:snapToGrid w:val="0"/>
              <w:spacing w:line="0" w:lineRule="atLeast"/>
              <w:rPr>
                <w:rFonts w:ascii="宋体" w:hAnsi="宋体" w:cs="宋体"/>
                <w:szCs w:val="21"/>
              </w:rPr>
            </w:pPr>
            <w:r>
              <w:rPr>
                <w:rFonts w:hint="eastAsia" w:ascii="宋体" w:hAnsi="宋体" w:cs="宋体"/>
                <w:szCs w:val="21"/>
              </w:rPr>
              <w:t>（3）了解谷物类原料的名称、组织结构、化学成分、品种特点、产地和产季，掌握常用谷物类原料及其制品的品质鉴别，能正确运用和保管谷物类原料；</w:t>
            </w:r>
          </w:p>
          <w:p w14:paraId="73481A42">
            <w:pPr>
              <w:adjustRightInd w:val="0"/>
              <w:snapToGrid w:val="0"/>
              <w:spacing w:line="0" w:lineRule="atLeast"/>
              <w:rPr>
                <w:rFonts w:ascii="宋体" w:hAnsi="宋体" w:cs="宋体"/>
                <w:szCs w:val="21"/>
              </w:rPr>
            </w:pPr>
            <w:r>
              <w:rPr>
                <w:rFonts w:hint="eastAsia" w:ascii="宋体" w:hAnsi="宋体" w:cs="宋体"/>
                <w:szCs w:val="21"/>
              </w:rPr>
              <w:t>（4）能说出常用蔬菜类原料及其制品的名称、化学成分、品种特点、产地和产季，掌握常用蔬菜类原料及其制品的品质鉴别，能正确运用和保管蔬菜类原料；</w:t>
            </w:r>
          </w:p>
          <w:p w14:paraId="09181B28">
            <w:pPr>
              <w:adjustRightInd w:val="0"/>
              <w:snapToGrid w:val="0"/>
              <w:spacing w:line="0" w:lineRule="atLeast"/>
              <w:rPr>
                <w:rFonts w:ascii="宋体" w:hAnsi="宋体" w:cs="宋体"/>
                <w:szCs w:val="21"/>
              </w:rPr>
            </w:pPr>
            <w:r>
              <w:rPr>
                <w:rFonts w:hint="eastAsia" w:ascii="宋体" w:hAnsi="宋体" w:cs="宋体"/>
                <w:szCs w:val="21"/>
              </w:rPr>
              <w:t>（5）能列举常用畜禽类原料及畜禽肉制品的名称、组织结构、化学成分、产地、产季和品质特点，掌握常用畜禽类原料及其制品的品质鉴别，能正确运用和保管畜禽类原料；</w:t>
            </w:r>
          </w:p>
          <w:p w14:paraId="0D83982B">
            <w:pPr>
              <w:tabs>
                <w:tab w:val="left" w:pos="917"/>
              </w:tabs>
              <w:adjustRightInd w:val="0"/>
              <w:snapToGrid w:val="0"/>
              <w:spacing w:line="0" w:lineRule="atLeast"/>
              <w:ind w:left="20"/>
              <w:rPr>
                <w:rFonts w:ascii="宋体" w:hAnsi="宋体" w:cs="宋体"/>
                <w:szCs w:val="21"/>
              </w:rPr>
            </w:pPr>
            <w:r>
              <w:rPr>
                <w:rFonts w:hint="eastAsia" w:ascii="宋体" w:hAnsi="宋体" w:cs="宋体"/>
                <w:szCs w:val="21"/>
              </w:rPr>
              <w:t>（6）能识别常用水产品类原料及其制品的名称、产地、产季及品质特点，掌握常用水产品类原料及其制品的品质鉴别，能正确运用和保管水产品类原料；</w:t>
            </w:r>
          </w:p>
          <w:p w14:paraId="41B33389">
            <w:pPr>
              <w:adjustRightInd w:val="0"/>
              <w:snapToGrid w:val="0"/>
              <w:spacing w:line="0" w:lineRule="atLeast"/>
              <w:rPr>
                <w:rFonts w:ascii="宋体" w:hAnsi="宋体" w:cs="宋体"/>
                <w:szCs w:val="21"/>
              </w:rPr>
            </w:pPr>
            <w:r>
              <w:rPr>
                <w:rFonts w:hint="eastAsia" w:ascii="宋体" w:hAnsi="宋体" w:cs="宋体"/>
                <w:szCs w:val="21"/>
              </w:rPr>
              <w:t>（7）能描述果品类原料及其制品的概念、产地、产季、化学成分和品质特点，掌握果品类原料的品质鉴别，能正确运用和保管果品类原料；</w:t>
            </w:r>
          </w:p>
          <w:p w14:paraId="0A52392F">
            <w:pPr>
              <w:adjustRightInd w:val="0"/>
              <w:snapToGrid w:val="0"/>
              <w:spacing w:line="0" w:lineRule="atLeast"/>
              <w:rPr>
                <w:rFonts w:ascii="宋体" w:hAnsi="宋体" w:cs="宋体"/>
                <w:szCs w:val="21"/>
              </w:rPr>
            </w:pPr>
            <w:r>
              <w:rPr>
                <w:rFonts w:hint="eastAsia" w:ascii="宋体" w:hAnsi="宋体" w:cs="宋体"/>
                <w:szCs w:val="21"/>
              </w:rPr>
              <w:t>（8）了解调辅原料的品种名称、分类、特点，能掌握常用佐助调味原料的品质鉴别，会正确使用和保管调辅类原料</w:t>
            </w:r>
          </w:p>
        </w:tc>
      </w:tr>
      <w:tr w14:paraId="2FF2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7E095AF7">
            <w:pPr>
              <w:autoSpaceDE w:val="0"/>
              <w:autoSpaceDN w:val="0"/>
              <w:adjustRightInd w:val="0"/>
              <w:spacing w:line="0" w:lineRule="atLeast"/>
              <w:jc w:val="center"/>
              <w:rPr>
                <w:rFonts w:ascii="宋体" w:hAnsi="宋体" w:cs="宋体"/>
                <w:szCs w:val="21"/>
              </w:rPr>
            </w:pPr>
            <w:r>
              <w:rPr>
                <w:rFonts w:hint="eastAsia" w:ascii="宋体" w:hAnsi="宋体" w:cs="宋体"/>
                <w:szCs w:val="21"/>
              </w:rPr>
              <w:t>烹饪基础技术</w:t>
            </w:r>
          </w:p>
          <w:p w14:paraId="5F09708B">
            <w:pPr>
              <w:autoSpaceDE w:val="0"/>
              <w:autoSpaceDN w:val="0"/>
              <w:adjustRightInd w:val="0"/>
              <w:spacing w:line="0" w:lineRule="atLeast"/>
              <w:jc w:val="center"/>
              <w:rPr>
                <w:rFonts w:ascii="宋体" w:hAnsi="宋体" w:cs="宋体"/>
                <w:szCs w:val="21"/>
              </w:rPr>
            </w:pPr>
            <w:r>
              <w:rPr>
                <w:rFonts w:hint="eastAsia" w:ascii="宋体" w:hAnsi="宋体" w:cs="宋体"/>
                <w:szCs w:val="21"/>
              </w:rPr>
              <w:t>（1</w:t>
            </w:r>
            <w:r>
              <w:rPr>
                <w:rFonts w:ascii="宋体" w:hAnsi="宋体" w:cs="宋体"/>
                <w:szCs w:val="21"/>
              </w:rPr>
              <w:t>44</w:t>
            </w:r>
            <w:r>
              <w:rPr>
                <w:rFonts w:hint="eastAsia" w:ascii="宋体" w:hAnsi="宋体" w:cs="宋体"/>
                <w:szCs w:val="21"/>
              </w:rPr>
              <w:t>学时）</w:t>
            </w:r>
          </w:p>
        </w:tc>
        <w:tc>
          <w:tcPr>
            <w:tcW w:w="1701" w:type="dxa"/>
            <w:tcBorders>
              <w:top w:val="single" w:color="auto" w:sz="4" w:space="0"/>
              <w:left w:val="single" w:color="auto" w:sz="4" w:space="0"/>
              <w:right w:val="single" w:color="auto" w:sz="4" w:space="0"/>
            </w:tcBorders>
            <w:vAlign w:val="center"/>
          </w:tcPr>
          <w:p w14:paraId="160DD9FE">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）现代</w:t>
            </w:r>
            <w:r>
              <w:rPr>
                <w:rFonts w:ascii="宋体" w:hAnsi="宋体" w:cs="宋体"/>
                <w:color w:val="auto"/>
                <w:szCs w:val="21"/>
              </w:rPr>
              <w:t>烹饪认知</w:t>
            </w:r>
            <w:r>
              <w:rPr>
                <w:rFonts w:hint="eastAsia" w:ascii="宋体" w:hAnsi="宋体" w:cs="宋体"/>
                <w:color w:val="auto"/>
                <w:szCs w:val="21"/>
              </w:rPr>
              <w:t>；</w:t>
            </w:r>
          </w:p>
          <w:p w14:paraId="5461452D">
            <w:pPr>
              <w:spacing w:line="0" w:lineRule="atLeast"/>
              <w:rPr>
                <w:rFonts w:ascii="宋体" w:hAnsi="宋体" w:cs="宋体"/>
                <w:color w:val="auto"/>
                <w:szCs w:val="21"/>
              </w:rPr>
            </w:pPr>
            <w:r>
              <w:rPr>
                <w:rFonts w:hint="eastAsia" w:ascii="宋体" w:hAnsi="宋体" w:cs="宋体"/>
                <w:color w:val="auto"/>
                <w:szCs w:val="21"/>
              </w:rPr>
              <w:t>（2）烹饪基本功；</w:t>
            </w:r>
          </w:p>
          <w:p w14:paraId="0FBF9F89">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）烹饪原料加工；</w:t>
            </w:r>
          </w:p>
          <w:p w14:paraId="3874DAB3">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）基础拼盘与菜点组配；</w:t>
            </w:r>
          </w:p>
          <w:p w14:paraId="7777A42E">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）火候与调味；</w:t>
            </w:r>
          </w:p>
          <w:p w14:paraId="327286FB">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）基础中餐菜肴制作；</w:t>
            </w:r>
          </w:p>
          <w:p w14:paraId="14BB5459">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）基础西餐菜肴制作；</w:t>
            </w:r>
          </w:p>
          <w:p w14:paraId="7F4B3C2E">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）基础中西点制作</w:t>
            </w:r>
          </w:p>
        </w:tc>
        <w:tc>
          <w:tcPr>
            <w:tcW w:w="5201" w:type="dxa"/>
            <w:tcBorders>
              <w:top w:val="single" w:color="auto" w:sz="4" w:space="0"/>
              <w:left w:val="single" w:color="auto" w:sz="4" w:space="0"/>
              <w:right w:val="single" w:color="auto" w:sz="4" w:space="0"/>
            </w:tcBorders>
            <w:vAlign w:val="center"/>
          </w:tcPr>
          <w:p w14:paraId="054206F6">
            <w:pPr>
              <w:spacing w:line="0" w:lineRule="atLeast"/>
              <w:rPr>
                <w:rFonts w:ascii="宋体" w:hAnsi="宋体" w:cs="宋体"/>
                <w:color w:val="auto"/>
                <w:szCs w:val="21"/>
              </w:rPr>
            </w:pPr>
            <w:r>
              <w:rPr>
                <w:rFonts w:hint="eastAsia" w:ascii="宋体" w:hAnsi="宋体" w:cs="宋体"/>
                <w:color w:val="auto"/>
                <w:szCs w:val="21"/>
              </w:rPr>
              <w:t>（1）了解烹饪行业现状、发展前景及就业形势，知晓烹饪、烹饪基础技术的概念，能说出中餐烹饪、西餐烹饪、中西面点的起源与兴起，掌握</w:t>
            </w:r>
            <w:r>
              <w:rPr>
                <w:rFonts w:ascii="宋体" w:hAnsi="宋体" w:cs="宋体"/>
                <w:color w:val="auto"/>
                <w:szCs w:val="21"/>
              </w:rPr>
              <w:t>从业人员</w:t>
            </w:r>
            <w:r>
              <w:rPr>
                <w:rFonts w:hint="eastAsia" w:ascii="宋体" w:hAnsi="宋体" w:cs="宋体"/>
                <w:color w:val="auto"/>
                <w:szCs w:val="21"/>
              </w:rPr>
              <w:t>行</w:t>
            </w:r>
            <w:r>
              <w:rPr>
                <w:rFonts w:ascii="宋体" w:hAnsi="宋体" w:cs="宋体"/>
                <w:color w:val="auto"/>
                <w:szCs w:val="21"/>
              </w:rPr>
              <w:t>为规范</w:t>
            </w:r>
            <w:r>
              <w:rPr>
                <w:rFonts w:hint="eastAsia" w:ascii="宋体" w:hAnsi="宋体" w:cs="宋体"/>
                <w:color w:val="auto"/>
                <w:szCs w:val="21"/>
              </w:rPr>
              <w:t>；</w:t>
            </w:r>
          </w:p>
          <w:p w14:paraId="5A0CE450">
            <w:pPr>
              <w:spacing w:line="0" w:lineRule="atLeast"/>
              <w:rPr>
                <w:rFonts w:ascii="宋体" w:hAnsi="宋体" w:cs="宋体"/>
                <w:color w:val="auto"/>
                <w:szCs w:val="21"/>
              </w:rPr>
            </w:pPr>
            <w:r>
              <w:rPr>
                <w:rFonts w:hint="eastAsia" w:ascii="宋体" w:hAnsi="宋体" w:cs="宋体"/>
                <w:color w:val="auto"/>
                <w:szCs w:val="21"/>
              </w:rPr>
              <w:t>（2）能列举刀工、勺</w:t>
            </w:r>
            <w:r>
              <w:rPr>
                <w:rFonts w:ascii="宋体" w:hAnsi="宋体" w:cs="宋体"/>
                <w:color w:val="auto"/>
                <w:szCs w:val="21"/>
              </w:rPr>
              <w:t>工的</w:t>
            </w:r>
            <w:r>
              <w:rPr>
                <w:rFonts w:hint="eastAsia" w:ascii="宋体" w:hAnsi="宋体" w:cs="宋体"/>
                <w:color w:val="auto"/>
                <w:szCs w:val="21"/>
              </w:rPr>
              <w:t>基本</w:t>
            </w:r>
            <w:r>
              <w:rPr>
                <w:rFonts w:ascii="宋体" w:hAnsi="宋体" w:cs="宋体"/>
                <w:color w:val="auto"/>
                <w:szCs w:val="21"/>
              </w:rPr>
              <w:t>知识</w:t>
            </w:r>
            <w:r>
              <w:rPr>
                <w:rFonts w:hint="eastAsia" w:ascii="宋体" w:hAnsi="宋体" w:cs="宋体"/>
                <w:color w:val="auto"/>
                <w:szCs w:val="21"/>
              </w:rPr>
              <w:t>，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hint="eastAsia" w:ascii="宋体" w:hAnsi="宋体"/>
                <w:color w:val="auto"/>
                <w:kern w:val="0"/>
                <w:szCs w:val="21"/>
              </w:rPr>
              <w:t>达到原料翻转并受热均匀</w:t>
            </w:r>
            <w:r>
              <w:rPr>
                <w:rFonts w:hint="eastAsia" w:ascii="宋体" w:hAnsi="宋体" w:cs="宋体"/>
                <w:color w:val="auto"/>
                <w:szCs w:val="21"/>
              </w:rPr>
              <w:t>；</w:t>
            </w:r>
          </w:p>
          <w:p w14:paraId="46BCCB12">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）能描述中</w:t>
            </w:r>
            <w:r>
              <w:rPr>
                <w:rFonts w:ascii="宋体" w:hAnsi="宋体" w:cs="宋体"/>
                <w:color w:val="auto"/>
                <w:szCs w:val="21"/>
              </w:rPr>
              <w:t>西</w:t>
            </w:r>
            <w:r>
              <w:rPr>
                <w:rFonts w:hint="eastAsia" w:ascii="宋体" w:hAnsi="宋体" w:cs="宋体"/>
                <w:color w:val="auto"/>
                <w:szCs w:val="21"/>
              </w:rPr>
              <w:t>面点的概念、分类，掌握和面、揉面、搓条、下剂、制皮、上馅等面点基本功的操作方法与要领，能规范操作且符合标准；</w:t>
            </w:r>
          </w:p>
          <w:p w14:paraId="2BE5C149">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）了解鲜活原料初步加工的基本原则和基本要求，掌握鲜活原料的摘剔、刮剥、去蒂、宰杀、煺毛、拆卸、洗涤等加工方法及操作要领；能对畜禽、水产品类等原料进行出肉加工、整料去骨，以及干货原料涨发；</w:t>
            </w:r>
          </w:p>
          <w:p w14:paraId="32B425E6">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）能说出焯水、过油、汽蒸、走红、制汤及上浆、挂糊、勾芡等预制加工的概念、类型，掌握其操作方法和要领，能正确对烹饪原料进行预制处理，并达到相关标准；</w:t>
            </w:r>
          </w:p>
          <w:p w14:paraId="71DD0229">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）能描述</w:t>
            </w:r>
            <w:r>
              <w:rPr>
                <w:rFonts w:ascii="宋体" w:hAnsi="宋体" w:cs="宋体"/>
                <w:color w:val="auto"/>
                <w:szCs w:val="21"/>
              </w:rPr>
              <w:t>拼盘</w:t>
            </w:r>
            <w:r>
              <w:rPr>
                <w:rFonts w:hint="eastAsia" w:ascii="宋体" w:hAnsi="宋体" w:cs="宋体"/>
                <w:color w:val="auto"/>
                <w:szCs w:val="21"/>
              </w:rPr>
              <w:t>的起源、发展与分类，会制作单</w:t>
            </w:r>
            <w:r>
              <w:rPr>
                <w:rFonts w:ascii="宋体" w:hAnsi="宋体" w:cs="宋体"/>
                <w:color w:val="auto"/>
                <w:szCs w:val="21"/>
              </w:rPr>
              <w:t>一</w:t>
            </w:r>
            <w:r>
              <w:rPr>
                <w:rFonts w:hint="eastAsia" w:ascii="宋体" w:hAnsi="宋体" w:cs="宋体"/>
                <w:color w:val="auto"/>
                <w:szCs w:val="21"/>
              </w:rPr>
              <w:t>、双</w:t>
            </w:r>
            <w:r>
              <w:rPr>
                <w:rFonts w:ascii="宋体" w:hAnsi="宋体" w:cs="宋体"/>
                <w:color w:val="auto"/>
                <w:szCs w:val="21"/>
              </w:rPr>
              <w:t>味和三</w:t>
            </w:r>
            <w:r>
              <w:rPr>
                <w:rFonts w:hint="eastAsia" w:ascii="宋体" w:hAnsi="宋体" w:cs="宋体"/>
                <w:color w:val="auto"/>
                <w:szCs w:val="21"/>
              </w:rPr>
              <w:t>味</w:t>
            </w:r>
            <w:r>
              <w:rPr>
                <w:rFonts w:ascii="宋体" w:hAnsi="宋体" w:cs="宋体"/>
                <w:color w:val="auto"/>
                <w:szCs w:val="21"/>
              </w:rPr>
              <w:t>等</w:t>
            </w:r>
            <w:r>
              <w:rPr>
                <w:rFonts w:hint="eastAsia" w:ascii="宋体" w:hAnsi="宋体" w:cs="宋体"/>
                <w:color w:val="auto"/>
                <w:szCs w:val="21"/>
              </w:rPr>
              <w:t>基础拼盘，</w:t>
            </w:r>
            <w:r>
              <w:rPr>
                <w:rFonts w:hint="eastAsia" w:ascii="宋体" w:hAnsi="宋体"/>
                <w:color w:val="auto"/>
                <w:kern w:val="0"/>
                <w:szCs w:val="21"/>
              </w:rPr>
              <w:t>达到冷拼创作有意境，且刀工精细</w:t>
            </w:r>
            <w:r>
              <w:rPr>
                <w:rFonts w:hint="eastAsia" w:ascii="宋体" w:hAnsi="宋体" w:cs="宋体"/>
                <w:color w:val="auto"/>
                <w:szCs w:val="21"/>
              </w:rPr>
              <w:t>；</w:t>
            </w:r>
          </w:p>
          <w:p w14:paraId="14BC6A5E">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）了解菜点组配与装</w:t>
            </w:r>
            <w:r>
              <w:rPr>
                <w:rFonts w:ascii="宋体" w:hAnsi="宋体" w:cs="宋体"/>
                <w:color w:val="auto"/>
                <w:szCs w:val="21"/>
              </w:rPr>
              <w:t>盘</w:t>
            </w:r>
            <w:r>
              <w:rPr>
                <w:rFonts w:hint="eastAsia" w:ascii="宋体" w:hAnsi="宋体" w:cs="宋体"/>
                <w:color w:val="auto"/>
                <w:szCs w:val="21"/>
              </w:rPr>
              <w:t>的重要性和基本要求，掌握菜点组配与</w:t>
            </w:r>
            <w:r>
              <w:rPr>
                <w:rFonts w:ascii="宋体" w:hAnsi="宋体" w:cs="宋体"/>
                <w:color w:val="auto"/>
                <w:szCs w:val="21"/>
              </w:rPr>
              <w:t>装盘</w:t>
            </w:r>
            <w:r>
              <w:rPr>
                <w:rFonts w:hint="eastAsia" w:ascii="宋体" w:hAnsi="宋体" w:cs="宋体"/>
                <w:color w:val="auto"/>
                <w:szCs w:val="21"/>
              </w:rPr>
              <w:t>的原则、基本方法，能说出菜点命名的原则、方法和要求，运用正确</w:t>
            </w:r>
            <w:r>
              <w:rPr>
                <w:rFonts w:ascii="宋体" w:hAnsi="宋体" w:cs="宋体"/>
                <w:color w:val="auto"/>
                <w:szCs w:val="21"/>
              </w:rPr>
              <w:t>的方法对菜点进行装盘</w:t>
            </w:r>
            <w:r>
              <w:rPr>
                <w:rFonts w:hint="eastAsia" w:ascii="宋体" w:hAnsi="宋体" w:cs="宋体"/>
                <w:color w:val="auto"/>
                <w:szCs w:val="21"/>
              </w:rPr>
              <w:t>；</w:t>
            </w:r>
          </w:p>
          <w:p w14:paraId="2D05F591">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）了解火候知识，理解不同的传热介质、传热方式对烹饪原料的影响，能正确运用火候、识别油温；</w:t>
            </w:r>
          </w:p>
          <w:p w14:paraId="69CA43B5">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9</w:t>
            </w:r>
            <w:r>
              <w:rPr>
                <w:rFonts w:hint="eastAsia" w:ascii="宋体" w:hAnsi="宋体" w:cs="宋体"/>
                <w:color w:val="auto"/>
                <w:szCs w:val="21"/>
              </w:rPr>
              <w:t>）能描述调味的概念、分类，掌握调味的原则，会正确运用调味的方法；</w:t>
            </w:r>
          </w:p>
          <w:p w14:paraId="1C821222">
            <w:pPr>
              <w:spacing w:line="0" w:lineRule="atLeast"/>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0</w:t>
            </w:r>
            <w:r>
              <w:rPr>
                <w:rFonts w:hint="eastAsia" w:ascii="宋体" w:hAnsi="宋体" w:cs="宋体"/>
                <w:color w:val="auto"/>
                <w:szCs w:val="21"/>
              </w:rPr>
              <w:t>）能</w:t>
            </w:r>
            <w:r>
              <w:rPr>
                <w:rFonts w:ascii="宋体" w:hAnsi="宋体" w:cs="宋体"/>
                <w:color w:val="auto"/>
                <w:szCs w:val="21"/>
              </w:rPr>
              <w:t>说出</w:t>
            </w:r>
            <w:r>
              <w:rPr>
                <w:rFonts w:hint="eastAsia" w:ascii="宋体" w:hAnsi="宋体" w:cs="宋体"/>
                <w:color w:val="auto"/>
                <w:szCs w:val="21"/>
              </w:rPr>
              <w:t>基础中</w:t>
            </w:r>
            <w:r>
              <w:rPr>
                <w:rFonts w:ascii="宋体" w:hAnsi="宋体" w:cs="宋体"/>
                <w:color w:val="auto"/>
                <w:szCs w:val="21"/>
              </w:rPr>
              <w:t>餐</w:t>
            </w:r>
            <w:r>
              <w:rPr>
                <w:rFonts w:hint="eastAsia" w:ascii="宋体" w:hAnsi="宋体" w:cs="宋体"/>
                <w:color w:val="auto"/>
                <w:szCs w:val="21"/>
              </w:rPr>
              <w:t>以</w:t>
            </w:r>
            <w:r>
              <w:rPr>
                <w:rFonts w:ascii="宋体" w:hAnsi="宋体" w:cs="宋体"/>
                <w:color w:val="auto"/>
                <w:szCs w:val="21"/>
              </w:rPr>
              <w:t>油传热</w:t>
            </w:r>
            <w:r>
              <w:rPr>
                <w:rFonts w:hint="eastAsia" w:ascii="宋体" w:hAnsi="宋体" w:cs="宋体"/>
                <w:color w:val="auto"/>
                <w:szCs w:val="21"/>
              </w:rPr>
              <w:t>、水</w:t>
            </w:r>
            <w:r>
              <w:rPr>
                <w:rFonts w:ascii="宋体" w:hAnsi="宋体" w:cs="宋体"/>
                <w:color w:val="auto"/>
                <w:szCs w:val="21"/>
              </w:rPr>
              <w:t>传热</w:t>
            </w:r>
            <w:r>
              <w:rPr>
                <w:rFonts w:hint="eastAsia" w:ascii="宋体" w:hAnsi="宋体" w:cs="宋体"/>
                <w:color w:val="auto"/>
                <w:szCs w:val="21"/>
              </w:rPr>
              <w:t>制作</w:t>
            </w:r>
            <w:r>
              <w:rPr>
                <w:rFonts w:ascii="宋体" w:hAnsi="宋体" w:cs="宋体"/>
                <w:color w:val="auto"/>
                <w:szCs w:val="21"/>
              </w:rPr>
              <w:t>的菜肴特点</w:t>
            </w:r>
            <w:r>
              <w:rPr>
                <w:rFonts w:hint="eastAsia" w:ascii="宋体" w:hAnsi="宋体" w:cs="宋体"/>
                <w:color w:val="auto"/>
                <w:szCs w:val="21"/>
              </w:rPr>
              <w:t>，会运用</w:t>
            </w:r>
            <w:r>
              <w:rPr>
                <w:rFonts w:ascii="宋体" w:hAnsi="宋体" w:cs="宋体"/>
                <w:color w:val="auto"/>
                <w:szCs w:val="21"/>
              </w:rPr>
              <w:t>滑炒</w:t>
            </w:r>
            <w:r>
              <w:rPr>
                <w:rFonts w:hint="eastAsia" w:ascii="宋体" w:hAnsi="宋体" w:cs="宋体"/>
                <w:color w:val="auto"/>
                <w:szCs w:val="21"/>
              </w:rPr>
              <w:t>、</w:t>
            </w:r>
            <w:r>
              <w:rPr>
                <w:rFonts w:ascii="宋体" w:hAnsi="宋体" w:cs="宋体"/>
                <w:color w:val="auto"/>
                <w:szCs w:val="21"/>
              </w:rPr>
              <w:t>滑熘</w:t>
            </w:r>
            <w:r>
              <w:rPr>
                <w:rFonts w:hint="eastAsia" w:ascii="宋体" w:hAnsi="宋体" w:cs="宋体"/>
                <w:color w:val="auto"/>
                <w:szCs w:val="21"/>
              </w:rPr>
              <w:t>、爆、氽、烧</w:t>
            </w:r>
            <w:r>
              <w:rPr>
                <w:rFonts w:ascii="宋体" w:hAnsi="宋体" w:cs="宋体"/>
                <w:color w:val="auto"/>
                <w:szCs w:val="21"/>
              </w:rPr>
              <w:t>等烹调技</w:t>
            </w:r>
            <w:r>
              <w:rPr>
                <w:rFonts w:hint="eastAsia" w:ascii="宋体" w:hAnsi="宋体" w:cs="宋体"/>
                <w:color w:val="auto"/>
                <w:szCs w:val="21"/>
              </w:rPr>
              <w:t>法制作常</w:t>
            </w:r>
            <w:r>
              <w:rPr>
                <w:rFonts w:ascii="宋体" w:hAnsi="宋体" w:cs="宋体"/>
                <w:color w:val="auto"/>
                <w:szCs w:val="21"/>
              </w:rPr>
              <w:t>见油传热</w:t>
            </w:r>
            <w:r>
              <w:rPr>
                <w:rFonts w:hint="eastAsia" w:ascii="宋体" w:hAnsi="宋体" w:cs="宋体"/>
                <w:color w:val="auto"/>
                <w:szCs w:val="21"/>
              </w:rPr>
              <w:t>、水</w:t>
            </w:r>
            <w:r>
              <w:rPr>
                <w:rFonts w:ascii="宋体" w:hAnsi="宋体" w:cs="宋体"/>
                <w:color w:val="auto"/>
                <w:szCs w:val="21"/>
              </w:rPr>
              <w:t>传热</w:t>
            </w:r>
            <w:r>
              <w:rPr>
                <w:rFonts w:hint="eastAsia" w:ascii="宋体" w:hAnsi="宋体" w:cs="宋体"/>
                <w:color w:val="auto"/>
                <w:szCs w:val="21"/>
              </w:rPr>
              <w:t>等基础菜肴品种，并达到成品质量标准；</w:t>
            </w:r>
          </w:p>
          <w:p w14:paraId="06203EA3">
            <w:pPr>
              <w:spacing w:line="0" w:lineRule="atLeast"/>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1</w:t>
            </w:r>
            <w:r>
              <w:rPr>
                <w:rFonts w:hint="eastAsia" w:ascii="宋体" w:hAnsi="宋体" w:cs="宋体"/>
                <w:color w:val="auto"/>
                <w:szCs w:val="21"/>
              </w:rPr>
              <w:t>）能</w:t>
            </w:r>
            <w:r>
              <w:rPr>
                <w:rFonts w:ascii="宋体" w:hAnsi="宋体" w:cs="宋体"/>
                <w:color w:val="auto"/>
                <w:szCs w:val="21"/>
              </w:rPr>
              <w:t>说出</w:t>
            </w:r>
            <w:r>
              <w:rPr>
                <w:rFonts w:hint="eastAsia" w:ascii="宋体" w:hAnsi="宋体" w:cs="宋体"/>
                <w:color w:val="auto"/>
                <w:szCs w:val="21"/>
              </w:rPr>
              <w:t>基础西</w:t>
            </w:r>
            <w:r>
              <w:rPr>
                <w:rFonts w:ascii="宋体" w:hAnsi="宋体" w:cs="宋体"/>
                <w:color w:val="auto"/>
                <w:szCs w:val="21"/>
              </w:rPr>
              <w:t>餐冷菜</w:t>
            </w:r>
            <w:r>
              <w:rPr>
                <w:rFonts w:hint="eastAsia" w:ascii="宋体" w:hAnsi="宋体" w:cs="宋体"/>
                <w:color w:val="auto"/>
                <w:szCs w:val="21"/>
              </w:rPr>
              <w:t>、汤</w:t>
            </w:r>
            <w:r>
              <w:rPr>
                <w:rFonts w:ascii="宋体" w:hAnsi="宋体" w:cs="宋体"/>
                <w:color w:val="auto"/>
                <w:szCs w:val="21"/>
              </w:rPr>
              <w:t>菜</w:t>
            </w:r>
            <w:r>
              <w:rPr>
                <w:rFonts w:hint="eastAsia" w:ascii="宋体" w:hAnsi="宋体" w:cs="宋体"/>
                <w:color w:val="auto"/>
                <w:szCs w:val="21"/>
              </w:rPr>
              <w:t>、热</w:t>
            </w:r>
            <w:r>
              <w:rPr>
                <w:rFonts w:ascii="宋体" w:hAnsi="宋体" w:cs="宋体"/>
                <w:color w:val="auto"/>
                <w:szCs w:val="21"/>
              </w:rPr>
              <w:t>菜</w:t>
            </w:r>
            <w:r>
              <w:rPr>
                <w:rFonts w:hint="eastAsia" w:ascii="宋体" w:hAnsi="宋体" w:cs="宋体"/>
                <w:color w:val="auto"/>
                <w:szCs w:val="21"/>
              </w:rPr>
              <w:t>等</w:t>
            </w:r>
            <w:r>
              <w:rPr>
                <w:rFonts w:ascii="宋体" w:hAnsi="宋体" w:cs="宋体"/>
                <w:color w:val="auto"/>
                <w:szCs w:val="21"/>
              </w:rPr>
              <w:t>菜肴的特点</w:t>
            </w:r>
            <w:r>
              <w:rPr>
                <w:rFonts w:hint="eastAsia" w:ascii="宋体" w:hAnsi="宋体" w:cs="宋体"/>
                <w:color w:val="auto"/>
                <w:szCs w:val="21"/>
              </w:rPr>
              <w:t>，会制作土豆色拉、水果色拉、洋葱汤、罗宋汤、</w:t>
            </w:r>
            <w:r>
              <w:rPr>
                <w:rFonts w:hint="eastAsia" w:ascii="宋体" w:hAnsi="宋体" w:cs="仿宋"/>
                <w:color w:val="auto"/>
                <w:szCs w:val="21"/>
              </w:rPr>
              <w:t>香煎鸡腿配黑椒汁、法式香煎鸡排配番茄汁</w:t>
            </w:r>
            <w:r>
              <w:rPr>
                <w:rFonts w:hint="eastAsia" w:ascii="宋体" w:hAnsi="宋体" w:cs="宋体"/>
                <w:color w:val="auto"/>
                <w:szCs w:val="21"/>
              </w:rPr>
              <w:t>等西餐基础菜肴品种，并达到成品质量标准；</w:t>
            </w:r>
          </w:p>
          <w:p w14:paraId="44DBDB3F">
            <w:pPr>
              <w:spacing w:line="0" w:lineRule="atLeast"/>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）能</w:t>
            </w:r>
            <w:r>
              <w:rPr>
                <w:rFonts w:ascii="宋体" w:hAnsi="宋体" w:cs="宋体"/>
                <w:color w:val="auto"/>
                <w:szCs w:val="21"/>
              </w:rPr>
              <w:t>说出</w:t>
            </w:r>
            <w:r>
              <w:rPr>
                <w:rFonts w:hint="eastAsia" w:ascii="宋体" w:hAnsi="宋体" w:cs="宋体"/>
                <w:color w:val="auto"/>
                <w:szCs w:val="21"/>
              </w:rPr>
              <w:t>生物膨松面团、水调面团、蛋糕、饼干等中西面点品种</w:t>
            </w:r>
            <w:r>
              <w:rPr>
                <w:rFonts w:ascii="宋体" w:hAnsi="宋体" w:cs="宋体"/>
                <w:color w:val="auto"/>
                <w:szCs w:val="21"/>
              </w:rPr>
              <w:t>的特点</w:t>
            </w:r>
            <w:r>
              <w:rPr>
                <w:rFonts w:hint="eastAsia" w:ascii="宋体" w:hAnsi="宋体" w:cs="宋体"/>
                <w:color w:val="auto"/>
                <w:szCs w:val="21"/>
              </w:rPr>
              <w:t>，会制作刀切馒头、花卷、冠顶饺、</w:t>
            </w:r>
            <w:r>
              <w:rPr>
                <w:rFonts w:hint="eastAsia" w:ascii="宋体" w:hAnsi="宋体" w:cs="仿宋"/>
                <w:color w:val="auto"/>
                <w:szCs w:val="21"/>
              </w:rPr>
              <w:t>卡仕达酱、</w:t>
            </w:r>
            <w:r>
              <w:rPr>
                <w:rFonts w:hint="eastAsia" w:ascii="宋体" w:hAnsi="宋体"/>
                <w:color w:val="auto"/>
                <w:szCs w:val="21"/>
              </w:rPr>
              <w:t>曲奇饼干、</w:t>
            </w:r>
            <w:r>
              <w:rPr>
                <w:rFonts w:hint="eastAsia" w:ascii="宋体" w:hAnsi="宋体" w:cs="仿宋"/>
                <w:color w:val="auto"/>
                <w:szCs w:val="21"/>
              </w:rPr>
              <w:t>纸杯蛋糕等</w:t>
            </w:r>
            <w:r>
              <w:rPr>
                <w:rFonts w:hint="eastAsia" w:ascii="宋体" w:hAnsi="宋体" w:cs="宋体"/>
                <w:color w:val="auto"/>
                <w:szCs w:val="21"/>
              </w:rPr>
              <w:t>基础中西面</w:t>
            </w:r>
            <w:r>
              <w:rPr>
                <w:rFonts w:ascii="宋体" w:hAnsi="宋体" w:cs="宋体"/>
                <w:color w:val="auto"/>
                <w:szCs w:val="21"/>
              </w:rPr>
              <w:t>点</w:t>
            </w:r>
            <w:r>
              <w:rPr>
                <w:rFonts w:hint="eastAsia" w:ascii="宋体" w:hAnsi="宋体" w:cs="宋体"/>
                <w:color w:val="auto"/>
                <w:szCs w:val="21"/>
              </w:rPr>
              <w:t>品种，并达到成品质量标准</w:t>
            </w:r>
          </w:p>
        </w:tc>
      </w:tr>
      <w:tr w14:paraId="3582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4F7A4F11">
            <w:pPr>
              <w:autoSpaceDE w:val="0"/>
              <w:autoSpaceDN w:val="0"/>
              <w:adjustRightInd w:val="0"/>
              <w:spacing w:line="0" w:lineRule="atLeast"/>
              <w:jc w:val="center"/>
              <w:rPr>
                <w:rFonts w:ascii="宋体" w:hAnsi="宋体" w:cs="宋体"/>
                <w:szCs w:val="21"/>
              </w:rPr>
            </w:pPr>
            <w:r>
              <w:rPr>
                <w:rFonts w:hint="eastAsia" w:ascii="宋体" w:hAnsi="宋体" w:cs="宋体"/>
                <w:szCs w:val="21"/>
              </w:rPr>
              <w:t>烹饪营养与安全</w:t>
            </w:r>
          </w:p>
          <w:p w14:paraId="1FBD2256">
            <w:pPr>
              <w:autoSpaceDE w:val="0"/>
              <w:autoSpaceDN w:val="0"/>
              <w:adjustRightInd w:val="0"/>
              <w:spacing w:line="0" w:lineRule="atLeast"/>
              <w:jc w:val="center"/>
              <w:rPr>
                <w:rFonts w:ascii="宋体" w:hAnsi="宋体" w:cs="宋体"/>
                <w:szCs w:val="21"/>
              </w:rPr>
            </w:pPr>
            <w:r>
              <w:rPr>
                <w:rFonts w:hint="eastAsia" w:ascii="宋体" w:hAnsi="宋体" w:cs="宋体"/>
                <w:szCs w:val="21"/>
              </w:rPr>
              <w:t>（72学时）</w:t>
            </w:r>
          </w:p>
        </w:tc>
        <w:tc>
          <w:tcPr>
            <w:tcW w:w="1701" w:type="dxa"/>
            <w:tcBorders>
              <w:top w:val="single" w:color="auto" w:sz="4" w:space="0"/>
              <w:left w:val="single" w:color="auto" w:sz="4" w:space="0"/>
              <w:right w:val="single" w:color="auto" w:sz="4" w:space="0"/>
            </w:tcBorders>
            <w:vAlign w:val="center"/>
          </w:tcPr>
          <w:p w14:paraId="499DC900">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（1）烹饪营养基础知识；</w:t>
            </w:r>
          </w:p>
          <w:p w14:paraId="08386A2D">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（2）烹饪原料的营养价值；</w:t>
            </w:r>
          </w:p>
          <w:p w14:paraId="5F738C6B">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（3）合理烹饪与平衡膳食；</w:t>
            </w:r>
          </w:p>
          <w:p w14:paraId="2EF7638F">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（4）烹饪安全基础知识；</w:t>
            </w:r>
          </w:p>
          <w:p w14:paraId="79B5D788">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（5）烹饪原料的安全控制；</w:t>
            </w:r>
          </w:p>
          <w:p w14:paraId="5A328EEE">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（6）食物中毒与预防；</w:t>
            </w:r>
          </w:p>
          <w:p w14:paraId="26E1DC72">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（7）烹饪安全管理与操作规范</w:t>
            </w:r>
          </w:p>
        </w:tc>
        <w:tc>
          <w:tcPr>
            <w:tcW w:w="5201" w:type="dxa"/>
            <w:tcBorders>
              <w:top w:val="single" w:color="auto" w:sz="4" w:space="0"/>
              <w:left w:val="single" w:color="auto" w:sz="4" w:space="0"/>
              <w:right w:val="single" w:color="auto" w:sz="4" w:space="0"/>
            </w:tcBorders>
            <w:vAlign w:val="center"/>
          </w:tcPr>
          <w:p w14:paraId="1DFC3C03">
            <w:pPr>
              <w:adjustRightInd w:val="0"/>
              <w:snapToGrid w:val="0"/>
              <w:spacing w:line="0" w:lineRule="atLeast"/>
              <w:rPr>
                <w:rFonts w:ascii="宋体" w:hAnsi="宋体" w:cs="宋体"/>
                <w:szCs w:val="21"/>
              </w:rPr>
            </w:pPr>
            <w:r>
              <w:rPr>
                <w:rFonts w:hint="eastAsia" w:ascii="宋体" w:hAnsi="宋体" w:cs="宋体"/>
                <w:szCs w:val="21"/>
              </w:rPr>
              <w:t>（1）掌握糖类、脂类、蛋白质、维生素、无机盐、水等六大营养素的种类、性质、生理功能、缺乏症及食物来源，能正确理解六大营养素之间的关系；</w:t>
            </w:r>
          </w:p>
          <w:p w14:paraId="399BF937">
            <w:pPr>
              <w:adjustRightInd w:val="0"/>
              <w:snapToGrid w:val="0"/>
              <w:spacing w:line="0" w:lineRule="atLeast"/>
              <w:rPr>
                <w:rFonts w:ascii="宋体" w:hAnsi="宋体" w:cs="宋体"/>
                <w:szCs w:val="21"/>
              </w:rPr>
            </w:pPr>
            <w:r>
              <w:rPr>
                <w:rFonts w:hint="eastAsia" w:ascii="宋体" w:hAnsi="宋体" w:cs="宋体"/>
                <w:szCs w:val="21"/>
              </w:rPr>
              <w:t>（2）掌握热量计算方法，能知晓食物的消化与吸收的相关知识；</w:t>
            </w:r>
          </w:p>
          <w:p w14:paraId="2C71EFA2">
            <w:pPr>
              <w:tabs>
                <w:tab w:val="left" w:pos="420"/>
              </w:tabs>
              <w:autoSpaceDE w:val="0"/>
              <w:autoSpaceDN w:val="0"/>
              <w:adjustRightInd w:val="0"/>
              <w:snapToGrid w:val="0"/>
              <w:spacing w:line="0" w:lineRule="atLeast"/>
              <w:rPr>
                <w:rFonts w:ascii="宋体" w:hAnsi="宋体" w:cs="宋体"/>
                <w:szCs w:val="21"/>
              </w:rPr>
            </w:pPr>
            <w:r>
              <w:rPr>
                <w:rFonts w:hint="eastAsia" w:ascii="宋体" w:hAnsi="宋体" w:cs="宋体"/>
                <w:szCs w:val="21"/>
              </w:rPr>
              <w:t>（3）能描述烹饪原料的营养成分及特点，掌握主要烹饪原料的营养价值，能根据主要烹饪原料营养特点进行合理利用；</w:t>
            </w:r>
          </w:p>
          <w:p w14:paraId="27992C58">
            <w:pPr>
              <w:adjustRightInd w:val="0"/>
              <w:snapToGrid w:val="0"/>
              <w:spacing w:line="0" w:lineRule="atLeast"/>
              <w:rPr>
                <w:rFonts w:ascii="宋体" w:hAnsi="宋体" w:cs="宋体"/>
                <w:szCs w:val="21"/>
              </w:rPr>
            </w:pPr>
            <w:r>
              <w:rPr>
                <w:rFonts w:hint="eastAsia" w:ascii="宋体" w:hAnsi="宋体" w:cs="宋体"/>
                <w:szCs w:val="21"/>
              </w:rPr>
              <w:t>（4）了解合理烹饪、平衡膳食的概念、目的及意义，掌握合理烹饪的方法，能</w:t>
            </w:r>
            <w:r>
              <w:rPr>
                <w:rFonts w:ascii="宋体" w:hAnsi="宋体" w:cs="宋体"/>
                <w:szCs w:val="21"/>
              </w:rPr>
              <w:t>正确进行</w:t>
            </w:r>
            <w:r>
              <w:rPr>
                <w:rFonts w:hint="eastAsia" w:ascii="宋体" w:hAnsi="宋体" w:cs="宋体"/>
                <w:szCs w:val="21"/>
              </w:rPr>
              <w:t>常见食物的营养保护；</w:t>
            </w:r>
          </w:p>
          <w:p w14:paraId="0498A3B4">
            <w:pPr>
              <w:adjustRightInd w:val="0"/>
              <w:snapToGrid w:val="0"/>
              <w:spacing w:line="0" w:lineRule="atLeast"/>
              <w:rPr>
                <w:rFonts w:ascii="宋体" w:hAnsi="宋体" w:cs="宋体"/>
                <w:szCs w:val="21"/>
              </w:rPr>
            </w:pPr>
            <w:r>
              <w:rPr>
                <w:rFonts w:hint="eastAsia" w:ascii="宋体" w:hAnsi="宋体" w:cs="宋体"/>
                <w:szCs w:val="21"/>
              </w:rPr>
              <w:t>（5）能说出几种特殊人群的膳食特点与膳食原则；</w:t>
            </w:r>
          </w:p>
          <w:p w14:paraId="742284D2">
            <w:pPr>
              <w:adjustRightInd w:val="0"/>
              <w:snapToGrid w:val="0"/>
              <w:spacing w:line="0" w:lineRule="atLeast"/>
              <w:rPr>
                <w:rFonts w:ascii="宋体" w:hAnsi="宋体" w:cs="宋体"/>
                <w:szCs w:val="21"/>
              </w:rPr>
            </w:pPr>
            <w:r>
              <w:rPr>
                <w:rFonts w:hint="eastAsia" w:ascii="宋体" w:hAnsi="宋体" w:cs="宋体"/>
                <w:szCs w:val="21"/>
              </w:rPr>
              <w:t>（6）了解微生物的基础知识、食品污染及食品腐败变质的原因，会采取有效措施预防食品腐败变质；</w:t>
            </w:r>
          </w:p>
          <w:p w14:paraId="664F0291">
            <w:pPr>
              <w:adjustRightInd w:val="0"/>
              <w:snapToGrid w:val="0"/>
              <w:spacing w:line="0" w:lineRule="atLeast"/>
              <w:rPr>
                <w:rFonts w:ascii="宋体" w:hAnsi="宋体" w:cs="宋体"/>
                <w:szCs w:val="21"/>
              </w:rPr>
            </w:pPr>
            <w:r>
              <w:rPr>
                <w:rFonts w:hint="eastAsia" w:ascii="宋体" w:hAnsi="宋体" w:cs="宋体"/>
                <w:szCs w:val="21"/>
              </w:rPr>
              <w:t>（7）了解食品添加剂的定义、种类及使用原则，能说出食品保鲜和保藏原理；</w:t>
            </w:r>
          </w:p>
          <w:p w14:paraId="76A7A2D4">
            <w:pPr>
              <w:adjustRightInd w:val="0"/>
              <w:snapToGrid w:val="0"/>
              <w:spacing w:line="0" w:lineRule="atLeast"/>
              <w:rPr>
                <w:rFonts w:ascii="宋体" w:hAnsi="宋体" w:cs="宋体"/>
                <w:szCs w:val="21"/>
              </w:rPr>
            </w:pPr>
            <w:r>
              <w:rPr>
                <w:rFonts w:hint="eastAsia" w:ascii="宋体" w:hAnsi="宋体" w:cs="宋体"/>
                <w:szCs w:val="21"/>
              </w:rPr>
              <w:t>（8）能描述主要烹饪原料加工的安全基本标准，能正确做好烹饪原料加工过程的安全控制；</w:t>
            </w:r>
          </w:p>
          <w:p w14:paraId="1218F241">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（9）能描述</w:t>
            </w:r>
            <w:r>
              <w:rPr>
                <w:rFonts w:ascii="宋体" w:hAnsi="宋体" w:cs="宋体"/>
                <w:szCs w:val="21"/>
              </w:rPr>
              <w:t>食物中毒的概念</w:t>
            </w:r>
            <w:r>
              <w:rPr>
                <w:rFonts w:hint="eastAsia" w:ascii="宋体" w:hAnsi="宋体" w:cs="宋体"/>
                <w:szCs w:val="21"/>
              </w:rPr>
              <w:t>、特点</w:t>
            </w:r>
            <w:r>
              <w:rPr>
                <w:rFonts w:ascii="宋体" w:hAnsi="宋体" w:cs="宋体"/>
                <w:szCs w:val="21"/>
              </w:rPr>
              <w:t>与类型</w:t>
            </w:r>
            <w:r>
              <w:rPr>
                <w:rFonts w:hint="eastAsia" w:ascii="宋体" w:hAnsi="宋体" w:cs="宋体"/>
                <w:szCs w:val="21"/>
              </w:rPr>
              <w:t>，会说出食物中毒的一般急救处理程序；</w:t>
            </w:r>
          </w:p>
          <w:p w14:paraId="6C0EBF7C">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（10）能描述细菌性</w:t>
            </w:r>
            <w:r>
              <w:rPr>
                <w:rFonts w:ascii="宋体" w:hAnsi="宋体" w:cs="宋体"/>
                <w:szCs w:val="21"/>
              </w:rPr>
              <w:t>食物</w:t>
            </w:r>
            <w:r>
              <w:rPr>
                <w:rFonts w:hint="eastAsia" w:ascii="宋体" w:hAnsi="宋体" w:cs="宋体"/>
                <w:szCs w:val="21"/>
              </w:rPr>
              <w:t>中毒、有</w:t>
            </w:r>
            <w:r>
              <w:rPr>
                <w:rFonts w:ascii="宋体" w:hAnsi="宋体" w:cs="宋体"/>
                <w:szCs w:val="21"/>
              </w:rPr>
              <w:t>毒动植物食物中毒</w:t>
            </w:r>
            <w:r>
              <w:rPr>
                <w:rFonts w:hint="eastAsia" w:ascii="宋体" w:hAnsi="宋体" w:cs="宋体"/>
                <w:szCs w:val="21"/>
              </w:rPr>
              <w:t>、化</w:t>
            </w:r>
            <w:r>
              <w:rPr>
                <w:rFonts w:ascii="宋体" w:hAnsi="宋体" w:cs="宋体"/>
                <w:szCs w:val="21"/>
              </w:rPr>
              <w:t>学食物中毒</w:t>
            </w:r>
            <w:r>
              <w:rPr>
                <w:rFonts w:hint="eastAsia" w:ascii="宋体" w:hAnsi="宋体" w:cs="宋体"/>
                <w:szCs w:val="21"/>
              </w:rPr>
              <w:t>的特点、</w:t>
            </w:r>
            <w:r>
              <w:rPr>
                <w:rFonts w:ascii="宋体" w:hAnsi="宋体" w:cs="宋体"/>
                <w:szCs w:val="21"/>
              </w:rPr>
              <w:t>原因</w:t>
            </w:r>
            <w:r>
              <w:rPr>
                <w:rFonts w:hint="eastAsia" w:ascii="宋体" w:hAnsi="宋体" w:cs="宋体"/>
                <w:szCs w:val="21"/>
              </w:rPr>
              <w:t>，掌握各类食物中毒的预防措施；</w:t>
            </w:r>
          </w:p>
          <w:p w14:paraId="0D41BE82">
            <w:pPr>
              <w:tabs>
                <w:tab w:val="left" w:pos="720"/>
              </w:tabs>
              <w:autoSpaceDE w:val="0"/>
              <w:autoSpaceDN w:val="0"/>
              <w:adjustRightInd w:val="0"/>
              <w:snapToGrid w:val="0"/>
              <w:spacing w:line="0" w:lineRule="atLeas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）知晓《中华人民共和国食品安全法》及其他与食品安全的相关法律法规的基本内容，能严格遵照执行；</w:t>
            </w:r>
          </w:p>
          <w:p w14:paraId="5CAB4DE9">
            <w:pPr>
              <w:adjustRightInd w:val="0"/>
              <w:snapToGrid w:val="0"/>
              <w:spacing w:line="0" w:lineRule="atLeast"/>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）了解餐饮从业人员职业道德及卫生管理，掌握餐饮企业的卫生要求，能对食品储存、运输、销售、烹饪等环节进行规范操作</w:t>
            </w:r>
          </w:p>
        </w:tc>
      </w:tr>
      <w:tr w14:paraId="76C5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0BE45029">
            <w:pPr>
              <w:autoSpaceDE w:val="0"/>
              <w:autoSpaceDN w:val="0"/>
              <w:adjustRightInd w:val="0"/>
              <w:spacing w:line="0" w:lineRule="atLeast"/>
              <w:jc w:val="center"/>
              <w:rPr>
                <w:rFonts w:ascii="宋体" w:hAnsi="宋体" w:cs="宋体"/>
                <w:szCs w:val="21"/>
              </w:rPr>
            </w:pPr>
            <w:r>
              <w:rPr>
                <w:rFonts w:hint="eastAsia" w:ascii="宋体" w:hAnsi="宋体" w:cs="宋体"/>
                <w:szCs w:val="21"/>
              </w:rPr>
              <w:t>中西饮食文化</w:t>
            </w:r>
          </w:p>
          <w:p w14:paraId="65720807">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54</w:t>
            </w:r>
            <w:r>
              <w:rPr>
                <w:rFonts w:hint="eastAsia" w:ascii="宋体" w:hAnsi="宋体" w:cs="宋体"/>
                <w:szCs w:val="21"/>
              </w:rPr>
              <w:t>学时）</w:t>
            </w:r>
          </w:p>
        </w:tc>
        <w:tc>
          <w:tcPr>
            <w:tcW w:w="1701" w:type="dxa"/>
            <w:tcBorders>
              <w:top w:val="single" w:color="auto" w:sz="4" w:space="0"/>
              <w:left w:val="single" w:color="auto" w:sz="4" w:space="0"/>
              <w:bottom w:val="single" w:color="auto" w:sz="4" w:space="0"/>
              <w:right w:val="single" w:color="auto" w:sz="4" w:space="0"/>
            </w:tcBorders>
            <w:vAlign w:val="center"/>
          </w:tcPr>
          <w:p w14:paraId="5D7B25EB">
            <w:pPr>
              <w:adjustRightInd w:val="0"/>
              <w:snapToGrid w:val="0"/>
              <w:spacing w:line="0" w:lineRule="atLeast"/>
              <w:rPr>
                <w:rFonts w:ascii="宋体" w:hAnsi="宋体" w:cs="宋体"/>
                <w:szCs w:val="21"/>
              </w:rPr>
            </w:pPr>
            <w:r>
              <w:rPr>
                <w:rFonts w:hint="eastAsia" w:ascii="宋体" w:hAnsi="宋体" w:cs="宋体"/>
                <w:szCs w:val="21"/>
              </w:rPr>
              <w:t>（1）饮食与人；</w:t>
            </w:r>
          </w:p>
          <w:p w14:paraId="245DF6FC">
            <w:pPr>
              <w:adjustRightInd w:val="0"/>
              <w:snapToGrid w:val="0"/>
              <w:spacing w:line="0" w:lineRule="atLeast"/>
              <w:rPr>
                <w:rFonts w:ascii="宋体" w:hAnsi="宋体" w:cs="宋体"/>
                <w:szCs w:val="21"/>
              </w:rPr>
            </w:pPr>
            <w:r>
              <w:rPr>
                <w:rFonts w:hint="eastAsia" w:ascii="宋体" w:hAnsi="宋体" w:cs="宋体"/>
                <w:szCs w:val="21"/>
              </w:rPr>
              <w:t>（2）流风余俗；</w:t>
            </w:r>
          </w:p>
          <w:p w14:paraId="06ABEDFA">
            <w:pPr>
              <w:adjustRightInd w:val="0"/>
              <w:snapToGrid w:val="0"/>
              <w:spacing w:line="0" w:lineRule="atLeast"/>
              <w:rPr>
                <w:rFonts w:ascii="宋体" w:hAnsi="宋体" w:cs="宋体"/>
                <w:szCs w:val="21"/>
              </w:rPr>
            </w:pPr>
            <w:r>
              <w:rPr>
                <w:rFonts w:hint="eastAsia" w:ascii="宋体" w:hAnsi="宋体" w:cs="宋体"/>
                <w:szCs w:val="21"/>
              </w:rPr>
              <w:t>（3）“浆”心独韵；</w:t>
            </w:r>
          </w:p>
          <w:p w14:paraId="04745F04">
            <w:pPr>
              <w:adjustRightInd w:val="0"/>
              <w:snapToGrid w:val="0"/>
              <w:spacing w:line="0" w:lineRule="atLeast"/>
              <w:rPr>
                <w:rFonts w:ascii="宋体" w:hAnsi="宋体" w:cs="宋体"/>
                <w:szCs w:val="21"/>
              </w:rPr>
            </w:pPr>
            <w:r>
              <w:rPr>
                <w:rFonts w:hint="eastAsia" w:ascii="宋体" w:hAnsi="宋体" w:cs="宋体"/>
                <w:szCs w:val="21"/>
              </w:rPr>
              <w:t>（4）“茗”香致远；</w:t>
            </w:r>
          </w:p>
          <w:p w14:paraId="6F20B8A1">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）“味”的真谛；</w:t>
            </w:r>
          </w:p>
          <w:p w14:paraId="4BC9E021">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）“匠”心烹饪</w:t>
            </w:r>
          </w:p>
        </w:tc>
        <w:tc>
          <w:tcPr>
            <w:tcW w:w="5201" w:type="dxa"/>
            <w:tcBorders>
              <w:top w:val="single" w:color="auto" w:sz="4" w:space="0"/>
              <w:left w:val="single" w:color="auto" w:sz="4" w:space="0"/>
              <w:bottom w:val="single" w:color="auto" w:sz="4" w:space="0"/>
              <w:right w:val="single" w:color="auto" w:sz="4" w:space="0"/>
            </w:tcBorders>
            <w:vAlign w:val="center"/>
          </w:tcPr>
          <w:p w14:paraId="1E1E0EE8">
            <w:pPr>
              <w:adjustRightInd w:val="0"/>
              <w:snapToGrid w:val="0"/>
              <w:spacing w:line="0" w:lineRule="atLeast"/>
              <w:rPr>
                <w:rFonts w:ascii="宋体" w:hAnsi="宋体" w:cs="宋体"/>
                <w:szCs w:val="21"/>
              </w:rPr>
            </w:pPr>
            <w:r>
              <w:rPr>
                <w:rFonts w:hint="eastAsia" w:ascii="宋体" w:hAnsi="宋体" w:cs="宋体"/>
                <w:szCs w:val="21"/>
              </w:rPr>
              <w:t>（1）了解饮食文化的概念、特征与功能，能说出中西饮食文化现状、交流及发展趋势；</w:t>
            </w:r>
          </w:p>
          <w:p w14:paraId="73FF0B72">
            <w:pPr>
              <w:tabs>
                <w:tab w:val="left" w:pos="420"/>
              </w:tabs>
              <w:autoSpaceDE w:val="0"/>
              <w:autoSpaceDN w:val="0"/>
              <w:adjustRightInd w:val="0"/>
              <w:snapToGrid w:val="0"/>
              <w:spacing w:line="0" w:lineRule="atLeast"/>
              <w:rPr>
                <w:rFonts w:ascii="宋体" w:hAnsi="宋体" w:cs="宋体"/>
                <w:szCs w:val="21"/>
              </w:rPr>
            </w:pPr>
            <w:r>
              <w:rPr>
                <w:rFonts w:hint="eastAsia" w:ascii="宋体" w:hAnsi="宋体" w:cs="宋体"/>
                <w:szCs w:val="21"/>
              </w:rPr>
              <w:t>（2）能描述中西日常食俗的特点和种类，掌握中西宴会的特征、类别，能说出中西节日食俗特色；</w:t>
            </w:r>
          </w:p>
          <w:p w14:paraId="4383D407">
            <w:pPr>
              <w:spacing w:line="0" w:lineRule="atLeast"/>
              <w:rPr>
                <w:rFonts w:ascii="宋体" w:hAnsi="宋体" w:cs="宋体"/>
                <w:szCs w:val="21"/>
              </w:rPr>
            </w:pPr>
            <w:r>
              <w:rPr>
                <w:rFonts w:hint="eastAsia" w:ascii="宋体" w:hAnsi="宋体" w:cs="宋体"/>
                <w:szCs w:val="21"/>
              </w:rPr>
              <w:t>（3）能说出中西饮食礼仪的起源、特征、要求，掌握中西餐服务方式，能在生活中运用相关饮食礼仪；</w:t>
            </w:r>
          </w:p>
          <w:p w14:paraId="7A0DD5AF">
            <w:pPr>
              <w:adjustRightInd w:val="0"/>
              <w:snapToGrid w:val="0"/>
              <w:spacing w:line="0" w:lineRule="atLeast"/>
              <w:rPr>
                <w:rFonts w:ascii="宋体" w:hAnsi="宋体" w:cs="宋体"/>
                <w:szCs w:val="21"/>
              </w:rPr>
            </w:pPr>
            <w:r>
              <w:rPr>
                <w:rFonts w:hint="eastAsia" w:ascii="宋体" w:hAnsi="宋体" w:cs="宋体"/>
                <w:szCs w:val="21"/>
              </w:rPr>
              <w:t>（4）能举例说出中西酒水的起源和发展历史，掌握中西名酒水品种，能理解中西酒水文化的异同；</w:t>
            </w:r>
          </w:p>
          <w:p w14:paraId="44DE51CD">
            <w:pPr>
              <w:adjustRightInd w:val="0"/>
              <w:snapToGrid w:val="0"/>
              <w:spacing w:line="0" w:lineRule="atLeast"/>
              <w:rPr>
                <w:rFonts w:ascii="宋体" w:hAnsi="宋体" w:cs="宋体"/>
                <w:szCs w:val="21"/>
              </w:rPr>
            </w:pPr>
            <w:r>
              <w:rPr>
                <w:rFonts w:hint="eastAsia" w:ascii="宋体" w:hAnsi="宋体" w:cs="宋体"/>
                <w:szCs w:val="21"/>
              </w:rPr>
              <w:t>（5）能</w:t>
            </w:r>
            <w:r>
              <w:rPr>
                <w:rFonts w:ascii="宋体" w:hAnsi="宋体" w:cs="宋体"/>
                <w:szCs w:val="21"/>
              </w:rPr>
              <w:t>描述</w:t>
            </w:r>
            <w:r>
              <w:rPr>
                <w:rFonts w:hint="eastAsia" w:ascii="宋体" w:hAnsi="宋体" w:cs="宋体"/>
                <w:szCs w:val="21"/>
              </w:rPr>
              <w:t>中西</w:t>
            </w:r>
            <w:r>
              <w:rPr>
                <w:rFonts w:ascii="宋体" w:hAnsi="宋体" w:cs="宋体"/>
                <w:szCs w:val="21"/>
              </w:rPr>
              <w:t>方</w:t>
            </w:r>
            <w:r>
              <w:rPr>
                <w:rFonts w:hint="eastAsia" w:ascii="宋体" w:hAnsi="宋体" w:cs="宋体"/>
                <w:szCs w:val="21"/>
              </w:rPr>
              <w:t>茶饮的起源与发展历史，掌握中西茶饮不同发展阶段的主要特征及</w:t>
            </w:r>
            <w:r>
              <w:rPr>
                <w:rFonts w:ascii="宋体" w:hAnsi="宋体" w:cs="宋体"/>
                <w:szCs w:val="21"/>
              </w:rPr>
              <w:t>代表品种的特点</w:t>
            </w:r>
            <w:r>
              <w:rPr>
                <w:rFonts w:hint="eastAsia" w:ascii="宋体" w:hAnsi="宋体" w:cs="宋体"/>
                <w:szCs w:val="21"/>
              </w:rPr>
              <w:t>；</w:t>
            </w:r>
          </w:p>
          <w:p w14:paraId="64BFEC9A">
            <w:pPr>
              <w:adjustRightInd w:val="0"/>
              <w:snapToGrid w:val="0"/>
              <w:spacing w:line="0" w:lineRule="atLeast"/>
              <w:rPr>
                <w:rFonts w:ascii="宋体" w:hAnsi="宋体" w:cs="宋体"/>
                <w:szCs w:val="21"/>
              </w:rPr>
            </w:pPr>
            <w:r>
              <w:rPr>
                <w:rFonts w:hint="eastAsia" w:ascii="宋体" w:hAnsi="宋体" w:cs="宋体"/>
                <w:szCs w:val="21"/>
              </w:rPr>
              <w:t>（6）了解中西菜点制作特点，掌握中西典型菜点的风味特点，能说出中西典型菜点品种及饮食文化异同；</w:t>
            </w:r>
          </w:p>
          <w:p w14:paraId="5A7B4746">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）能</w:t>
            </w:r>
            <w:r>
              <w:rPr>
                <w:rFonts w:ascii="宋体" w:hAnsi="宋体" w:cs="宋体"/>
                <w:szCs w:val="21"/>
              </w:rPr>
              <w:t>描述</w:t>
            </w:r>
            <w:r>
              <w:rPr>
                <w:rFonts w:hint="eastAsia" w:ascii="宋体" w:hAnsi="宋体" w:cs="宋体"/>
                <w:szCs w:val="21"/>
              </w:rPr>
              <w:t>中西饮食器具发展的历史，掌握饮食器具与菜点搭配的要求；</w:t>
            </w:r>
          </w:p>
          <w:p w14:paraId="473221F8">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）能列举烹饪史上有影响力的人物楷模与榜样，能说出餐饮业对烹饪工作者的素质要求</w:t>
            </w:r>
          </w:p>
        </w:tc>
      </w:tr>
      <w:tr w14:paraId="1CE7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7E32E2A7">
            <w:pPr>
              <w:autoSpaceDE w:val="0"/>
              <w:autoSpaceDN w:val="0"/>
              <w:adjustRightInd w:val="0"/>
              <w:spacing w:line="0" w:lineRule="atLeast"/>
              <w:jc w:val="center"/>
              <w:rPr>
                <w:rFonts w:ascii="宋体" w:hAnsi="宋体" w:cs="宋体"/>
                <w:szCs w:val="21"/>
              </w:rPr>
            </w:pPr>
            <w:r>
              <w:rPr>
                <w:rFonts w:hint="eastAsia" w:ascii="宋体" w:hAnsi="宋体" w:cs="宋体"/>
                <w:szCs w:val="21"/>
              </w:rPr>
              <w:t>现代厨房运作</w:t>
            </w:r>
          </w:p>
          <w:p w14:paraId="188A392F">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54</w:t>
            </w:r>
            <w:r>
              <w:rPr>
                <w:rFonts w:hint="eastAsia" w:ascii="宋体" w:hAnsi="宋体" w:cs="宋体"/>
                <w:szCs w:val="21"/>
              </w:rPr>
              <w:t>学时）</w:t>
            </w:r>
          </w:p>
        </w:tc>
        <w:tc>
          <w:tcPr>
            <w:tcW w:w="1701" w:type="dxa"/>
            <w:tcBorders>
              <w:top w:val="single" w:color="auto" w:sz="4" w:space="0"/>
              <w:left w:val="single" w:color="auto" w:sz="4" w:space="0"/>
              <w:bottom w:val="single" w:color="auto" w:sz="4" w:space="0"/>
              <w:right w:val="single" w:color="auto" w:sz="4" w:space="0"/>
            </w:tcBorders>
            <w:vAlign w:val="center"/>
          </w:tcPr>
          <w:p w14:paraId="7E05A397">
            <w:pPr>
              <w:adjustRightInd w:val="0"/>
              <w:snapToGrid w:val="0"/>
              <w:spacing w:line="0" w:lineRule="atLeast"/>
              <w:rPr>
                <w:rFonts w:ascii="宋体" w:hAnsi="宋体" w:cs="宋体"/>
                <w:szCs w:val="21"/>
              </w:rPr>
            </w:pPr>
            <w:r>
              <w:rPr>
                <w:rFonts w:hint="eastAsia" w:ascii="宋体" w:hAnsi="宋体" w:cs="宋体"/>
                <w:szCs w:val="21"/>
              </w:rPr>
              <w:t>（1）现代厨房组织机构；</w:t>
            </w:r>
          </w:p>
          <w:p w14:paraId="4BAB4A25">
            <w:pPr>
              <w:adjustRightInd w:val="0"/>
              <w:snapToGrid w:val="0"/>
              <w:spacing w:line="0" w:lineRule="atLeast"/>
              <w:rPr>
                <w:rFonts w:ascii="宋体" w:hAnsi="宋体" w:cs="宋体"/>
                <w:szCs w:val="21"/>
              </w:rPr>
            </w:pPr>
            <w:r>
              <w:rPr>
                <w:rFonts w:hint="eastAsia" w:ascii="宋体" w:hAnsi="宋体" w:cs="宋体"/>
                <w:szCs w:val="21"/>
              </w:rPr>
              <w:t>（2）现代厨房设备管理；</w:t>
            </w:r>
          </w:p>
          <w:p w14:paraId="13FAFF2A">
            <w:pPr>
              <w:adjustRightInd w:val="0"/>
              <w:snapToGrid w:val="0"/>
              <w:spacing w:line="0" w:lineRule="atLeast"/>
              <w:rPr>
                <w:rFonts w:ascii="宋体" w:hAnsi="宋体" w:cs="宋体"/>
                <w:szCs w:val="21"/>
              </w:rPr>
            </w:pPr>
            <w:r>
              <w:rPr>
                <w:rFonts w:hint="eastAsia" w:ascii="宋体" w:hAnsi="宋体" w:cs="宋体"/>
                <w:szCs w:val="21"/>
              </w:rPr>
              <w:t>（3）现代厨房生产管理；</w:t>
            </w:r>
          </w:p>
          <w:p w14:paraId="33F7E55F">
            <w:pPr>
              <w:adjustRightInd w:val="0"/>
              <w:snapToGrid w:val="0"/>
              <w:spacing w:line="0" w:lineRule="atLeast"/>
              <w:rPr>
                <w:rFonts w:ascii="宋体" w:hAnsi="宋体" w:cs="宋体"/>
                <w:szCs w:val="21"/>
              </w:rPr>
            </w:pPr>
            <w:r>
              <w:rPr>
                <w:rFonts w:hint="eastAsia" w:ascii="宋体" w:hAnsi="宋体" w:cs="宋体"/>
                <w:szCs w:val="21"/>
              </w:rPr>
              <w:t>（4）现代厨房成本控制；</w:t>
            </w:r>
          </w:p>
          <w:p w14:paraId="0E0597EB">
            <w:pPr>
              <w:adjustRightInd w:val="0"/>
              <w:snapToGrid w:val="0"/>
              <w:spacing w:line="0" w:lineRule="atLeast"/>
              <w:rPr>
                <w:rFonts w:ascii="宋体" w:hAnsi="宋体" w:cs="宋体"/>
                <w:szCs w:val="21"/>
              </w:rPr>
            </w:pPr>
            <w:r>
              <w:rPr>
                <w:rFonts w:hint="eastAsia" w:ascii="宋体" w:hAnsi="宋体" w:cs="宋体"/>
                <w:szCs w:val="21"/>
              </w:rPr>
              <w:t>（5）现代厨房菜点营销策略；</w:t>
            </w:r>
          </w:p>
          <w:p w14:paraId="2E9297A7">
            <w:pPr>
              <w:adjustRightInd w:val="0"/>
              <w:snapToGrid w:val="0"/>
              <w:spacing w:line="0" w:lineRule="atLeast"/>
              <w:rPr>
                <w:rFonts w:ascii="宋体" w:hAnsi="宋体" w:cs="宋体"/>
                <w:szCs w:val="21"/>
              </w:rPr>
            </w:pPr>
            <w:r>
              <w:rPr>
                <w:rFonts w:hint="eastAsia" w:ascii="宋体" w:hAnsi="宋体" w:cs="宋体"/>
                <w:szCs w:val="21"/>
              </w:rPr>
              <w:t>（6）现代厨房智能化管理</w:t>
            </w:r>
          </w:p>
        </w:tc>
        <w:tc>
          <w:tcPr>
            <w:tcW w:w="5201" w:type="dxa"/>
            <w:tcBorders>
              <w:top w:val="single" w:color="auto" w:sz="4" w:space="0"/>
              <w:left w:val="single" w:color="auto" w:sz="4" w:space="0"/>
              <w:bottom w:val="single" w:color="auto" w:sz="4" w:space="0"/>
              <w:right w:val="single" w:color="auto" w:sz="4" w:space="0"/>
            </w:tcBorders>
            <w:vAlign w:val="center"/>
          </w:tcPr>
          <w:p w14:paraId="62863ADB">
            <w:pPr>
              <w:tabs>
                <w:tab w:val="left" w:pos="881"/>
              </w:tabs>
              <w:adjustRightInd w:val="0"/>
              <w:snapToGrid w:val="0"/>
              <w:spacing w:line="0" w:lineRule="atLeast"/>
              <w:rPr>
                <w:rFonts w:ascii="宋体" w:hAnsi="宋体" w:cs="宋体"/>
                <w:szCs w:val="21"/>
              </w:rPr>
            </w:pPr>
            <w:r>
              <w:rPr>
                <w:rFonts w:hint="eastAsia" w:ascii="宋体" w:hAnsi="宋体" w:cs="宋体"/>
                <w:szCs w:val="21"/>
              </w:rPr>
              <w:t>（1）能说出现代厨房的概念、特点，知晓对现代厨房的设计与生产要求，明晰现代厨房的工作任务；</w:t>
            </w:r>
          </w:p>
          <w:p w14:paraId="73BAEB63">
            <w:pPr>
              <w:spacing w:line="0" w:lineRule="atLeast"/>
              <w:rPr>
                <w:rFonts w:ascii="宋体" w:hAnsi="宋体" w:cs="宋体"/>
                <w:szCs w:val="21"/>
              </w:rPr>
            </w:pPr>
            <w:r>
              <w:rPr>
                <w:rFonts w:hint="eastAsia" w:ascii="宋体" w:hAnsi="宋体" w:cs="宋体"/>
                <w:szCs w:val="21"/>
              </w:rPr>
              <w:t>（2）能描述现代厨房的组织机构，掌握厨房人员配置及岗位职责，能进行厨房人员招聘与分工；</w:t>
            </w:r>
          </w:p>
          <w:p w14:paraId="19A10F69">
            <w:pPr>
              <w:spacing w:line="0" w:lineRule="atLeast"/>
              <w:rPr>
                <w:rFonts w:ascii="宋体" w:hAnsi="宋体" w:cs="宋体"/>
                <w:szCs w:val="21"/>
              </w:rPr>
            </w:pPr>
            <w:r>
              <w:rPr>
                <w:rFonts w:hint="eastAsia" w:ascii="宋体" w:hAnsi="宋体" w:cs="宋体"/>
                <w:szCs w:val="21"/>
              </w:rPr>
              <w:t>（3）知晓现代厨房中的设备性能，能操作烹饪设施、设备及用具，并进行简单维护保养；</w:t>
            </w:r>
          </w:p>
          <w:p w14:paraId="3F7EA994">
            <w:pPr>
              <w:spacing w:line="0" w:lineRule="atLeast"/>
              <w:rPr>
                <w:rFonts w:ascii="宋体" w:hAnsi="宋体" w:cs="宋体"/>
                <w:szCs w:val="21"/>
              </w:rPr>
            </w:pPr>
            <w:r>
              <w:rPr>
                <w:rFonts w:hint="eastAsia" w:ascii="宋体" w:hAnsi="宋体" w:cs="宋体"/>
                <w:szCs w:val="21"/>
              </w:rPr>
              <w:t>（4）了解现代厨房生产管理知识，能从原材料至成品的生产过程进行全方位管理；</w:t>
            </w:r>
          </w:p>
          <w:p w14:paraId="1259379A">
            <w:pPr>
              <w:spacing w:line="0" w:lineRule="atLeast"/>
              <w:rPr>
                <w:rFonts w:ascii="宋体" w:hAnsi="宋体" w:cs="宋体"/>
                <w:szCs w:val="21"/>
              </w:rPr>
            </w:pPr>
            <w:r>
              <w:rPr>
                <w:rFonts w:hint="eastAsia" w:ascii="宋体" w:hAnsi="宋体" w:cs="宋体"/>
                <w:szCs w:val="21"/>
              </w:rPr>
              <w:t>（5）能列举现代厨房菜点质量的基本要素、评价标准，能说出影响厨房生产质量的因素，掌握菜点质量控制的基本方法；</w:t>
            </w:r>
          </w:p>
          <w:p w14:paraId="244EB7A7">
            <w:pPr>
              <w:spacing w:line="0" w:lineRule="atLeast"/>
              <w:rPr>
                <w:rFonts w:ascii="宋体" w:hAnsi="宋体" w:cs="宋体"/>
                <w:szCs w:val="21"/>
              </w:rPr>
            </w:pPr>
            <w:r>
              <w:rPr>
                <w:rFonts w:hint="eastAsia" w:ascii="宋体" w:hAnsi="宋体" w:cs="宋体"/>
                <w:szCs w:val="21"/>
              </w:rPr>
              <w:t>（6）了解现代厨房成本控制基础知识，掌握菜点原材料成本核算、销售价格核算、筵席菜点的成本核算等方法，能对菜点进行成本控制；</w:t>
            </w:r>
          </w:p>
          <w:p w14:paraId="06AFFFDC">
            <w:pPr>
              <w:spacing w:line="0" w:lineRule="atLeast"/>
              <w:rPr>
                <w:rFonts w:ascii="宋体" w:hAnsi="宋体" w:cs="宋体"/>
                <w:szCs w:val="21"/>
              </w:rPr>
            </w:pPr>
            <w:r>
              <w:rPr>
                <w:rFonts w:hint="eastAsia" w:ascii="宋体" w:hAnsi="宋体" w:cs="宋体"/>
                <w:szCs w:val="21"/>
              </w:rPr>
              <w:t>（7）能描述现代厨房菜点营销常识，掌握餐饮营销方法与策略，会正确对菜点进行数字化营销；</w:t>
            </w:r>
          </w:p>
          <w:p w14:paraId="3CB27430">
            <w:pPr>
              <w:spacing w:line="0" w:lineRule="atLeast"/>
              <w:rPr>
                <w:rFonts w:ascii="宋体" w:hAnsi="宋体" w:cs="宋体"/>
                <w:szCs w:val="21"/>
              </w:rPr>
            </w:pPr>
            <w:r>
              <w:rPr>
                <w:rFonts w:hint="eastAsia" w:ascii="宋体" w:hAnsi="宋体" w:cs="宋体"/>
                <w:szCs w:val="21"/>
              </w:rPr>
              <w:t>（8）能描述中央厨房、智能厨房的概念，能说出中央厨房的优势、厨房智能化的发展趋势；</w:t>
            </w:r>
          </w:p>
          <w:p w14:paraId="7E3E6A27">
            <w:pPr>
              <w:spacing w:line="0" w:lineRule="atLeast"/>
              <w:rPr>
                <w:rFonts w:ascii="宋体" w:hAnsi="宋体" w:cs="宋体"/>
                <w:szCs w:val="21"/>
              </w:rPr>
            </w:pPr>
            <w:r>
              <w:rPr>
                <w:rFonts w:hint="eastAsia" w:ascii="宋体" w:hAnsi="宋体" w:cs="宋体"/>
                <w:szCs w:val="21"/>
              </w:rPr>
              <w:t>（9）会正确</w:t>
            </w:r>
            <w:r>
              <w:rPr>
                <w:rFonts w:ascii="宋体" w:hAnsi="宋体" w:cs="宋体"/>
                <w:szCs w:val="21"/>
              </w:rPr>
              <w:t>使用</w:t>
            </w:r>
            <w:r>
              <w:rPr>
                <w:rFonts w:hint="eastAsia" w:ascii="宋体" w:hAnsi="宋体" w:cs="宋体"/>
                <w:szCs w:val="21"/>
              </w:rPr>
              <w:t>、保养智能厨房常用设备，掌握智能厨房管理内容及注意事项</w:t>
            </w:r>
          </w:p>
        </w:tc>
      </w:tr>
    </w:tbl>
    <w:p w14:paraId="79C63381">
      <w:pPr>
        <w:spacing w:line="400" w:lineRule="exact"/>
        <w:ind w:firstLine="480" w:firstLineChars="200"/>
        <w:rPr>
          <w:rFonts w:ascii="宋体" w:hAnsi="宋体" w:cs="仿宋"/>
          <w:sz w:val="24"/>
        </w:rPr>
      </w:pPr>
      <w:r>
        <w:rPr>
          <w:rFonts w:hint="eastAsia" w:ascii="宋体" w:hAnsi="宋体" w:cs="仿宋"/>
          <w:sz w:val="24"/>
        </w:rPr>
        <w:t>（2）专业核心课程</w:t>
      </w:r>
    </w:p>
    <w:tbl>
      <w:tblPr>
        <w:tblStyle w:val="17"/>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733"/>
        <w:gridCol w:w="5201"/>
      </w:tblGrid>
      <w:tr w14:paraId="0A2A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14:paraId="66621745">
            <w:pPr>
              <w:spacing w:line="0" w:lineRule="atLeast"/>
              <w:jc w:val="center"/>
              <w:rPr>
                <w:rFonts w:ascii="宋体" w:hAnsi="宋体" w:cs="仿宋"/>
                <w:b/>
                <w:szCs w:val="21"/>
              </w:rPr>
            </w:pPr>
            <w:r>
              <w:rPr>
                <w:rFonts w:hint="eastAsia" w:ascii="宋体" w:hAnsi="宋体" w:cs="仿宋"/>
                <w:b/>
                <w:szCs w:val="21"/>
              </w:rPr>
              <w:t>课程名称</w:t>
            </w:r>
          </w:p>
          <w:p w14:paraId="3F26A4D7">
            <w:pPr>
              <w:spacing w:line="0" w:lineRule="atLeast"/>
              <w:jc w:val="center"/>
              <w:rPr>
                <w:rFonts w:ascii="宋体" w:hAnsi="宋体" w:cs="仿宋"/>
                <w:b/>
                <w:szCs w:val="21"/>
              </w:rPr>
            </w:pPr>
            <w:r>
              <w:rPr>
                <w:rFonts w:hint="eastAsia" w:ascii="宋体" w:hAnsi="宋体" w:cs="仿宋"/>
                <w:b/>
                <w:szCs w:val="21"/>
              </w:rPr>
              <w:t>（参考学时）</w:t>
            </w:r>
          </w:p>
        </w:tc>
        <w:tc>
          <w:tcPr>
            <w:tcW w:w="1733" w:type="dxa"/>
            <w:tcBorders>
              <w:top w:val="single" w:color="auto" w:sz="4" w:space="0"/>
              <w:left w:val="single" w:color="auto" w:sz="4" w:space="0"/>
              <w:bottom w:val="single" w:color="auto" w:sz="4" w:space="0"/>
              <w:right w:val="single" w:color="auto" w:sz="4" w:space="0"/>
            </w:tcBorders>
            <w:vAlign w:val="center"/>
          </w:tcPr>
          <w:p w14:paraId="311F11FD">
            <w:pPr>
              <w:spacing w:line="0" w:lineRule="atLeast"/>
              <w:jc w:val="center"/>
              <w:rPr>
                <w:rFonts w:ascii="宋体" w:hAnsi="宋体" w:cs="仿宋"/>
                <w:b/>
                <w:szCs w:val="21"/>
              </w:rPr>
            </w:pPr>
            <w:r>
              <w:rPr>
                <w:rFonts w:hint="eastAsia" w:ascii="宋体" w:hAnsi="宋体" w:cs="仿宋"/>
                <w:b/>
                <w:szCs w:val="21"/>
              </w:rPr>
              <w:t>主要教学内容</w:t>
            </w:r>
          </w:p>
        </w:tc>
        <w:tc>
          <w:tcPr>
            <w:tcW w:w="5201" w:type="dxa"/>
            <w:tcBorders>
              <w:top w:val="single" w:color="auto" w:sz="4" w:space="0"/>
              <w:left w:val="single" w:color="auto" w:sz="4" w:space="0"/>
              <w:bottom w:val="single" w:color="auto" w:sz="4" w:space="0"/>
              <w:right w:val="single" w:color="auto" w:sz="4" w:space="0"/>
            </w:tcBorders>
            <w:vAlign w:val="center"/>
          </w:tcPr>
          <w:p w14:paraId="2389A42C">
            <w:pPr>
              <w:spacing w:line="0" w:lineRule="atLeast"/>
              <w:jc w:val="center"/>
              <w:rPr>
                <w:rFonts w:ascii="宋体" w:hAnsi="宋体" w:cs="仿宋"/>
                <w:b/>
                <w:szCs w:val="21"/>
              </w:rPr>
            </w:pPr>
            <w:r>
              <w:rPr>
                <w:rFonts w:hint="eastAsia" w:ascii="宋体" w:hAnsi="宋体" w:cs="仿宋"/>
                <w:b/>
                <w:szCs w:val="21"/>
              </w:rPr>
              <w:t>能力要求</w:t>
            </w:r>
          </w:p>
        </w:tc>
      </w:tr>
      <w:tr w14:paraId="57E5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14:paraId="046C19EE">
            <w:pPr>
              <w:widowControl/>
              <w:snapToGrid w:val="0"/>
              <w:spacing w:line="0" w:lineRule="atLeast"/>
              <w:jc w:val="center"/>
              <w:rPr>
                <w:rFonts w:ascii="宋体" w:hAnsi="宋体" w:cs="仿宋"/>
                <w:kern w:val="0"/>
                <w:szCs w:val="21"/>
              </w:rPr>
            </w:pPr>
            <w:r>
              <w:rPr>
                <w:rFonts w:hint="eastAsia" w:ascii="宋体" w:hAnsi="宋体" w:cs="仿宋"/>
                <w:kern w:val="0"/>
                <w:szCs w:val="21"/>
              </w:rPr>
              <w:t>中式</w:t>
            </w:r>
            <w:r>
              <w:rPr>
                <w:rFonts w:ascii="宋体" w:hAnsi="宋体" w:cs="仿宋"/>
                <w:kern w:val="0"/>
                <w:szCs w:val="21"/>
              </w:rPr>
              <w:t>菜</w:t>
            </w:r>
            <w:r>
              <w:rPr>
                <w:rFonts w:hint="eastAsia" w:ascii="宋体" w:hAnsi="宋体" w:cs="仿宋"/>
                <w:kern w:val="0"/>
                <w:szCs w:val="21"/>
              </w:rPr>
              <w:t>肴</w:t>
            </w:r>
            <w:r>
              <w:rPr>
                <w:rFonts w:ascii="宋体" w:hAnsi="宋体" w:cs="仿宋"/>
                <w:kern w:val="0"/>
                <w:szCs w:val="21"/>
              </w:rPr>
              <w:t>制作</w:t>
            </w:r>
          </w:p>
          <w:p w14:paraId="14DE2188">
            <w:pPr>
              <w:widowControl/>
              <w:snapToGrid w:val="0"/>
              <w:spacing w:line="0" w:lineRule="atLeast"/>
              <w:rPr>
                <w:rFonts w:ascii="宋体" w:hAnsi="宋体" w:cs="仿宋"/>
                <w:kern w:val="0"/>
                <w:szCs w:val="21"/>
              </w:rPr>
            </w:pPr>
            <w:r>
              <w:rPr>
                <w:rFonts w:hint="eastAsia" w:ascii="宋体" w:hAnsi="宋体" w:cs="仿宋"/>
                <w:kern w:val="0"/>
                <w:szCs w:val="21"/>
              </w:rPr>
              <w:t>（144学时）</w:t>
            </w:r>
          </w:p>
        </w:tc>
        <w:tc>
          <w:tcPr>
            <w:tcW w:w="1733" w:type="dxa"/>
            <w:tcBorders>
              <w:top w:val="single" w:color="auto" w:sz="4" w:space="0"/>
              <w:left w:val="single" w:color="auto" w:sz="4" w:space="0"/>
              <w:bottom w:val="single" w:color="auto" w:sz="4" w:space="0"/>
              <w:right w:val="single" w:color="auto" w:sz="4" w:space="0"/>
            </w:tcBorders>
            <w:vAlign w:val="center"/>
          </w:tcPr>
          <w:p w14:paraId="33818F21">
            <w:pPr>
              <w:pStyle w:val="69"/>
              <w:spacing w:line="240" w:lineRule="auto"/>
              <w:ind w:firstLine="0"/>
              <w:rPr>
                <w:rFonts w:ascii="宋体" w:hAnsi="宋体" w:eastAsia="宋体" w:cs="仿宋"/>
                <w:bCs/>
                <w:szCs w:val="21"/>
              </w:rPr>
            </w:pPr>
            <w:r>
              <w:rPr>
                <w:rFonts w:hint="eastAsia" w:ascii="宋体" w:hAnsi="宋体" w:eastAsia="宋体" w:cs="仿宋"/>
                <w:bCs/>
                <w:szCs w:val="21"/>
              </w:rPr>
              <w:t>（1）水烹法；</w:t>
            </w:r>
          </w:p>
          <w:p w14:paraId="21AF95F6">
            <w:pPr>
              <w:pStyle w:val="69"/>
              <w:spacing w:line="240" w:lineRule="auto"/>
              <w:ind w:firstLine="0"/>
              <w:rPr>
                <w:rFonts w:ascii="宋体" w:hAnsi="宋体" w:eastAsia="宋体" w:cs="仿宋"/>
                <w:bCs/>
                <w:szCs w:val="21"/>
              </w:rPr>
            </w:pPr>
            <w:r>
              <w:rPr>
                <w:rFonts w:hint="eastAsia" w:ascii="宋体" w:hAnsi="宋体" w:eastAsia="宋体" w:cs="仿宋"/>
                <w:bCs/>
                <w:szCs w:val="21"/>
              </w:rPr>
              <w:t>（2）油烹法；</w:t>
            </w:r>
          </w:p>
          <w:p w14:paraId="635E7340">
            <w:pPr>
              <w:pStyle w:val="69"/>
              <w:spacing w:line="240" w:lineRule="auto"/>
              <w:ind w:firstLine="0"/>
              <w:rPr>
                <w:rFonts w:ascii="宋体" w:hAnsi="宋体" w:eastAsia="宋体" w:cs="仿宋"/>
                <w:bCs/>
                <w:szCs w:val="21"/>
              </w:rPr>
            </w:pPr>
            <w:r>
              <w:rPr>
                <w:rFonts w:hint="eastAsia" w:ascii="宋体" w:hAnsi="宋体" w:eastAsia="宋体" w:cs="仿宋"/>
                <w:bCs/>
                <w:szCs w:val="21"/>
              </w:rPr>
              <w:t>（3）气烹法；</w:t>
            </w:r>
          </w:p>
          <w:p w14:paraId="48428B1E">
            <w:pPr>
              <w:pStyle w:val="69"/>
              <w:spacing w:line="240" w:lineRule="auto"/>
              <w:ind w:firstLine="0"/>
              <w:rPr>
                <w:rFonts w:ascii="宋体" w:hAnsi="宋体" w:eastAsia="宋体" w:cs="仿宋"/>
                <w:bCs/>
                <w:szCs w:val="21"/>
              </w:rPr>
            </w:pPr>
            <w:r>
              <w:rPr>
                <w:rFonts w:hint="eastAsia" w:ascii="宋体" w:hAnsi="宋体" w:eastAsia="宋体" w:cs="仿宋"/>
                <w:bCs/>
                <w:szCs w:val="21"/>
              </w:rPr>
              <w:t>（4）其他烹法</w:t>
            </w:r>
          </w:p>
        </w:tc>
        <w:tc>
          <w:tcPr>
            <w:tcW w:w="5201" w:type="dxa"/>
            <w:tcBorders>
              <w:top w:val="single" w:color="auto" w:sz="4" w:space="0"/>
              <w:left w:val="single" w:color="auto" w:sz="4" w:space="0"/>
              <w:bottom w:val="single" w:color="auto" w:sz="4" w:space="0"/>
              <w:right w:val="single" w:color="auto" w:sz="4" w:space="0"/>
            </w:tcBorders>
            <w:vAlign w:val="center"/>
          </w:tcPr>
          <w:p w14:paraId="18161893">
            <w:pPr>
              <w:pStyle w:val="69"/>
              <w:spacing w:line="240" w:lineRule="auto"/>
              <w:ind w:firstLine="0"/>
              <w:rPr>
                <w:rFonts w:ascii="宋体" w:hAnsi="宋体" w:eastAsia="宋体" w:cs="仿宋"/>
                <w:bCs/>
                <w:szCs w:val="21"/>
              </w:rPr>
            </w:pPr>
            <w:r>
              <w:rPr>
                <w:rFonts w:hint="eastAsia" w:ascii="宋体" w:hAnsi="宋体" w:cs="仿宋"/>
                <w:bCs/>
                <w:szCs w:val="21"/>
              </w:rPr>
              <w:t>（1</w:t>
            </w:r>
            <w:r>
              <w:rPr>
                <w:rFonts w:hint="eastAsia" w:ascii="宋体" w:hAnsi="宋体" w:eastAsia="宋体" w:cs="仿宋"/>
                <w:bCs/>
                <w:szCs w:val="21"/>
              </w:rPr>
              <w:t>）了解水烹法的概念、分类与要求</w:t>
            </w:r>
            <w:bookmarkStart w:id="0" w:name="_Hlk121643297"/>
            <w:r>
              <w:rPr>
                <w:rFonts w:hint="eastAsia" w:ascii="宋体" w:hAnsi="宋体" w:eastAsia="宋体" w:cs="仿宋"/>
                <w:bCs/>
                <w:szCs w:val="21"/>
              </w:rPr>
              <w:t>、工艺流程</w:t>
            </w:r>
            <w:bookmarkEnd w:id="0"/>
            <w:r>
              <w:rPr>
                <w:rFonts w:hint="eastAsia" w:ascii="宋体" w:hAnsi="宋体" w:eastAsia="宋体" w:cs="仿宋"/>
                <w:bCs/>
                <w:szCs w:val="21"/>
              </w:rPr>
              <w:t>，掌握水烹法菜例的用料、制法、成菜特点和操作关键，能熟练制作水烹法的代表性菜肴；</w:t>
            </w:r>
          </w:p>
          <w:p w14:paraId="261A2200">
            <w:pPr>
              <w:pStyle w:val="69"/>
              <w:spacing w:line="240" w:lineRule="auto"/>
              <w:ind w:firstLine="0"/>
              <w:rPr>
                <w:rFonts w:ascii="宋体" w:hAnsi="宋体" w:eastAsia="宋体" w:cs="仿宋"/>
                <w:bCs/>
                <w:szCs w:val="21"/>
              </w:rPr>
            </w:pPr>
            <w:r>
              <w:rPr>
                <w:rFonts w:hint="eastAsia" w:ascii="宋体" w:hAnsi="宋体" w:eastAsia="宋体" w:cs="仿宋"/>
                <w:bCs/>
                <w:szCs w:val="21"/>
              </w:rPr>
              <w:t>（2）能说出油烹法的概念、分类与要求、工艺流程，掌握油烹法菜例的用料、制法、成菜特点和操作关键，能熟练制作油烹法的代表性菜肴；</w:t>
            </w:r>
          </w:p>
          <w:p w14:paraId="3297E681">
            <w:pPr>
              <w:pStyle w:val="69"/>
              <w:spacing w:line="240" w:lineRule="auto"/>
              <w:ind w:firstLine="0"/>
              <w:rPr>
                <w:rFonts w:ascii="宋体" w:hAnsi="宋体" w:eastAsia="宋体" w:cs="仿宋"/>
                <w:bCs/>
                <w:szCs w:val="21"/>
              </w:rPr>
            </w:pPr>
            <w:r>
              <w:rPr>
                <w:rFonts w:hint="eastAsia" w:ascii="宋体" w:hAnsi="宋体" w:eastAsia="宋体" w:cs="仿宋"/>
                <w:bCs/>
                <w:szCs w:val="21"/>
              </w:rPr>
              <w:t>（3）能描述气烹法的概念、分类与要求、工艺流程，熟悉蒸和烤技法菜例的用料、制法、成菜特点和操作关键，会制作蒸和烤的代表性菜肴；</w:t>
            </w:r>
          </w:p>
          <w:p w14:paraId="118A198B">
            <w:pPr>
              <w:rPr>
                <w:rFonts w:ascii="宋体" w:hAnsi="宋体" w:cs="仿宋"/>
                <w:bCs/>
                <w:szCs w:val="21"/>
              </w:rPr>
            </w:pPr>
            <w:r>
              <w:rPr>
                <w:rFonts w:hint="eastAsia" w:ascii="宋体" w:hAnsi="宋体" w:cs="仿宋"/>
                <w:bCs/>
                <w:szCs w:val="21"/>
              </w:rPr>
              <w:t>（4）理解其他烹调方法的特点与要求，熟悉其他烹调方法菜例的用料、制法、成菜特点；</w:t>
            </w:r>
          </w:p>
          <w:p w14:paraId="16D959E7">
            <w:pPr>
              <w:rPr>
                <w:rFonts w:ascii="宋体" w:hAnsi="宋体" w:cs="仿宋"/>
                <w:bCs/>
                <w:szCs w:val="21"/>
              </w:rPr>
            </w:pPr>
            <w:r>
              <w:rPr>
                <w:rFonts w:hint="eastAsia" w:ascii="宋体" w:hAnsi="宋体" w:cs="仿宋"/>
                <w:bCs/>
                <w:szCs w:val="21"/>
              </w:rPr>
              <w:t>（5）掌握焗、拔丝、挂霜的操作关键，会制作其他烹调方法的代表性菜肴</w:t>
            </w:r>
          </w:p>
        </w:tc>
      </w:tr>
      <w:tr w14:paraId="4E95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14:paraId="7A96EA74">
            <w:pPr>
              <w:widowControl/>
              <w:snapToGrid w:val="0"/>
              <w:spacing w:line="0" w:lineRule="atLeast"/>
              <w:jc w:val="center"/>
              <w:rPr>
                <w:rFonts w:ascii="宋体" w:hAnsi="宋体" w:cs="仿宋"/>
                <w:kern w:val="0"/>
                <w:szCs w:val="21"/>
              </w:rPr>
            </w:pPr>
            <w:r>
              <w:rPr>
                <w:rFonts w:ascii="宋体" w:hAnsi="宋体" w:cs="仿宋"/>
                <w:kern w:val="0"/>
                <w:szCs w:val="21"/>
              </w:rPr>
              <w:t>冷菜制作与食品雕刻</w:t>
            </w:r>
          </w:p>
          <w:p w14:paraId="09AD6073">
            <w:pPr>
              <w:widowControl/>
              <w:snapToGrid w:val="0"/>
              <w:spacing w:line="0" w:lineRule="atLeast"/>
              <w:jc w:val="center"/>
              <w:rPr>
                <w:rFonts w:ascii="宋体" w:hAnsi="宋体" w:cs="仿宋"/>
                <w:kern w:val="0"/>
                <w:szCs w:val="21"/>
              </w:rPr>
            </w:pPr>
            <w:r>
              <w:rPr>
                <w:rFonts w:hint="eastAsia" w:ascii="宋体" w:hAnsi="宋体" w:cs="仿宋"/>
                <w:kern w:val="0"/>
                <w:szCs w:val="21"/>
              </w:rPr>
              <w:t>（108学时）</w:t>
            </w:r>
          </w:p>
        </w:tc>
        <w:tc>
          <w:tcPr>
            <w:tcW w:w="1733" w:type="dxa"/>
            <w:tcBorders>
              <w:top w:val="single" w:color="auto" w:sz="4" w:space="0"/>
              <w:left w:val="single" w:color="auto" w:sz="4" w:space="0"/>
              <w:right w:val="single" w:color="auto" w:sz="4" w:space="0"/>
            </w:tcBorders>
            <w:vAlign w:val="center"/>
          </w:tcPr>
          <w:p w14:paraId="671E2217">
            <w:pPr>
              <w:rPr>
                <w:rFonts w:ascii="宋体" w:hAnsi="宋体" w:cs="仿宋"/>
                <w:bCs/>
                <w:szCs w:val="21"/>
              </w:rPr>
            </w:pPr>
            <w:r>
              <w:rPr>
                <w:rFonts w:hint="eastAsia" w:ascii="宋体" w:hAnsi="宋体" w:cs="仿宋"/>
                <w:bCs/>
                <w:szCs w:val="21"/>
              </w:rPr>
              <w:t>（1）冷菜与食品雕刻认知；</w:t>
            </w:r>
          </w:p>
          <w:p w14:paraId="5C56D324">
            <w:pPr>
              <w:rPr>
                <w:rFonts w:ascii="宋体" w:hAnsi="宋体" w:cs="仿宋"/>
                <w:bCs/>
                <w:szCs w:val="21"/>
              </w:rPr>
            </w:pPr>
            <w:r>
              <w:rPr>
                <w:rFonts w:hint="eastAsia" w:ascii="宋体" w:hAnsi="宋体" w:cs="仿宋"/>
                <w:bCs/>
                <w:szCs w:val="21"/>
              </w:rPr>
              <w:t>（2）冷菜制作；</w:t>
            </w:r>
          </w:p>
          <w:p w14:paraId="71216B4B">
            <w:pPr>
              <w:rPr>
                <w:rFonts w:ascii="宋体" w:hAnsi="宋体" w:cs="仿宋"/>
                <w:bCs/>
                <w:szCs w:val="21"/>
              </w:rPr>
            </w:pPr>
            <w:r>
              <w:rPr>
                <w:rFonts w:hint="eastAsia" w:ascii="宋体" w:hAnsi="宋体" w:cs="仿宋"/>
                <w:bCs/>
                <w:szCs w:val="21"/>
              </w:rPr>
              <w:t>（3）果盘制作；</w:t>
            </w:r>
          </w:p>
          <w:p w14:paraId="4A6281D3">
            <w:pPr>
              <w:rPr>
                <w:rFonts w:ascii="宋体" w:hAnsi="宋体" w:cs="仿宋"/>
                <w:bCs/>
                <w:szCs w:val="21"/>
              </w:rPr>
            </w:pPr>
            <w:r>
              <w:rPr>
                <w:rFonts w:hint="eastAsia" w:ascii="宋体" w:hAnsi="宋体" w:cs="仿宋"/>
                <w:bCs/>
                <w:szCs w:val="21"/>
              </w:rPr>
              <w:t>（4）果蔬雕刻；</w:t>
            </w:r>
          </w:p>
          <w:p w14:paraId="1EB572E3">
            <w:pPr>
              <w:rPr>
                <w:rFonts w:ascii="宋体" w:hAnsi="宋体" w:cs="仿宋"/>
                <w:szCs w:val="21"/>
              </w:rPr>
            </w:pPr>
            <w:r>
              <w:rPr>
                <w:rFonts w:hint="eastAsia" w:ascii="宋体" w:hAnsi="宋体" w:cs="仿宋"/>
                <w:bCs/>
                <w:szCs w:val="21"/>
              </w:rPr>
              <w:t>（5）其他造型</w:t>
            </w:r>
          </w:p>
        </w:tc>
        <w:tc>
          <w:tcPr>
            <w:tcW w:w="5201" w:type="dxa"/>
            <w:tcBorders>
              <w:top w:val="single" w:color="auto" w:sz="4" w:space="0"/>
              <w:left w:val="single" w:color="auto" w:sz="4" w:space="0"/>
              <w:right w:val="single" w:color="auto" w:sz="4" w:space="0"/>
            </w:tcBorders>
            <w:vAlign w:val="center"/>
          </w:tcPr>
          <w:p w14:paraId="6934148F">
            <w:pPr>
              <w:tabs>
                <w:tab w:val="left" w:pos="940"/>
              </w:tabs>
              <w:rPr>
                <w:rFonts w:ascii="宋体" w:hAnsi="宋体" w:cs="仿宋"/>
                <w:bCs/>
                <w:szCs w:val="21"/>
              </w:rPr>
            </w:pPr>
            <w:r>
              <w:rPr>
                <w:rFonts w:hint="eastAsia" w:ascii="宋体" w:hAnsi="宋体" w:cs="仿宋"/>
                <w:bCs/>
                <w:szCs w:val="21"/>
              </w:rPr>
              <w:t>（1）能列举冷菜制作的形成、发展与作用，掌握冷菜在宴席中的运用；</w:t>
            </w:r>
          </w:p>
          <w:p w14:paraId="250109FB">
            <w:pPr>
              <w:tabs>
                <w:tab w:val="left" w:pos="940"/>
              </w:tabs>
              <w:rPr>
                <w:rFonts w:ascii="宋体" w:hAnsi="宋体" w:cs="仿宋"/>
                <w:bCs/>
                <w:szCs w:val="21"/>
              </w:rPr>
            </w:pPr>
            <w:r>
              <w:rPr>
                <w:rFonts w:hint="eastAsia" w:ascii="宋体" w:hAnsi="宋体" w:cs="仿宋"/>
                <w:bCs/>
                <w:szCs w:val="21"/>
              </w:rPr>
              <w:t>（2）能说出食品雕刻的形成、发展与作用，掌握食品雕刻在宴席中的运用；</w:t>
            </w:r>
          </w:p>
          <w:p w14:paraId="5304C777">
            <w:pPr>
              <w:rPr>
                <w:rFonts w:ascii="宋体" w:hAnsi="宋体" w:cs="仿宋"/>
                <w:bCs/>
                <w:szCs w:val="21"/>
              </w:rPr>
            </w:pPr>
            <w:r>
              <w:rPr>
                <w:rFonts w:hint="eastAsia" w:ascii="宋体" w:hAnsi="宋体" w:cs="仿宋"/>
                <w:bCs/>
                <w:szCs w:val="21"/>
              </w:rPr>
              <w:t>（3）能说出冷菜制作的类型、基本流程，熟悉各种冷菜制作的方法，能制作不同品种的基础冷菜；</w:t>
            </w:r>
          </w:p>
          <w:p w14:paraId="195CC9E2">
            <w:pPr>
              <w:rPr>
                <w:rFonts w:ascii="宋体" w:hAnsi="宋体" w:cs="仿宋"/>
                <w:bCs/>
                <w:szCs w:val="21"/>
              </w:rPr>
            </w:pPr>
            <w:r>
              <w:rPr>
                <w:rFonts w:hint="eastAsia" w:ascii="宋体" w:hAnsi="宋体" w:cs="仿宋"/>
                <w:bCs/>
                <w:szCs w:val="21"/>
              </w:rPr>
              <w:t>（4）了解果盘制作的基本流程，熟悉各种果盘制作的方法，能设计并制作不同主题的水果拼盘；</w:t>
            </w:r>
          </w:p>
          <w:p w14:paraId="1B63B0EF">
            <w:pPr>
              <w:rPr>
                <w:rFonts w:ascii="宋体" w:hAnsi="宋体" w:cs="仿宋"/>
                <w:bCs/>
                <w:szCs w:val="21"/>
              </w:rPr>
            </w:pPr>
            <w:r>
              <w:rPr>
                <w:rFonts w:hint="eastAsia" w:ascii="宋体" w:hAnsi="宋体" w:cs="仿宋"/>
                <w:bCs/>
                <w:szCs w:val="21"/>
              </w:rPr>
              <w:t>（5）能描述果蔬雕刻的类型，熟悉各种食品雕刻工具的功能、用法，能设计并制作简单果蔬品种的食品雕刻；</w:t>
            </w:r>
          </w:p>
          <w:p w14:paraId="0EF4B7A5">
            <w:pPr>
              <w:rPr>
                <w:rFonts w:ascii="宋体" w:hAnsi="宋体" w:cs="仿宋"/>
                <w:bCs/>
                <w:szCs w:val="21"/>
              </w:rPr>
            </w:pPr>
            <w:r>
              <w:rPr>
                <w:rFonts w:hint="eastAsia" w:ascii="宋体" w:hAnsi="宋体" w:cs="仿宋"/>
                <w:bCs/>
                <w:szCs w:val="21"/>
              </w:rPr>
              <w:t>（6）了解其他造型技术（花拼）的类型、特点、造型技术，能设计并制作简单的食品艺术造型</w:t>
            </w:r>
          </w:p>
        </w:tc>
      </w:tr>
      <w:tr w14:paraId="131C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14:paraId="6E68AE3C">
            <w:pPr>
              <w:widowControl/>
              <w:snapToGrid w:val="0"/>
              <w:spacing w:line="0" w:lineRule="atLeast"/>
              <w:jc w:val="center"/>
              <w:rPr>
                <w:rFonts w:ascii="宋体" w:hAnsi="宋体" w:cs="仿宋"/>
                <w:kern w:val="0"/>
                <w:szCs w:val="21"/>
              </w:rPr>
            </w:pPr>
            <w:r>
              <w:rPr>
                <w:rFonts w:hint="eastAsia" w:ascii="宋体" w:hAnsi="宋体" w:cs="仿宋"/>
                <w:kern w:val="0"/>
                <w:szCs w:val="21"/>
              </w:rPr>
              <w:t>菜品设计与制作</w:t>
            </w:r>
          </w:p>
          <w:p w14:paraId="297D4C5C">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733" w:type="dxa"/>
            <w:tcBorders>
              <w:top w:val="single" w:color="auto" w:sz="4" w:space="0"/>
              <w:left w:val="single" w:color="auto" w:sz="4" w:space="0"/>
              <w:bottom w:val="single" w:color="auto" w:sz="4" w:space="0"/>
              <w:right w:val="single" w:color="auto" w:sz="4" w:space="0"/>
            </w:tcBorders>
            <w:vAlign w:val="center"/>
          </w:tcPr>
          <w:p w14:paraId="4FD576AC">
            <w:pPr>
              <w:jc w:val="left"/>
              <w:rPr>
                <w:rFonts w:ascii="宋体" w:hAnsi="宋体" w:cs="仿宋"/>
                <w:bCs/>
                <w:szCs w:val="21"/>
              </w:rPr>
            </w:pPr>
            <w:r>
              <w:rPr>
                <w:rFonts w:hint="eastAsia" w:ascii="宋体" w:hAnsi="宋体" w:cs="仿宋"/>
                <w:bCs/>
                <w:szCs w:val="21"/>
              </w:rPr>
              <w:t>（1）</w:t>
            </w:r>
            <w:r>
              <w:rPr>
                <w:rFonts w:ascii="宋体" w:hAnsi="宋体" w:cs="仿宋"/>
                <w:bCs/>
                <w:szCs w:val="21"/>
              </w:rPr>
              <w:t>菜品设计与制作</w:t>
            </w:r>
            <w:r>
              <w:rPr>
                <w:rFonts w:hint="eastAsia" w:ascii="宋体" w:hAnsi="宋体" w:cs="仿宋"/>
                <w:bCs/>
                <w:szCs w:val="21"/>
              </w:rPr>
              <w:t>认知；</w:t>
            </w:r>
          </w:p>
          <w:p w14:paraId="063839A7">
            <w:pPr>
              <w:jc w:val="left"/>
              <w:rPr>
                <w:rFonts w:ascii="宋体" w:hAnsi="宋体" w:cs="仿宋"/>
                <w:bCs/>
                <w:szCs w:val="21"/>
              </w:rPr>
            </w:pPr>
            <w:r>
              <w:rPr>
                <w:rFonts w:hint="eastAsia" w:ascii="宋体" w:hAnsi="宋体" w:cs="仿宋"/>
                <w:bCs/>
                <w:szCs w:val="21"/>
              </w:rPr>
              <w:t>（2）设计菜品外观和形状；</w:t>
            </w:r>
          </w:p>
          <w:p w14:paraId="1BFFDD4C">
            <w:pPr>
              <w:jc w:val="left"/>
              <w:rPr>
                <w:rFonts w:ascii="宋体" w:hAnsi="宋体" w:cs="仿宋"/>
                <w:bCs/>
                <w:szCs w:val="21"/>
              </w:rPr>
            </w:pPr>
            <w:r>
              <w:rPr>
                <w:rFonts w:hint="eastAsia" w:ascii="宋体" w:hAnsi="宋体" w:cs="仿宋"/>
                <w:bCs/>
                <w:szCs w:val="21"/>
              </w:rPr>
              <w:t>（3）设计菜品色彩和质感；</w:t>
            </w:r>
          </w:p>
          <w:p w14:paraId="3B6B0CFE">
            <w:pPr>
              <w:jc w:val="left"/>
              <w:rPr>
                <w:rFonts w:ascii="宋体" w:hAnsi="宋体" w:cs="仿宋"/>
                <w:bCs/>
                <w:szCs w:val="21"/>
              </w:rPr>
            </w:pPr>
            <w:r>
              <w:rPr>
                <w:rFonts w:hint="eastAsia" w:ascii="宋体" w:hAnsi="宋体" w:cs="仿宋"/>
                <w:bCs/>
                <w:szCs w:val="21"/>
              </w:rPr>
              <w:t>（4）设计菜品味型与调味；</w:t>
            </w:r>
          </w:p>
          <w:p w14:paraId="40A429B6">
            <w:pPr>
              <w:jc w:val="left"/>
              <w:rPr>
                <w:rFonts w:ascii="宋体" w:hAnsi="宋体" w:cs="仿宋"/>
                <w:bCs/>
                <w:szCs w:val="21"/>
              </w:rPr>
            </w:pPr>
            <w:r>
              <w:rPr>
                <w:rFonts w:hint="eastAsia" w:ascii="宋体" w:hAnsi="宋体" w:cs="仿宋"/>
                <w:bCs/>
                <w:szCs w:val="21"/>
              </w:rPr>
              <w:t>（5）设计菜品烹调方法；</w:t>
            </w:r>
          </w:p>
          <w:p w14:paraId="7DD28682">
            <w:pPr>
              <w:jc w:val="left"/>
              <w:rPr>
                <w:rFonts w:ascii="宋体" w:hAnsi="宋体" w:cs="仿宋"/>
                <w:bCs/>
                <w:szCs w:val="21"/>
              </w:rPr>
            </w:pPr>
            <w:r>
              <w:rPr>
                <w:rFonts w:hint="eastAsia" w:ascii="宋体" w:hAnsi="宋体" w:cs="仿宋"/>
                <w:bCs/>
                <w:szCs w:val="21"/>
              </w:rPr>
              <w:t>（6）设计菜品营养</w:t>
            </w:r>
            <w:r>
              <w:rPr>
                <w:rFonts w:ascii="宋体" w:hAnsi="宋体" w:cs="仿宋"/>
                <w:bCs/>
                <w:szCs w:val="21"/>
              </w:rPr>
              <w:t>食谱</w:t>
            </w:r>
          </w:p>
        </w:tc>
        <w:tc>
          <w:tcPr>
            <w:tcW w:w="5201" w:type="dxa"/>
            <w:tcBorders>
              <w:top w:val="single" w:color="auto" w:sz="4" w:space="0"/>
              <w:left w:val="single" w:color="auto" w:sz="4" w:space="0"/>
              <w:bottom w:val="single" w:color="auto" w:sz="4" w:space="0"/>
              <w:right w:val="single" w:color="auto" w:sz="4" w:space="0"/>
            </w:tcBorders>
            <w:vAlign w:val="center"/>
          </w:tcPr>
          <w:p w14:paraId="74F8870E">
            <w:pPr>
              <w:jc w:val="left"/>
              <w:rPr>
                <w:rFonts w:ascii="宋体" w:hAnsi="宋体" w:cs="仿宋"/>
                <w:bCs/>
                <w:szCs w:val="21"/>
              </w:rPr>
            </w:pPr>
            <w:r>
              <w:rPr>
                <w:rFonts w:hint="eastAsia" w:ascii="宋体" w:hAnsi="宋体" w:cs="仿宋"/>
                <w:bCs/>
                <w:szCs w:val="21"/>
              </w:rPr>
              <w:t>（1）了解菜品设计的概念、分类和作用，掌握菜品设计的思路、原则和评价标准，能正确认知并掌握菜品设计的注意事项；</w:t>
            </w:r>
          </w:p>
          <w:p w14:paraId="372E0D30">
            <w:pPr>
              <w:jc w:val="left"/>
              <w:rPr>
                <w:rFonts w:ascii="宋体" w:hAnsi="宋体" w:cs="仿宋"/>
                <w:bCs/>
                <w:szCs w:val="21"/>
              </w:rPr>
            </w:pPr>
            <w:r>
              <w:rPr>
                <w:rFonts w:hint="eastAsia" w:ascii="宋体" w:hAnsi="宋体" w:cs="仿宋"/>
                <w:bCs/>
                <w:szCs w:val="21"/>
              </w:rPr>
              <w:t>（2）能描述菜品外观与形状的设计方法和评判标准，掌握常用刀工、烹调方法及菜肴成型手法，能根据菜品设计的外观与形状标准进行菜品设计并熟练规范地完成菜品制作；</w:t>
            </w:r>
          </w:p>
          <w:p w14:paraId="0386E514">
            <w:pPr>
              <w:jc w:val="left"/>
              <w:rPr>
                <w:rFonts w:ascii="宋体" w:hAnsi="宋体" w:cs="仿宋"/>
                <w:bCs/>
                <w:szCs w:val="21"/>
              </w:rPr>
            </w:pPr>
            <w:r>
              <w:rPr>
                <w:rFonts w:hint="eastAsia" w:ascii="宋体" w:hAnsi="宋体" w:cs="仿宋"/>
                <w:bCs/>
                <w:szCs w:val="21"/>
              </w:rPr>
              <w:t>（3）了解菜品色彩搭配的原则及色彩对饮食心理的影响，掌握原材料的质地和烹调的火候，能根据不同的饮食心理和原材料质地进行合理配菜，并准确控制火候熟练规范地制作“色”“质”俱佳的菜肴；</w:t>
            </w:r>
          </w:p>
          <w:p w14:paraId="0EF1CFB1">
            <w:pPr>
              <w:jc w:val="left"/>
              <w:rPr>
                <w:rFonts w:ascii="宋体" w:hAnsi="宋体" w:cs="仿宋"/>
                <w:bCs/>
                <w:szCs w:val="21"/>
              </w:rPr>
            </w:pPr>
            <w:r>
              <w:rPr>
                <w:rFonts w:hint="eastAsia" w:ascii="宋体" w:hAnsi="宋体" w:cs="仿宋"/>
                <w:bCs/>
                <w:szCs w:val="21"/>
              </w:rPr>
              <w:t>（4）能描述菜品味型与调味的设计方法和评判标准，掌握不同调味料呈味特点、味的相互作用、调味方法与原则；</w:t>
            </w:r>
          </w:p>
          <w:p w14:paraId="0D908DD3">
            <w:pPr>
              <w:jc w:val="left"/>
              <w:rPr>
                <w:rFonts w:ascii="宋体" w:hAnsi="宋体" w:cs="仿宋"/>
                <w:bCs/>
                <w:szCs w:val="21"/>
              </w:rPr>
            </w:pPr>
            <w:r>
              <w:rPr>
                <w:rFonts w:hint="eastAsia" w:ascii="宋体" w:hAnsi="宋体" w:cs="仿宋"/>
                <w:bCs/>
                <w:szCs w:val="21"/>
              </w:rPr>
              <w:t>（5）掌握菜品味型和调味设计的思路，能根据菜品设计的味型与调味标准进行菜品设计并熟练规范地完成菜品制作；</w:t>
            </w:r>
          </w:p>
          <w:p w14:paraId="26CCDC9F">
            <w:pPr>
              <w:jc w:val="left"/>
              <w:rPr>
                <w:rFonts w:ascii="宋体" w:hAnsi="宋体" w:cs="仿宋"/>
                <w:bCs/>
                <w:szCs w:val="21"/>
              </w:rPr>
            </w:pPr>
            <w:r>
              <w:rPr>
                <w:rFonts w:hint="eastAsia" w:ascii="宋体" w:hAnsi="宋体" w:cs="仿宋"/>
                <w:bCs/>
                <w:szCs w:val="21"/>
              </w:rPr>
              <w:t>（6）能列举不同烹调方法的原理和设计的评判标准，掌握不同烹调方法对菜肴“色、香、味、形、质”的影响，能根据不同成菜要求合理调整烹调方法并严格按照评判标准熟练规范地完成菜品制作；</w:t>
            </w:r>
          </w:p>
          <w:p w14:paraId="0DD3F486">
            <w:pPr>
              <w:jc w:val="left"/>
              <w:rPr>
                <w:rFonts w:ascii="宋体" w:hAnsi="宋体" w:cs="仿宋"/>
                <w:szCs w:val="21"/>
              </w:rPr>
            </w:pPr>
            <w:r>
              <w:rPr>
                <w:rFonts w:hint="eastAsia" w:ascii="宋体" w:hAnsi="宋体" w:cs="仿宋"/>
                <w:bCs/>
                <w:szCs w:val="21"/>
              </w:rPr>
              <w:t>（7）了解不同原材料的营养构成和不同人群的营养需求，掌握营养搭配的方法以及不同烹调方法对原材料营养的影响，能根据最新《中国居民膳食指南》进行营养配膳并熟练规范地完成菜品制作</w:t>
            </w:r>
          </w:p>
        </w:tc>
      </w:tr>
      <w:tr w14:paraId="0074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14:paraId="72C3739D">
            <w:pPr>
              <w:widowControl/>
              <w:snapToGrid w:val="0"/>
              <w:spacing w:line="0" w:lineRule="atLeast"/>
              <w:jc w:val="center"/>
              <w:rPr>
                <w:rFonts w:asciiTheme="minorEastAsia" w:hAnsiTheme="minorEastAsia"/>
              </w:rPr>
            </w:pPr>
            <w:r>
              <w:rPr>
                <w:rFonts w:hint="eastAsia" w:asciiTheme="minorEastAsia" w:hAnsiTheme="minorEastAsia"/>
              </w:rPr>
              <w:t>菜肴美化与装饰</w:t>
            </w:r>
          </w:p>
          <w:p w14:paraId="51C73A18">
            <w:pPr>
              <w:widowControl/>
              <w:snapToGrid w:val="0"/>
              <w:spacing w:line="0" w:lineRule="atLeast"/>
              <w:jc w:val="center"/>
              <w:rPr>
                <w:rFonts w:asciiTheme="minorEastAsia" w:hAnsiTheme="minorEastAsia"/>
              </w:rPr>
            </w:pPr>
            <w:r>
              <w:rPr>
                <w:rFonts w:hint="eastAsia" w:asciiTheme="minorEastAsia" w:hAnsiTheme="minorEastAsia"/>
              </w:rPr>
              <w:t>（72学时）</w:t>
            </w:r>
          </w:p>
        </w:tc>
        <w:tc>
          <w:tcPr>
            <w:tcW w:w="1733" w:type="dxa"/>
            <w:tcBorders>
              <w:top w:val="single" w:color="auto" w:sz="4" w:space="0"/>
              <w:left w:val="single" w:color="auto" w:sz="4" w:space="0"/>
              <w:right w:val="single" w:color="auto" w:sz="4" w:space="0"/>
            </w:tcBorders>
            <w:vAlign w:val="center"/>
          </w:tcPr>
          <w:p w14:paraId="3DFCA332">
            <w:pPr>
              <w:rPr>
                <w:rFonts w:ascii="宋体" w:hAnsi="宋体" w:cs="仿宋"/>
                <w:bCs/>
                <w:szCs w:val="21"/>
              </w:rPr>
            </w:pPr>
            <w:r>
              <w:rPr>
                <w:rFonts w:hint="eastAsia" w:ascii="宋体" w:hAnsi="宋体" w:cs="仿宋"/>
                <w:bCs/>
                <w:szCs w:val="21"/>
              </w:rPr>
              <w:t>（1）菜肴美化与装饰</w:t>
            </w:r>
            <w:r>
              <w:rPr>
                <w:rFonts w:ascii="宋体" w:hAnsi="宋体" w:cs="仿宋"/>
                <w:bCs/>
                <w:szCs w:val="21"/>
              </w:rPr>
              <w:t>认知</w:t>
            </w:r>
            <w:r>
              <w:rPr>
                <w:rFonts w:hint="eastAsia" w:ascii="宋体" w:hAnsi="宋体" w:cs="仿宋"/>
                <w:bCs/>
                <w:szCs w:val="21"/>
              </w:rPr>
              <w:t>；</w:t>
            </w:r>
          </w:p>
          <w:p w14:paraId="6921EDC6">
            <w:pPr>
              <w:rPr>
                <w:rFonts w:ascii="宋体" w:hAnsi="宋体" w:cs="仿宋"/>
                <w:bCs/>
                <w:szCs w:val="21"/>
              </w:rPr>
            </w:pPr>
            <w:r>
              <w:rPr>
                <w:rFonts w:hint="eastAsia" w:ascii="宋体" w:hAnsi="宋体" w:cs="仿宋"/>
                <w:bCs/>
                <w:szCs w:val="21"/>
              </w:rPr>
              <w:t>（2）菜肴围边；</w:t>
            </w:r>
          </w:p>
          <w:p w14:paraId="3D9D3389">
            <w:pPr>
              <w:rPr>
                <w:rFonts w:ascii="宋体" w:hAnsi="宋体" w:cs="仿宋"/>
                <w:bCs/>
                <w:szCs w:val="21"/>
              </w:rPr>
            </w:pPr>
            <w:r>
              <w:rPr>
                <w:rFonts w:hint="eastAsia" w:ascii="宋体" w:hAnsi="宋体" w:cs="仿宋"/>
                <w:bCs/>
                <w:szCs w:val="21"/>
              </w:rPr>
              <w:t>（3）菜肴点缀；</w:t>
            </w:r>
          </w:p>
          <w:p w14:paraId="6A76386F">
            <w:pPr>
              <w:rPr>
                <w:rFonts w:ascii="宋体" w:hAnsi="宋体" w:cs="仿宋"/>
                <w:bCs/>
                <w:szCs w:val="21"/>
              </w:rPr>
            </w:pPr>
            <w:r>
              <w:rPr>
                <w:rFonts w:hint="eastAsia" w:ascii="宋体" w:hAnsi="宋体" w:cs="仿宋"/>
                <w:bCs/>
                <w:szCs w:val="21"/>
              </w:rPr>
              <w:t>（4）果酱画</w:t>
            </w:r>
          </w:p>
        </w:tc>
        <w:tc>
          <w:tcPr>
            <w:tcW w:w="5201" w:type="dxa"/>
            <w:tcBorders>
              <w:top w:val="single" w:color="auto" w:sz="4" w:space="0"/>
              <w:left w:val="single" w:color="auto" w:sz="4" w:space="0"/>
              <w:right w:val="single" w:color="auto" w:sz="4" w:space="0"/>
            </w:tcBorders>
            <w:vAlign w:val="center"/>
          </w:tcPr>
          <w:p w14:paraId="291A8199">
            <w:pPr>
              <w:pStyle w:val="13"/>
              <w:snapToGrid w:val="0"/>
              <w:rPr>
                <w:rFonts w:ascii="宋体" w:hAnsi="宋体" w:cs="仿宋"/>
                <w:bCs/>
                <w:kern w:val="2"/>
                <w:sz w:val="21"/>
                <w:szCs w:val="21"/>
              </w:rPr>
            </w:pPr>
            <w:r>
              <w:rPr>
                <w:rFonts w:hint="eastAsia" w:ascii="宋体" w:hAnsi="宋体" w:cs="仿宋"/>
                <w:bCs/>
                <w:kern w:val="2"/>
                <w:sz w:val="21"/>
                <w:szCs w:val="21"/>
              </w:rPr>
              <w:t>（1）能描述菜肴美化与装饰的概念、意义、分类，熟悉菜肴美化与装饰的运用场景、使用禁忌，理解菜肴美化与装饰的重要性；</w:t>
            </w:r>
          </w:p>
          <w:p w14:paraId="571B89E7">
            <w:pPr>
              <w:pStyle w:val="13"/>
              <w:snapToGrid w:val="0"/>
              <w:rPr>
                <w:rFonts w:ascii="宋体" w:hAnsi="宋体" w:cs="仿宋"/>
                <w:bCs/>
                <w:kern w:val="2"/>
                <w:sz w:val="21"/>
                <w:szCs w:val="21"/>
              </w:rPr>
            </w:pPr>
            <w:r>
              <w:rPr>
                <w:rFonts w:hint="eastAsia" w:ascii="宋体" w:hAnsi="宋体" w:cs="仿宋"/>
                <w:bCs/>
                <w:kern w:val="2"/>
                <w:sz w:val="21"/>
                <w:szCs w:val="21"/>
              </w:rPr>
              <w:t>（2）能说出不同菜肴美化与装饰技术的特点，掌握菜肴美化与装饰的卫生要求；</w:t>
            </w:r>
          </w:p>
          <w:p w14:paraId="11F4D419">
            <w:pPr>
              <w:pStyle w:val="13"/>
              <w:snapToGrid w:val="0"/>
              <w:rPr>
                <w:rFonts w:ascii="宋体" w:hAnsi="宋体" w:cs="仿宋"/>
                <w:bCs/>
                <w:kern w:val="2"/>
                <w:sz w:val="21"/>
                <w:szCs w:val="21"/>
              </w:rPr>
            </w:pPr>
            <w:r>
              <w:rPr>
                <w:rFonts w:hint="eastAsia" w:ascii="宋体" w:hAnsi="宋体" w:cs="仿宋"/>
                <w:bCs/>
                <w:kern w:val="2"/>
                <w:sz w:val="21"/>
                <w:szCs w:val="21"/>
              </w:rPr>
              <w:t>（3）能列举菜肴围边的类型、特点与要求，熟悉菜肴围边的技巧，能够对菜肴进行围边美化；</w:t>
            </w:r>
          </w:p>
          <w:p w14:paraId="71BCC57D">
            <w:pPr>
              <w:pStyle w:val="13"/>
              <w:snapToGrid w:val="0"/>
              <w:rPr>
                <w:rFonts w:ascii="宋体" w:hAnsi="宋体" w:cs="仿宋"/>
                <w:bCs/>
                <w:kern w:val="2"/>
                <w:sz w:val="21"/>
                <w:szCs w:val="21"/>
              </w:rPr>
            </w:pPr>
            <w:r>
              <w:rPr>
                <w:rFonts w:hint="eastAsia" w:ascii="宋体" w:hAnsi="宋体" w:cs="仿宋"/>
                <w:bCs/>
                <w:kern w:val="2"/>
                <w:sz w:val="21"/>
                <w:szCs w:val="21"/>
              </w:rPr>
              <w:t>（4）了解菜肴点缀的类型、特点与要求，熟悉菜肴点缀的方法，能对不同菜肴进行点缀；</w:t>
            </w:r>
          </w:p>
          <w:p w14:paraId="0D3E53A0">
            <w:pPr>
              <w:pStyle w:val="13"/>
              <w:snapToGrid w:val="0"/>
              <w:rPr>
                <w:rFonts w:ascii="宋体" w:hAnsi="宋体" w:cs="仿宋"/>
                <w:bCs/>
                <w:kern w:val="2"/>
                <w:sz w:val="21"/>
                <w:szCs w:val="21"/>
              </w:rPr>
            </w:pPr>
            <w:r>
              <w:rPr>
                <w:rFonts w:hint="eastAsia" w:ascii="宋体" w:hAnsi="宋体" w:cs="仿宋"/>
                <w:bCs/>
                <w:kern w:val="2"/>
                <w:sz w:val="21"/>
                <w:szCs w:val="21"/>
              </w:rPr>
              <w:t>（5）掌握果酱画的类型、特点、要求以及制作方法，能设计与制作不同主题的果酱画</w:t>
            </w:r>
          </w:p>
        </w:tc>
      </w:tr>
    </w:tbl>
    <w:p w14:paraId="4FE7CEC9">
      <w:pPr>
        <w:spacing w:line="400" w:lineRule="exact"/>
        <w:ind w:firstLine="480" w:firstLineChars="200"/>
        <w:rPr>
          <w:rFonts w:ascii="宋体" w:hAnsi="宋体" w:cs="仿宋"/>
          <w:sz w:val="24"/>
        </w:rPr>
      </w:pPr>
      <w:r>
        <w:rPr>
          <w:rFonts w:hint="eastAsia" w:ascii="宋体" w:hAnsi="宋体" w:cs="仿宋"/>
          <w:sz w:val="24"/>
        </w:rPr>
        <w:t>（3）专业拓展课程</w:t>
      </w:r>
    </w:p>
    <w:p w14:paraId="69D8BEA3">
      <w:pPr>
        <w:spacing w:line="400" w:lineRule="exact"/>
        <w:ind w:firstLine="480" w:firstLineChars="200"/>
        <w:rPr>
          <w:rFonts w:ascii="宋体" w:hAnsi="宋体" w:cs="仿宋"/>
          <w:sz w:val="24"/>
        </w:rPr>
      </w:pPr>
      <w:r>
        <w:rPr>
          <w:rFonts w:hint="eastAsia" w:ascii="宋体" w:hAnsi="宋体" w:cs="仿宋"/>
          <w:sz w:val="24"/>
        </w:rPr>
        <w:t>①名菜制作方向</w:t>
      </w:r>
    </w:p>
    <w:tbl>
      <w:tblPr>
        <w:tblStyle w:val="17"/>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701"/>
        <w:gridCol w:w="5196"/>
      </w:tblGrid>
      <w:tr w14:paraId="4189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14:paraId="5D2DD9CE">
            <w:pPr>
              <w:spacing w:line="0" w:lineRule="atLeast"/>
              <w:jc w:val="center"/>
              <w:rPr>
                <w:rFonts w:ascii="宋体" w:hAnsi="宋体" w:cs="仿宋"/>
                <w:b/>
                <w:szCs w:val="21"/>
              </w:rPr>
            </w:pPr>
            <w:r>
              <w:rPr>
                <w:rFonts w:hint="eastAsia" w:ascii="宋体" w:hAnsi="宋体" w:cs="仿宋"/>
                <w:b/>
                <w:szCs w:val="21"/>
              </w:rPr>
              <w:t>课程名称</w:t>
            </w:r>
          </w:p>
          <w:p w14:paraId="740EDC07">
            <w:pPr>
              <w:spacing w:line="0" w:lineRule="atLeast"/>
              <w:jc w:val="center"/>
              <w:rPr>
                <w:rFonts w:ascii="宋体" w:hAnsi="宋体" w:cs="仿宋"/>
                <w:b/>
                <w:szCs w:val="21"/>
              </w:rPr>
            </w:pPr>
            <w:r>
              <w:rPr>
                <w:rFonts w:hint="eastAsia" w:ascii="宋体" w:hAnsi="宋体" w:cs="仿宋"/>
                <w:b/>
                <w:szCs w:val="21"/>
              </w:rPr>
              <w:t>（参考学时）</w:t>
            </w:r>
          </w:p>
        </w:tc>
        <w:tc>
          <w:tcPr>
            <w:tcW w:w="1701" w:type="dxa"/>
            <w:tcBorders>
              <w:top w:val="single" w:color="auto" w:sz="4" w:space="0"/>
              <w:left w:val="single" w:color="auto" w:sz="4" w:space="0"/>
              <w:bottom w:val="single" w:color="auto" w:sz="4" w:space="0"/>
              <w:right w:val="single" w:color="auto" w:sz="4" w:space="0"/>
            </w:tcBorders>
            <w:vAlign w:val="center"/>
          </w:tcPr>
          <w:p w14:paraId="1CC0421C">
            <w:pPr>
              <w:spacing w:line="0" w:lineRule="atLeast"/>
              <w:jc w:val="center"/>
              <w:rPr>
                <w:rFonts w:ascii="宋体" w:hAnsi="宋体" w:cs="仿宋"/>
                <w:b/>
                <w:szCs w:val="21"/>
              </w:rPr>
            </w:pPr>
            <w:r>
              <w:rPr>
                <w:rFonts w:hint="eastAsia" w:ascii="宋体" w:hAnsi="宋体" w:cs="仿宋"/>
                <w:b/>
                <w:szCs w:val="21"/>
              </w:rPr>
              <w:t>主要教学内容</w:t>
            </w:r>
          </w:p>
        </w:tc>
        <w:tc>
          <w:tcPr>
            <w:tcW w:w="5196" w:type="dxa"/>
            <w:tcBorders>
              <w:top w:val="single" w:color="auto" w:sz="4" w:space="0"/>
              <w:left w:val="single" w:color="auto" w:sz="4" w:space="0"/>
              <w:bottom w:val="single" w:color="auto" w:sz="4" w:space="0"/>
              <w:right w:val="single" w:color="auto" w:sz="4" w:space="0"/>
            </w:tcBorders>
            <w:vAlign w:val="center"/>
          </w:tcPr>
          <w:p w14:paraId="03E9C3C5">
            <w:pPr>
              <w:spacing w:line="0" w:lineRule="atLeast"/>
              <w:jc w:val="center"/>
              <w:rPr>
                <w:rFonts w:ascii="宋体" w:hAnsi="宋体" w:cs="仿宋"/>
                <w:b/>
                <w:szCs w:val="21"/>
              </w:rPr>
            </w:pPr>
            <w:r>
              <w:rPr>
                <w:rFonts w:hint="eastAsia" w:ascii="宋体" w:hAnsi="宋体" w:cs="仿宋"/>
                <w:b/>
                <w:szCs w:val="21"/>
              </w:rPr>
              <w:t>能力要求</w:t>
            </w:r>
          </w:p>
        </w:tc>
      </w:tr>
      <w:tr w14:paraId="1245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14:paraId="77FA18E2">
            <w:pPr>
              <w:widowControl/>
              <w:snapToGrid w:val="0"/>
              <w:spacing w:line="0" w:lineRule="atLeast"/>
              <w:jc w:val="center"/>
              <w:rPr>
                <w:rFonts w:ascii="宋体" w:hAnsi="宋体" w:cs="仿宋"/>
                <w:kern w:val="0"/>
                <w:szCs w:val="21"/>
              </w:rPr>
            </w:pPr>
            <w:r>
              <w:rPr>
                <w:rFonts w:ascii="宋体" w:hAnsi="宋体" w:cs="仿宋"/>
                <w:kern w:val="0"/>
                <w:szCs w:val="21"/>
              </w:rPr>
              <w:t>名菜制作与赏析</w:t>
            </w:r>
          </w:p>
          <w:p w14:paraId="699DBAD5">
            <w:pPr>
              <w:widowControl/>
              <w:snapToGrid w:val="0"/>
              <w:spacing w:line="0" w:lineRule="atLeast"/>
              <w:jc w:val="center"/>
              <w:rPr>
                <w:rFonts w:ascii="宋体" w:hAnsi="宋体" w:cs="仿宋"/>
                <w:kern w:val="0"/>
                <w:szCs w:val="21"/>
              </w:rPr>
            </w:pPr>
            <w:r>
              <w:rPr>
                <w:rFonts w:hint="eastAsia" w:ascii="宋体" w:hAnsi="宋体" w:cs="仿宋"/>
                <w:kern w:val="0"/>
                <w:szCs w:val="21"/>
              </w:rPr>
              <w:t>（144学时）</w:t>
            </w:r>
          </w:p>
        </w:tc>
        <w:tc>
          <w:tcPr>
            <w:tcW w:w="1701" w:type="dxa"/>
            <w:tcBorders>
              <w:top w:val="single" w:color="auto" w:sz="4" w:space="0"/>
              <w:left w:val="single" w:color="auto" w:sz="4" w:space="0"/>
              <w:right w:val="single" w:color="auto" w:sz="4" w:space="0"/>
            </w:tcBorders>
            <w:vAlign w:val="center"/>
          </w:tcPr>
          <w:p w14:paraId="13DC9B54">
            <w:pPr>
              <w:spacing w:line="0" w:lineRule="atLeast"/>
              <w:ind w:right="-105" w:rightChars="-50"/>
              <w:rPr>
                <w:rFonts w:ascii="宋体" w:hAnsi="宋体" w:cs="仿宋"/>
                <w:kern w:val="0"/>
                <w:szCs w:val="21"/>
                <w:lang w:val="zh-CN"/>
              </w:rPr>
            </w:pPr>
            <w:r>
              <w:rPr>
                <w:rFonts w:hint="eastAsia" w:ascii="宋体" w:hAnsi="宋体" w:cs="仿宋"/>
                <w:kern w:val="0"/>
                <w:szCs w:val="21"/>
                <w:lang w:val="zh-CN"/>
              </w:rPr>
              <w:t>（1）淮扬菜名菜制作与赏析；</w:t>
            </w:r>
          </w:p>
          <w:p w14:paraId="5F7F373F">
            <w:pPr>
              <w:spacing w:line="0" w:lineRule="atLeast"/>
              <w:ind w:right="-105" w:rightChars="-50"/>
              <w:rPr>
                <w:rFonts w:ascii="宋体" w:hAnsi="宋体" w:cs="仿宋"/>
                <w:kern w:val="0"/>
                <w:szCs w:val="21"/>
                <w:lang w:val="zh-CN"/>
              </w:rPr>
            </w:pPr>
            <w:r>
              <w:rPr>
                <w:rFonts w:hint="eastAsia" w:ascii="宋体" w:hAnsi="宋体" w:cs="仿宋"/>
                <w:kern w:val="0"/>
                <w:szCs w:val="21"/>
                <w:lang w:val="zh-CN"/>
              </w:rPr>
              <w:t>（2）鲁菜名菜制作与赏析；</w:t>
            </w:r>
          </w:p>
          <w:p w14:paraId="731FE040">
            <w:pPr>
              <w:spacing w:line="0" w:lineRule="atLeast"/>
              <w:ind w:right="-105" w:rightChars="-50"/>
              <w:rPr>
                <w:rFonts w:ascii="宋体" w:hAnsi="宋体" w:cs="仿宋"/>
                <w:kern w:val="0"/>
                <w:szCs w:val="21"/>
                <w:lang w:val="zh-CN"/>
              </w:rPr>
            </w:pPr>
            <w:r>
              <w:rPr>
                <w:rFonts w:hint="eastAsia" w:ascii="宋体" w:hAnsi="宋体" w:cs="仿宋"/>
                <w:kern w:val="0"/>
                <w:szCs w:val="21"/>
                <w:lang w:val="zh-CN"/>
              </w:rPr>
              <w:t>（3）川菜名菜制作与赏析；</w:t>
            </w:r>
          </w:p>
          <w:p w14:paraId="0B72B2DF">
            <w:pPr>
              <w:spacing w:line="0" w:lineRule="atLeast"/>
              <w:ind w:right="-105" w:rightChars="-50"/>
              <w:rPr>
                <w:rFonts w:ascii="宋体" w:hAnsi="宋体" w:cs="仿宋"/>
                <w:kern w:val="0"/>
                <w:szCs w:val="21"/>
                <w:lang w:val="zh-CN"/>
              </w:rPr>
            </w:pPr>
            <w:r>
              <w:rPr>
                <w:rFonts w:hint="eastAsia" w:ascii="宋体" w:hAnsi="宋体" w:cs="仿宋"/>
                <w:kern w:val="0"/>
                <w:szCs w:val="21"/>
                <w:lang w:val="zh-CN"/>
              </w:rPr>
              <w:t>（4）粤菜名菜制作与赏析</w:t>
            </w:r>
          </w:p>
        </w:tc>
        <w:tc>
          <w:tcPr>
            <w:tcW w:w="5196" w:type="dxa"/>
            <w:tcBorders>
              <w:top w:val="single" w:color="auto" w:sz="4" w:space="0"/>
              <w:left w:val="single" w:color="auto" w:sz="4" w:space="0"/>
              <w:right w:val="single" w:color="auto" w:sz="4" w:space="0"/>
            </w:tcBorders>
            <w:vAlign w:val="center"/>
          </w:tcPr>
          <w:p w14:paraId="55AEF128">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（1）了解中国菜的发展历史，掌握中国四大菜系的特点及代表性菜肴，能说出四大菜系代表菜的口味特点及制作过程；</w:t>
            </w:r>
          </w:p>
          <w:p w14:paraId="00EF1571">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2</w:t>
            </w:r>
            <w:r>
              <w:rPr>
                <w:rFonts w:hint="eastAsia" w:ascii="宋体" w:hAnsi="宋体" w:cs="仿宋"/>
                <w:kern w:val="0"/>
                <w:szCs w:val="21"/>
                <w:lang w:val="zh-CN"/>
              </w:rPr>
              <w:t>）能说出淮扬菜名菜</w:t>
            </w:r>
            <w:r>
              <w:rPr>
                <w:rFonts w:ascii="宋体" w:hAnsi="宋体" w:cs="仿宋"/>
                <w:kern w:val="0"/>
                <w:szCs w:val="21"/>
                <w:lang w:val="zh-CN"/>
              </w:rPr>
              <w:t>的历史典故</w:t>
            </w:r>
            <w:r>
              <w:rPr>
                <w:rFonts w:hint="eastAsia" w:ascii="宋体" w:hAnsi="宋体" w:cs="仿宋"/>
                <w:kern w:val="0"/>
                <w:szCs w:val="21"/>
                <w:lang w:val="zh-CN"/>
              </w:rPr>
              <w:t>，熟悉淮扬菜名菜</w:t>
            </w:r>
            <w:r>
              <w:rPr>
                <w:rFonts w:ascii="宋体" w:hAnsi="宋体" w:cs="仿宋"/>
                <w:kern w:val="0"/>
                <w:szCs w:val="21"/>
                <w:lang w:val="zh-CN"/>
              </w:rPr>
              <w:t>的用料与烹调方法</w:t>
            </w:r>
            <w:r>
              <w:rPr>
                <w:rFonts w:hint="eastAsia" w:ascii="宋体" w:hAnsi="宋体" w:cs="仿宋"/>
                <w:kern w:val="0"/>
                <w:szCs w:val="21"/>
                <w:lang w:val="zh-CN"/>
              </w:rPr>
              <w:t>、</w:t>
            </w:r>
            <w:r>
              <w:rPr>
                <w:rFonts w:ascii="宋体" w:hAnsi="宋体" w:cs="仿宋"/>
                <w:kern w:val="0"/>
                <w:szCs w:val="21"/>
                <w:lang w:val="zh-CN"/>
              </w:rPr>
              <w:t>特点</w:t>
            </w:r>
            <w:r>
              <w:rPr>
                <w:rFonts w:hint="eastAsia" w:ascii="宋体" w:hAnsi="宋体" w:cs="仿宋"/>
                <w:kern w:val="0"/>
                <w:szCs w:val="21"/>
                <w:lang w:val="zh-CN"/>
              </w:rPr>
              <w:t>、</w:t>
            </w:r>
            <w:r>
              <w:rPr>
                <w:rFonts w:ascii="宋体" w:hAnsi="宋体" w:cs="仿宋"/>
                <w:kern w:val="0"/>
                <w:szCs w:val="21"/>
                <w:lang w:val="zh-CN"/>
              </w:rPr>
              <w:t>操作要领</w:t>
            </w:r>
            <w:r>
              <w:rPr>
                <w:rFonts w:hint="eastAsia" w:ascii="宋体" w:hAnsi="宋体" w:cs="仿宋"/>
                <w:kern w:val="0"/>
                <w:szCs w:val="21"/>
                <w:lang w:val="zh-CN"/>
              </w:rPr>
              <w:t>，</w:t>
            </w:r>
            <w:r>
              <w:rPr>
                <w:rFonts w:ascii="宋体" w:hAnsi="宋体" w:cs="仿宋"/>
                <w:kern w:val="0"/>
                <w:szCs w:val="21"/>
                <w:lang w:val="zh-CN"/>
              </w:rPr>
              <w:t>掌握淮扬菜</w:t>
            </w:r>
            <w:r>
              <w:rPr>
                <w:rFonts w:hint="eastAsia" w:ascii="宋体" w:hAnsi="宋体" w:cs="仿宋"/>
                <w:kern w:val="0"/>
                <w:szCs w:val="21"/>
                <w:lang w:val="zh-CN"/>
              </w:rPr>
              <w:t>代表性</w:t>
            </w:r>
            <w:r>
              <w:rPr>
                <w:rFonts w:ascii="宋体" w:hAnsi="宋体" w:cs="仿宋"/>
                <w:kern w:val="0"/>
                <w:szCs w:val="21"/>
                <w:lang w:val="zh-CN"/>
              </w:rPr>
              <w:t>名菜制作工艺</w:t>
            </w:r>
            <w:r>
              <w:rPr>
                <w:rFonts w:hint="eastAsia" w:ascii="宋体" w:hAnsi="宋体" w:cs="仿宋"/>
                <w:kern w:val="0"/>
                <w:szCs w:val="21"/>
                <w:lang w:val="zh-CN"/>
              </w:rPr>
              <w:t>，能熟练制作淮扬菜代表性名菜；</w:t>
            </w:r>
          </w:p>
          <w:p w14:paraId="38F88C91">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3</w:t>
            </w:r>
            <w:r>
              <w:rPr>
                <w:rFonts w:hint="eastAsia" w:ascii="宋体" w:hAnsi="宋体" w:cs="仿宋"/>
                <w:kern w:val="0"/>
                <w:szCs w:val="21"/>
                <w:lang w:val="zh-CN"/>
              </w:rPr>
              <w:t>）能列举鲁菜名菜</w:t>
            </w:r>
            <w:r>
              <w:rPr>
                <w:rFonts w:ascii="宋体" w:hAnsi="宋体" w:cs="仿宋"/>
                <w:kern w:val="0"/>
                <w:szCs w:val="21"/>
                <w:lang w:val="zh-CN"/>
              </w:rPr>
              <w:t>的历史典故</w:t>
            </w:r>
            <w:r>
              <w:rPr>
                <w:rFonts w:hint="eastAsia" w:ascii="宋体" w:hAnsi="宋体" w:cs="仿宋"/>
                <w:kern w:val="0"/>
                <w:szCs w:val="21"/>
                <w:lang w:val="zh-CN"/>
              </w:rPr>
              <w:t>，熟悉鲁菜名菜</w:t>
            </w:r>
            <w:r>
              <w:rPr>
                <w:rFonts w:ascii="宋体" w:hAnsi="宋体" w:cs="仿宋"/>
                <w:kern w:val="0"/>
                <w:szCs w:val="21"/>
                <w:lang w:val="zh-CN"/>
              </w:rPr>
              <w:t>的用料与烹调方法</w:t>
            </w:r>
            <w:r>
              <w:rPr>
                <w:rFonts w:hint="eastAsia" w:ascii="宋体" w:hAnsi="宋体" w:cs="仿宋"/>
                <w:kern w:val="0"/>
                <w:szCs w:val="21"/>
                <w:lang w:val="zh-CN"/>
              </w:rPr>
              <w:t>、</w:t>
            </w:r>
            <w:r>
              <w:rPr>
                <w:rFonts w:ascii="宋体" w:hAnsi="宋体" w:cs="仿宋"/>
                <w:kern w:val="0"/>
                <w:szCs w:val="21"/>
                <w:lang w:val="zh-CN"/>
              </w:rPr>
              <w:t>特点</w:t>
            </w:r>
            <w:r>
              <w:rPr>
                <w:rFonts w:hint="eastAsia" w:ascii="宋体" w:hAnsi="宋体" w:cs="仿宋"/>
                <w:kern w:val="0"/>
                <w:szCs w:val="21"/>
                <w:lang w:val="zh-CN"/>
              </w:rPr>
              <w:t>、</w:t>
            </w:r>
            <w:r>
              <w:rPr>
                <w:rFonts w:ascii="宋体" w:hAnsi="宋体" w:cs="仿宋"/>
                <w:kern w:val="0"/>
                <w:szCs w:val="21"/>
                <w:lang w:val="zh-CN"/>
              </w:rPr>
              <w:t>操作要领</w:t>
            </w:r>
            <w:r>
              <w:rPr>
                <w:rFonts w:hint="eastAsia" w:ascii="宋体" w:hAnsi="宋体" w:cs="仿宋"/>
                <w:kern w:val="0"/>
                <w:szCs w:val="21"/>
                <w:lang w:val="zh-CN"/>
              </w:rPr>
              <w:t>，</w:t>
            </w:r>
            <w:r>
              <w:rPr>
                <w:rFonts w:ascii="宋体" w:hAnsi="宋体" w:cs="仿宋"/>
                <w:kern w:val="0"/>
                <w:szCs w:val="21"/>
                <w:lang w:val="zh-CN"/>
              </w:rPr>
              <w:t>掌握</w:t>
            </w:r>
            <w:r>
              <w:rPr>
                <w:rFonts w:hint="eastAsia" w:ascii="宋体" w:hAnsi="宋体" w:cs="仿宋"/>
                <w:kern w:val="0"/>
                <w:szCs w:val="21"/>
                <w:lang w:val="zh-CN"/>
              </w:rPr>
              <w:t>鲁</w:t>
            </w:r>
            <w:r>
              <w:rPr>
                <w:rFonts w:ascii="宋体" w:hAnsi="宋体" w:cs="仿宋"/>
                <w:kern w:val="0"/>
                <w:szCs w:val="21"/>
                <w:lang w:val="zh-CN"/>
              </w:rPr>
              <w:t>菜</w:t>
            </w:r>
            <w:r>
              <w:rPr>
                <w:rFonts w:hint="eastAsia" w:ascii="宋体" w:hAnsi="宋体" w:cs="仿宋"/>
                <w:kern w:val="0"/>
                <w:szCs w:val="21"/>
                <w:lang w:val="zh-CN"/>
              </w:rPr>
              <w:t>代表性</w:t>
            </w:r>
            <w:r>
              <w:rPr>
                <w:rFonts w:ascii="宋体" w:hAnsi="宋体" w:cs="仿宋"/>
                <w:kern w:val="0"/>
                <w:szCs w:val="21"/>
                <w:lang w:val="zh-CN"/>
              </w:rPr>
              <w:t>名菜制作工艺</w:t>
            </w:r>
            <w:r>
              <w:rPr>
                <w:rFonts w:hint="eastAsia" w:ascii="宋体" w:hAnsi="宋体" w:cs="仿宋"/>
                <w:kern w:val="0"/>
                <w:szCs w:val="21"/>
                <w:lang w:val="zh-CN"/>
              </w:rPr>
              <w:t>，能熟练制作鲁菜代表性名菜；</w:t>
            </w:r>
          </w:p>
          <w:p w14:paraId="04912B40">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4</w:t>
            </w:r>
            <w:r>
              <w:rPr>
                <w:rFonts w:hint="eastAsia" w:ascii="宋体" w:hAnsi="宋体" w:cs="仿宋"/>
                <w:kern w:val="0"/>
                <w:szCs w:val="21"/>
                <w:lang w:val="zh-CN"/>
              </w:rPr>
              <w:t>）能描述川菜名菜</w:t>
            </w:r>
            <w:r>
              <w:rPr>
                <w:rFonts w:ascii="宋体" w:hAnsi="宋体" w:cs="仿宋"/>
                <w:kern w:val="0"/>
                <w:szCs w:val="21"/>
                <w:lang w:val="zh-CN"/>
              </w:rPr>
              <w:t>的历史典故</w:t>
            </w:r>
            <w:r>
              <w:rPr>
                <w:rFonts w:hint="eastAsia" w:ascii="宋体" w:hAnsi="宋体" w:cs="仿宋"/>
                <w:kern w:val="0"/>
                <w:szCs w:val="21"/>
                <w:lang w:val="zh-CN"/>
              </w:rPr>
              <w:t>，熟悉川菜名菜</w:t>
            </w:r>
            <w:r>
              <w:rPr>
                <w:rFonts w:ascii="宋体" w:hAnsi="宋体" w:cs="仿宋"/>
                <w:kern w:val="0"/>
                <w:szCs w:val="21"/>
                <w:lang w:val="zh-CN"/>
              </w:rPr>
              <w:t>的用料与烹调方法</w:t>
            </w:r>
            <w:r>
              <w:rPr>
                <w:rFonts w:hint="eastAsia" w:ascii="宋体" w:hAnsi="宋体" w:cs="仿宋"/>
                <w:kern w:val="0"/>
                <w:szCs w:val="21"/>
                <w:lang w:val="zh-CN"/>
              </w:rPr>
              <w:t>、</w:t>
            </w:r>
            <w:r>
              <w:rPr>
                <w:rFonts w:ascii="宋体" w:hAnsi="宋体" w:cs="仿宋"/>
                <w:kern w:val="0"/>
                <w:szCs w:val="21"/>
                <w:lang w:val="zh-CN"/>
              </w:rPr>
              <w:t>特点</w:t>
            </w:r>
            <w:r>
              <w:rPr>
                <w:rFonts w:hint="eastAsia" w:ascii="宋体" w:hAnsi="宋体" w:cs="仿宋"/>
                <w:kern w:val="0"/>
                <w:szCs w:val="21"/>
                <w:lang w:val="zh-CN"/>
              </w:rPr>
              <w:t>、</w:t>
            </w:r>
            <w:r>
              <w:rPr>
                <w:rFonts w:ascii="宋体" w:hAnsi="宋体" w:cs="仿宋"/>
                <w:kern w:val="0"/>
                <w:szCs w:val="21"/>
                <w:lang w:val="zh-CN"/>
              </w:rPr>
              <w:t>操作要领</w:t>
            </w:r>
            <w:r>
              <w:rPr>
                <w:rFonts w:hint="eastAsia" w:ascii="宋体" w:hAnsi="宋体" w:cs="仿宋"/>
                <w:kern w:val="0"/>
                <w:szCs w:val="21"/>
                <w:lang w:val="zh-CN"/>
              </w:rPr>
              <w:t>，</w:t>
            </w:r>
            <w:r>
              <w:rPr>
                <w:rFonts w:ascii="宋体" w:hAnsi="宋体" w:cs="仿宋"/>
                <w:kern w:val="0"/>
                <w:szCs w:val="21"/>
                <w:lang w:val="zh-CN"/>
              </w:rPr>
              <w:t>掌握</w:t>
            </w:r>
            <w:r>
              <w:rPr>
                <w:rFonts w:hint="eastAsia" w:ascii="宋体" w:hAnsi="宋体" w:cs="仿宋"/>
                <w:kern w:val="0"/>
                <w:szCs w:val="21"/>
                <w:lang w:val="zh-CN"/>
              </w:rPr>
              <w:t>川</w:t>
            </w:r>
            <w:r>
              <w:rPr>
                <w:rFonts w:ascii="宋体" w:hAnsi="宋体" w:cs="仿宋"/>
                <w:kern w:val="0"/>
                <w:szCs w:val="21"/>
                <w:lang w:val="zh-CN"/>
              </w:rPr>
              <w:t>菜</w:t>
            </w:r>
            <w:r>
              <w:rPr>
                <w:rFonts w:hint="eastAsia" w:ascii="宋体" w:hAnsi="宋体" w:cs="仿宋"/>
                <w:kern w:val="0"/>
                <w:szCs w:val="21"/>
                <w:lang w:val="zh-CN"/>
              </w:rPr>
              <w:t>代表性</w:t>
            </w:r>
            <w:r>
              <w:rPr>
                <w:rFonts w:ascii="宋体" w:hAnsi="宋体" w:cs="仿宋"/>
                <w:kern w:val="0"/>
                <w:szCs w:val="21"/>
                <w:lang w:val="zh-CN"/>
              </w:rPr>
              <w:t>名菜制作工艺</w:t>
            </w:r>
            <w:r>
              <w:rPr>
                <w:rFonts w:hint="eastAsia" w:ascii="宋体" w:hAnsi="宋体" w:cs="仿宋"/>
                <w:kern w:val="0"/>
                <w:szCs w:val="21"/>
                <w:lang w:val="zh-CN"/>
              </w:rPr>
              <w:t>，能熟练制作川菜代表性名菜；</w:t>
            </w:r>
          </w:p>
          <w:p w14:paraId="23837E7B">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5</w:t>
            </w:r>
            <w:r>
              <w:rPr>
                <w:rFonts w:hint="eastAsia" w:ascii="宋体" w:hAnsi="宋体" w:cs="仿宋"/>
                <w:kern w:val="0"/>
                <w:szCs w:val="21"/>
                <w:lang w:val="zh-CN"/>
              </w:rPr>
              <w:t>）了解粤菜名菜</w:t>
            </w:r>
            <w:r>
              <w:rPr>
                <w:rFonts w:ascii="宋体" w:hAnsi="宋体" w:cs="仿宋"/>
                <w:kern w:val="0"/>
                <w:szCs w:val="21"/>
                <w:lang w:val="zh-CN"/>
              </w:rPr>
              <w:t>的历史典故</w:t>
            </w:r>
            <w:r>
              <w:rPr>
                <w:rFonts w:hint="eastAsia" w:ascii="宋体" w:hAnsi="宋体" w:cs="仿宋"/>
                <w:kern w:val="0"/>
                <w:szCs w:val="21"/>
                <w:lang w:val="zh-CN"/>
              </w:rPr>
              <w:t>，熟悉粤菜名菜</w:t>
            </w:r>
            <w:r>
              <w:rPr>
                <w:rFonts w:ascii="宋体" w:hAnsi="宋体" w:cs="仿宋"/>
                <w:kern w:val="0"/>
                <w:szCs w:val="21"/>
                <w:lang w:val="zh-CN"/>
              </w:rPr>
              <w:t>的用料与烹调方法</w:t>
            </w:r>
            <w:r>
              <w:rPr>
                <w:rFonts w:hint="eastAsia" w:ascii="宋体" w:hAnsi="宋体" w:cs="仿宋"/>
                <w:kern w:val="0"/>
                <w:szCs w:val="21"/>
                <w:lang w:val="zh-CN"/>
              </w:rPr>
              <w:t>、</w:t>
            </w:r>
            <w:r>
              <w:rPr>
                <w:rFonts w:ascii="宋体" w:hAnsi="宋体" w:cs="仿宋"/>
                <w:kern w:val="0"/>
                <w:szCs w:val="21"/>
                <w:lang w:val="zh-CN"/>
              </w:rPr>
              <w:t>特点</w:t>
            </w:r>
            <w:r>
              <w:rPr>
                <w:rFonts w:hint="eastAsia" w:ascii="宋体" w:hAnsi="宋体" w:cs="仿宋"/>
                <w:kern w:val="0"/>
                <w:szCs w:val="21"/>
                <w:lang w:val="zh-CN"/>
              </w:rPr>
              <w:t>、</w:t>
            </w:r>
            <w:r>
              <w:rPr>
                <w:rFonts w:ascii="宋体" w:hAnsi="宋体" w:cs="仿宋"/>
                <w:kern w:val="0"/>
                <w:szCs w:val="21"/>
                <w:lang w:val="zh-CN"/>
              </w:rPr>
              <w:t>操作要领</w:t>
            </w:r>
            <w:r>
              <w:rPr>
                <w:rFonts w:hint="eastAsia" w:ascii="宋体" w:hAnsi="宋体" w:cs="仿宋"/>
                <w:kern w:val="0"/>
                <w:szCs w:val="21"/>
                <w:lang w:val="zh-CN"/>
              </w:rPr>
              <w:t>，</w:t>
            </w:r>
            <w:r>
              <w:rPr>
                <w:rFonts w:ascii="宋体" w:hAnsi="宋体" w:cs="仿宋"/>
                <w:kern w:val="0"/>
                <w:szCs w:val="21"/>
                <w:lang w:val="zh-CN"/>
              </w:rPr>
              <w:t>掌握</w:t>
            </w:r>
            <w:r>
              <w:rPr>
                <w:rFonts w:hint="eastAsia" w:ascii="宋体" w:hAnsi="宋体" w:cs="仿宋"/>
                <w:kern w:val="0"/>
                <w:szCs w:val="21"/>
                <w:lang w:val="zh-CN"/>
              </w:rPr>
              <w:t>粤</w:t>
            </w:r>
            <w:r>
              <w:rPr>
                <w:rFonts w:ascii="宋体" w:hAnsi="宋体" w:cs="仿宋"/>
                <w:kern w:val="0"/>
                <w:szCs w:val="21"/>
                <w:lang w:val="zh-CN"/>
              </w:rPr>
              <w:t>菜</w:t>
            </w:r>
            <w:r>
              <w:rPr>
                <w:rFonts w:hint="eastAsia" w:ascii="宋体" w:hAnsi="宋体" w:cs="仿宋"/>
                <w:kern w:val="0"/>
                <w:szCs w:val="21"/>
                <w:lang w:val="zh-CN"/>
              </w:rPr>
              <w:t>代表性</w:t>
            </w:r>
            <w:r>
              <w:rPr>
                <w:rFonts w:ascii="宋体" w:hAnsi="宋体" w:cs="仿宋"/>
                <w:kern w:val="0"/>
                <w:szCs w:val="21"/>
                <w:lang w:val="zh-CN"/>
              </w:rPr>
              <w:t>名菜制作工艺</w:t>
            </w:r>
            <w:r>
              <w:rPr>
                <w:rFonts w:hint="eastAsia" w:ascii="宋体" w:hAnsi="宋体" w:cs="仿宋"/>
                <w:kern w:val="0"/>
                <w:szCs w:val="21"/>
                <w:lang w:val="zh-CN"/>
              </w:rPr>
              <w:t>，能熟练制作粤菜代表性名菜</w:t>
            </w:r>
          </w:p>
        </w:tc>
      </w:tr>
      <w:tr w14:paraId="5E26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14:paraId="413C7053">
            <w:pPr>
              <w:widowControl/>
              <w:snapToGrid w:val="0"/>
              <w:spacing w:line="0" w:lineRule="atLeast"/>
              <w:jc w:val="center"/>
              <w:rPr>
                <w:rFonts w:ascii="宋体" w:hAnsi="宋体" w:cs="仿宋"/>
                <w:kern w:val="0"/>
                <w:szCs w:val="21"/>
              </w:rPr>
            </w:pPr>
            <w:r>
              <w:rPr>
                <w:rFonts w:hint="eastAsia" w:ascii="宋体" w:hAnsi="宋体" w:cs="仿宋"/>
                <w:kern w:val="0"/>
                <w:szCs w:val="21"/>
              </w:rPr>
              <w:t>烹饪工艺美术</w:t>
            </w:r>
          </w:p>
          <w:p w14:paraId="1E53100C">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701" w:type="dxa"/>
            <w:tcBorders>
              <w:top w:val="single" w:color="auto" w:sz="4" w:space="0"/>
              <w:left w:val="single" w:color="auto" w:sz="4" w:space="0"/>
              <w:right w:val="single" w:color="auto" w:sz="4" w:space="0"/>
            </w:tcBorders>
            <w:vAlign w:val="center"/>
          </w:tcPr>
          <w:p w14:paraId="3FD4084C">
            <w:pPr>
              <w:adjustRightInd w:val="0"/>
              <w:snapToGrid w:val="0"/>
              <w:rPr>
                <w:rFonts w:ascii="宋体" w:hAnsi="宋体" w:cs="仿宋"/>
                <w:bCs/>
                <w:szCs w:val="21"/>
              </w:rPr>
            </w:pPr>
            <w:r>
              <w:rPr>
                <w:rFonts w:hint="eastAsia" w:ascii="宋体" w:hAnsi="宋体" w:cs="仿宋"/>
                <w:bCs/>
                <w:kern w:val="0"/>
                <w:szCs w:val="21"/>
              </w:rPr>
              <w:t>（</w:t>
            </w:r>
            <w:r>
              <w:rPr>
                <w:rFonts w:ascii="宋体" w:hAnsi="宋体" w:cs="仿宋"/>
                <w:bCs/>
                <w:kern w:val="0"/>
                <w:szCs w:val="21"/>
              </w:rPr>
              <w:t>1</w:t>
            </w:r>
            <w:r>
              <w:rPr>
                <w:rFonts w:hint="eastAsia" w:ascii="宋体" w:hAnsi="宋体" w:cs="仿宋"/>
                <w:bCs/>
                <w:kern w:val="0"/>
                <w:szCs w:val="21"/>
              </w:rPr>
              <w:t>）烹饪色彩基础；</w:t>
            </w:r>
          </w:p>
          <w:p w14:paraId="79719ABB">
            <w:pPr>
              <w:adjustRightInd w:val="0"/>
              <w:snapToGrid w:val="0"/>
              <w:rPr>
                <w:rFonts w:ascii="宋体" w:hAnsi="宋体" w:cs="仿宋"/>
                <w:bCs/>
                <w:szCs w:val="21"/>
              </w:rPr>
            </w:pPr>
            <w:r>
              <w:rPr>
                <w:rFonts w:hint="eastAsia" w:ascii="宋体" w:hAnsi="宋体" w:cs="仿宋"/>
                <w:bCs/>
                <w:kern w:val="0"/>
                <w:szCs w:val="21"/>
              </w:rPr>
              <w:t>（</w:t>
            </w:r>
            <w:r>
              <w:rPr>
                <w:rFonts w:ascii="宋体" w:hAnsi="宋体" w:cs="仿宋"/>
                <w:bCs/>
                <w:kern w:val="0"/>
                <w:szCs w:val="21"/>
              </w:rPr>
              <w:t>2</w:t>
            </w:r>
            <w:r>
              <w:rPr>
                <w:rFonts w:hint="eastAsia" w:ascii="宋体" w:hAnsi="宋体" w:cs="仿宋"/>
                <w:bCs/>
                <w:kern w:val="0"/>
                <w:szCs w:val="21"/>
              </w:rPr>
              <w:t>）烹饪造型图案与形式美法则；</w:t>
            </w:r>
          </w:p>
          <w:p w14:paraId="1BB931B2">
            <w:pPr>
              <w:adjustRightInd w:val="0"/>
              <w:snapToGrid w:val="0"/>
              <w:rPr>
                <w:rFonts w:ascii="宋体" w:hAnsi="宋体" w:cs="仿宋"/>
                <w:bCs/>
                <w:szCs w:val="21"/>
              </w:rPr>
            </w:pPr>
            <w:r>
              <w:rPr>
                <w:rFonts w:hint="eastAsia" w:ascii="宋体" w:hAnsi="宋体" w:cs="仿宋"/>
                <w:bCs/>
                <w:kern w:val="0"/>
                <w:szCs w:val="21"/>
              </w:rPr>
              <w:t>（</w:t>
            </w:r>
            <w:r>
              <w:rPr>
                <w:rFonts w:ascii="宋体" w:hAnsi="宋体" w:cs="仿宋"/>
                <w:bCs/>
                <w:kern w:val="0"/>
                <w:szCs w:val="21"/>
              </w:rPr>
              <w:t>3</w:t>
            </w:r>
            <w:r>
              <w:rPr>
                <w:rFonts w:hint="eastAsia" w:ascii="宋体" w:hAnsi="宋体" w:cs="仿宋"/>
                <w:bCs/>
                <w:kern w:val="0"/>
                <w:szCs w:val="21"/>
              </w:rPr>
              <w:t>）烹饪菜点的造型与拼摆；</w:t>
            </w:r>
          </w:p>
          <w:p w14:paraId="00AEEF78">
            <w:pPr>
              <w:adjustRightInd w:val="0"/>
              <w:snapToGrid w:val="0"/>
              <w:rPr>
                <w:rFonts w:ascii="宋体" w:hAnsi="宋体" w:cs="仿宋"/>
                <w:bCs/>
                <w:szCs w:val="21"/>
                <w:lang w:val="zh-CN"/>
              </w:rPr>
            </w:pPr>
            <w:r>
              <w:rPr>
                <w:rFonts w:hint="eastAsia" w:ascii="宋体" w:hAnsi="宋体" w:cs="仿宋"/>
                <w:bCs/>
                <w:kern w:val="0"/>
                <w:szCs w:val="21"/>
              </w:rPr>
              <w:t>（</w:t>
            </w:r>
            <w:r>
              <w:rPr>
                <w:rFonts w:ascii="宋体" w:hAnsi="宋体" w:cs="仿宋"/>
                <w:bCs/>
                <w:kern w:val="0"/>
                <w:szCs w:val="21"/>
              </w:rPr>
              <w:t>4</w:t>
            </w:r>
            <w:r>
              <w:rPr>
                <w:rFonts w:hint="eastAsia" w:ascii="宋体" w:hAnsi="宋体" w:cs="仿宋"/>
                <w:bCs/>
                <w:kern w:val="0"/>
                <w:szCs w:val="21"/>
              </w:rPr>
              <w:t>）烹饪综合造型艺术</w:t>
            </w:r>
          </w:p>
        </w:tc>
        <w:tc>
          <w:tcPr>
            <w:tcW w:w="5196" w:type="dxa"/>
            <w:tcBorders>
              <w:top w:val="single" w:color="auto" w:sz="4" w:space="0"/>
              <w:left w:val="single" w:color="auto" w:sz="4" w:space="0"/>
              <w:right w:val="single" w:color="auto" w:sz="4" w:space="0"/>
            </w:tcBorders>
            <w:vAlign w:val="center"/>
          </w:tcPr>
          <w:p w14:paraId="2D610B60">
            <w:pPr>
              <w:adjustRightInd w:val="0"/>
              <w:snapToGrid w:val="0"/>
              <w:rPr>
                <w:rFonts w:ascii="宋体" w:hAnsi="宋体" w:cs="仿宋"/>
                <w:bCs/>
                <w:kern w:val="0"/>
                <w:szCs w:val="21"/>
              </w:rPr>
            </w:pPr>
            <w:r>
              <w:rPr>
                <w:rFonts w:hint="eastAsia" w:ascii="宋体" w:hAnsi="宋体" w:cs="仿宋"/>
                <w:bCs/>
                <w:kern w:val="0"/>
                <w:szCs w:val="21"/>
              </w:rPr>
              <w:t>（1）能</w:t>
            </w:r>
            <w:r>
              <w:rPr>
                <w:rFonts w:hint="eastAsia" w:ascii="宋体" w:hAnsi="宋体" w:cs="仿宋"/>
                <w:bCs/>
                <w:szCs w:val="21"/>
              </w:rPr>
              <w:t>描述</w:t>
            </w:r>
            <w:r>
              <w:rPr>
                <w:rFonts w:hint="eastAsia" w:ascii="宋体" w:hAnsi="宋体" w:cs="仿宋"/>
                <w:bCs/>
                <w:kern w:val="0"/>
                <w:szCs w:val="21"/>
              </w:rPr>
              <w:t>烹饪工艺美术的起源和发展，</w:t>
            </w:r>
            <w:r>
              <w:rPr>
                <w:rFonts w:hint="eastAsia" w:ascii="宋体" w:hAnsi="宋体" w:cs="仿宋"/>
                <w:bCs/>
                <w:szCs w:val="21"/>
                <w:lang w:val="zh-CN"/>
              </w:rPr>
              <w:t>能说出</w:t>
            </w:r>
            <w:r>
              <w:rPr>
                <w:rFonts w:hint="eastAsia" w:ascii="宋体" w:hAnsi="宋体" w:cs="仿宋"/>
                <w:bCs/>
                <w:kern w:val="0"/>
                <w:szCs w:val="21"/>
              </w:rPr>
              <w:t>烹饪工艺美术的含义和特点；</w:t>
            </w:r>
          </w:p>
          <w:p w14:paraId="7847853C">
            <w:pPr>
              <w:adjustRightInd w:val="0"/>
              <w:snapToGrid w:val="0"/>
              <w:rPr>
                <w:rFonts w:ascii="宋体" w:hAnsi="宋体" w:cs="仿宋"/>
                <w:bCs/>
                <w:szCs w:val="21"/>
              </w:rPr>
            </w:pPr>
            <w:r>
              <w:rPr>
                <w:rFonts w:hint="eastAsia" w:ascii="宋体" w:hAnsi="宋体" w:cs="仿宋"/>
                <w:bCs/>
                <w:kern w:val="0"/>
                <w:szCs w:val="21"/>
              </w:rPr>
              <w:t>（2）了解色彩的基本知识，熟悉菜肴的色调处理的基本原则，</w:t>
            </w:r>
            <w:r>
              <w:rPr>
                <w:rFonts w:hint="eastAsia" w:ascii="宋体" w:hAnsi="宋体" w:cs="仿宋"/>
                <w:bCs/>
                <w:szCs w:val="21"/>
                <w:lang w:val="zh-CN"/>
              </w:rPr>
              <w:t>能说出</w:t>
            </w:r>
            <w:r>
              <w:rPr>
                <w:rFonts w:hint="eastAsia" w:ascii="宋体" w:hAnsi="宋体" w:cs="仿宋"/>
                <w:bCs/>
                <w:kern w:val="0"/>
                <w:szCs w:val="21"/>
              </w:rPr>
              <w:t>色彩的情感、象征意义以及菜肴的色彩联想的一般规律；</w:t>
            </w:r>
          </w:p>
          <w:p w14:paraId="778C6C80">
            <w:pPr>
              <w:adjustRightInd w:val="0"/>
              <w:snapToGrid w:val="0"/>
              <w:rPr>
                <w:rFonts w:ascii="宋体" w:hAnsi="宋体" w:cs="仿宋"/>
                <w:bCs/>
                <w:kern w:val="0"/>
                <w:szCs w:val="21"/>
              </w:rPr>
            </w:pPr>
            <w:r>
              <w:rPr>
                <w:rFonts w:hint="eastAsia" w:ascii="宋体" w:hAnsi="宋体" w:cs="仿宋"/>
                <w:bCs/>
                <w:kern w:val="0"/>
                <w:szCs w:val="21"/>
              </w:rPr>
              <w:t>（3）掌握烹饪图案的类型方法、基本形式和平面构成的种类，</w:t>
            </w:r>
            <w:r>
              <w:rPr>
                <w:rFonts w:hint="eastAsia" w:ascii="宋体" w:hAnsi="宋体" w:cs="仿宋"/>
                <w:bCs/>
                <w:szCs w:val="21"/>
                <w:lang w:val="zh-CN"/>
              </w:rPr>
              <w:t>能说出</w:t>
            </w:r>
            <w:r>
              <w:rPr>
                <w:rFonts w:hint="eastAsia" w:ascii="宋体" w:hAnsi="宋体" w:cs="仿宋"/>
                <w:bCs/>
                <w:kern w:val="0"/>
                <w:szCs w:val="21"/>
              </w:rPr>
              <w:t>烹饪图案形式美法则中的法则；</w:t>
            </w:r>
          </w:p>
          <w:p w14:paraId="5808CD8D">
            <w:pPr>
              <w:adjustRightInd w:val="0"/>
              <w:snapToGrid w:val="0"/>
              <w:rPr>
                <w:rFonts w:ascii="宋体" w:hAnsi="宋体" w:cs="仿宋"/>
                <w:bCs/>
                <w:kern w:val="0"/>
                <w:szCs w:val="21"/>
              </w:rPr>
            </w:pPr>
            <w:r>
              <w:rPr>
                <w:rFonts w:hint="eastAsia" w:ascii="宋体" w:hAnsi="宋体" w:cs="仿宋"/>
                <w:bCs/>
                <w:kern w:val="0"/>
                <w:szCs w:val="21"/>
              </w:rPr>
              <w:t>（4）掌握菜点制作造型与拼摆的方法和类型，根据所学知识能熟练制作简单造型的菜点；</w:t>
            </w:r>
          </w:p>
          <w:p w14:paraId="3C640713">
            <w:pPr>
              <w:adjustRightInd w:val="0"/>
              <w:snapToGrid w:val="0"/>
              <w:rPr>
                <w:rFonts w:ascii="宋体" w:hAnsi="宋体" w:cs="仿宋"/>
                <w:bCs/>
                <w:kern w:val="0"/>
                <w:szCs w:val="21"/>
              </w:rPr>
            </w:pPr>
            <w:r>
              <w:rPr>
                <w:rFonts w:hint="eastAsia" w:ascii="宋体" w:hAnsi="宋体" w:cs="仿宋"/>
                <w:bCs/>
                <w:kern w:val="0"/>
                <w:szCs w:val="21"/>
              </w:rPr>
              <w:t>（5）熟悉筵席展台设计的方法，掌握饮食环境美化的方法，</w:t>
            </w:r>
            <w:r>
              <w:rPr>
                <w:rFonts w:hint="eastAsia" w:ascii="宋体" w:hAnsi="宋体" w:cs="仿宋"/>
                <w:bCs/>
                <w:szCs w:val="21"/>
                <w:lang w:val="zh-CN"/>
              </w:rPr>
              <w:t>能说出</w:t>
            </w:r>
            <w:r>
              <w:rPr>
                <w:rFonts w:hint="eastAsia" w:ascii="宋体" w:hAnsi="宋体" w:cs="仿宋"/>
                <w:bCs/>
                <w:kern w:val="0"/>
                <w:szCs w:val="21"/>
              </w:rPr>
              <w:t>美学在中国烹饪器具造型中的作用</w:t>
            </w:r>
          </w:p>
        </w:tc>
      </w:tr>
    </w:tbl>
    <w:p w14:paraId="4CD02660">
      <w:pPr>
        <w:spacing w:line="400" w:lineRule="exact"/>
        <w:ind w:firstLine="480" w:firstLineChars="200"/>
        <w:rPr>
          <w:rFonts w:ascii="宋体" w:hAnsi="宋体" w:cs="仿宋"/>
          <w:sz w:val="24"/>
        </w:rPr>
      </w:pPr>
      <w:r>
        <w:rPr>
          <w:rFonts w:hint="eastAsia" w:ascii="宋体" w:hAnsi="宋体" w:cs="仿宋"/>
          <w:sz w:val="24"/>
        </w:rPr>
        <w:t>②团餐制作方向</w:t>
      </w:r>
    </w:p>
    <w:tbl>
      <w:tblPr>
        <w:tblStyle w:val="17"/>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732"/>
        <w:gridCol w:w="5245"/>
      </w:tblGrid>
      <w:tr w14:paraId="0D30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14:paraId="7C2A13F9">
            <w:pPr>
              <w:spacing w:line="0" w:lineRule="atLeast"/>
              <w:jc w:val="center"/>
              <w:rPr>
                <w:rFonts w:ascii="宋体" w:hAnsi="宋体" w:cs="仿宋"/>
                <w:b/>
                <w:szCs w:val="21"/>
              </w:rPr>
            </w:pPr>
            <w:r>
              <w:rPr>
                <w:rFonts w:hint="eastAsia" w:ascii="宋体" w:hAnsi="宋体" w:cs="仿宋"/>
                <w:b/>
                <w:szCs w:val="21"/>
              </w:rPr>
              <w:t>课程名称</w:t>
            </w:r>
          </w:p>
          <w:p w14:paraId="3568EE6D">
            <w:pPr>
              <w:spacing w:line="0" w:lineRule="atLeast"/>
              <w:jc w:val="center"/>
              <w:rPr>
                <w:rFonts w:ascii="宋体" w:hAnsi="宋体" w:cs="仿宋"/>
                <w:b/>
                <w:szCs w:val="21"/>
              </w:rPr>
            </w:pPr>
            <w:r>
              <w:rPr>
                <w:rFonts w:hint="eastAsia" w:ascii="宋体" w:hAnsi="宋体" w:cs="仿宋"/>
                <w:b/>
                <w:szCs w:val="21"/>
              </w:rPr>
              <w:t>（参考学时）</w:t>
            </w:r>
          </w:p>
        </w:tc>
        <w:tc>
          <w:tcPr>
            <w:tcW w:w="1732" w:type="dxa"/>
            <w:tcBorders>
              <w:top w:val="single" w:color="auto" w:sz="4" w:space="0"/>
              <w:left w:val="single" w:color="auto" w:sz="4" w:space="0"/>
              <w:bottom w:val="single" w:color="auto" w:sz="4" w:space="0"/>
              <w:right w:val="single" w:color="auto" w:sz="4" w:space="0"/>
            </w:tcBorders>
            <w:vAlign w:val="center"/>
          </w:tcPr>
          <w:p w14:paraId="4096CC8F">
            <w:pPr>
              <w:spacing w:line="0" w:lineRule="atLeast"/>
              <w:jc w:val="center"/>
              <w:rPr>
                <w:rFonts w:ascii="宋体" w:hAnsi="宋体" w:cs="仿宋"/>
                <w:b/>
                <w:szCs w:val="21"/>
              </w:rPr>
            </w:pPr>
            <w:r>
              <w:rPr>
                <w:rFonts w:hint="eastAsia" w:ascii="宋体" w:hAnsi="宋体" w:cs="仿宋"/>
                <w:b/>
                <w:szCs w:val="21"/>
              </w:rPr>
              <w:t>主要教学内容</w:t>
            </w:r>
          </w:p>
        </w:tc>
        <w:tc>
          <w:tcPr>
            <w:tcW w:w="5245" w:type="dxa"/>
            <w:tcBorders>
              <w:top w:val="single" w:color="auto" w:sz="4" w:space="0"/>
              <w:left w:val="single" w:color="auto" w:sz="4" w:space="0"/>
              <w:bottom w:val="single" w:color="auto" w:sz="4" w:space="0"/>
              <w:right w:val="single" w:color="auto" w:sz="4" w:space="0"/>
            </w:tcBorders>
            <w:vAlign w:val="center"/>
          </w:tcPr>
          <w:p w14:paraId="7584B819">
            <w:pPr>
              <w:spacing w:line="0" w:lineRule="atLeast"/>
              <w:jc w:val="center"/>
              <w:rPr>
                <w:rFonts w:ascii="宋体" w:hAnsi="宋体" w:cs="仿宋"/>
                <w:b/>
                <w:szCs w:val="21"/>
              </w:rPr>
            </w:pPr>
            <w:r>
              <w:rPr>
                <w:rFonts w:hint="eastAsia" w:ascii="宋体" w:hAnsi="宋体" w:cs="仿宋"/>
                <w:b/>
                <w:szCs w:val="21"/>
              </w:rPr>
              <w:t>能力要求</w:t>
            </w:r>
          </w:p>
        </w:tc>
      </w:tr>
      <w:tr w14:paraId="6044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14:paraId="52C49C37">
            <w:pPr>
              <w:widowControl/>
              <w:snapToGrid w:val="0"/>
              <w:spacing w:line="0" w:lineRule="atLeast"/>
              <w:jc w:val="center"/>
              <w:rPr>
                <w:rFonts w:ascii="宋体" w:hAnsi="宋体" w:cs="仿宋"/>
                <w:kern w:val="0"/>
                <w:szCs w:val="21"/>
              </w:rPr>
            </w:pPr>
            <w:r>
              <w:rPr>
                <w:rFonts w:hint="eastAsia" w:ascii="宋体" w:hAnsi="宋体" w:cs="仿宋"/>
                <w:kern w:val="0"/>
                <w:szCs w:val="21"/>
              </w:rPr>
              <w:t>中式快餐</w:t>
            </w:r>
          </w:p>
          <w:p w14:paraId="205D3D5F">
            <w:pPr>
              <w:widowControl/>
              <w:snapToGrid w:val="0"/>
              <w:spacing w:line="0" w:lineRule="atLeast"/>
              <w:jc w:val="center"/>
              <w:rPr>
                <w:rFonts w:ascii="宋体" w:hAnsi="宋体" w:cs="仿宋"/>
                <w:kern w:val="0"/>
                <w:szCs w:val="21"/>
              </w:rPr>
            </w:pPr>
            <w:r>
              <w:rPr>
                <w:rFonts w:hint="eastAsia" w:ascii="宋体" w:hAnsi="宋体" w:cs="仿宋"/>
                <w:kern w:val="0"/>
                <w:szCs w:val="21"/>
              </w:rPr>
              <w:t>（144学时）</w:t>
            </w:r>
          </w:p>
        </w:tc>
        <w:tc>
          <w:tcPr>
            <w:tcW w:w="1732" w:type="dxa"/>
            <w:tcBorders>
              <w:top w:val="single" w:color="auto" w:sz="4" w:space="0"/>
              <w:left w:val="single" w:color="auto" w:sz="4" w:space="0"/>
              <w:right w:val="single" w:color="auto" w:sz="4" w:space="0"/>
            </w:tcBorders>
            <w:vAlign w:val="center"/>
          </w:tcPr>
          <w:p w14:paraId="6B80A30D">
            <w:pPr>
              <w:adjustRightInd w:val="0"/>
              <w:snapToGrid w:val="0"/>
              <w:rPr>
                <w:rFonts w:ascii="宋体" w:hAnsi="宋体" w:cs="仿宋"/>
                <w:kern w:val="0"/>
                <w:szCs w:val="21"/>
              </w:rPr>
            </w:pPr>
            <w:r>
              <w:rPr>
                <w:rFonts w:hint="eastAsia" w:ascii="宋体" w:hAnsi="宋体" w:cs="仿宋"/>
                <w:kern w:val="0"/>
                <w:szCs w:val="21"/>
              </w:rPr>
              <w:t>（</w:t>
            </w:r>
            <w:r>
              <w:rPr>
                <w:rFonts w:ascii="宋体" w:hAnsi="宋体" w:cs="仿宋"/>
                <w:kern w:val="0"/>
                <w:szCs w:val="21"/>
              </w:rPr>
              <w:t>1</w:t>
            </w:r>
            <w:r>
              <w:rPr>
                <w:rFonts w:hint="eastAsia" w:ascii="宋体" w:hAnsi="宋体" w:cs="仿宋"/>
                <w:kern w:val="0"/>
                <w:szCs w:val="21"/>
              </w:rPr>
              <w:t>）中式快餐设备；</w:t>
            </w:r>
          </w:p>
          <w:p w14:paraId="07F6F61D">
            <w:pPr>
              <w:adjustRightInd w:val="0"/>
              <w:snapToGrid w:val="0"/>
              <w:rPr>
                <w:rFonts w:ascii="宋体" w:hAnsi="宋体" w:cs="仿宋"/>
                <w:kern w:val="0"/>
                <w:szCs w:val="21"/>
              </w:rPr>
            </w:pPr>
            <w:r>
              <w:rPr>
                <w:rFonts w:hint="eastAsia" w:ascii="宋体" w:hAnsi="宋体" w:cs="仿宋"/>
                <w:kern w:val="0"/>
                <w:szCs w:val="21"/>
              </w:rPr>
              <w:t>（</w:t>
            </w:r>
            <w:r>
              <w:rPr>
                <w:rFonts w:ascii="宋体" w:hAnsi="宋体" w:cs="仿宋"/>
                <w:kern w:val="0"/>
                <w:szCs w:val="21"/>
              </w:rPr>
              <w:t>2</w:t>
            </w:r>
            <w:r>
              <w:rPr>
                <w:rFonts w:hint="eastAsia" w:ascii="宋体" w:hAnsi="宋体" w:cs="仿宋"/>
                <w:kern w:val="0"/>
                <w:szCs w:val="21"/>
              </w:rPr>
              <w:t>）中式快餐制作；</w:t>
            </w:r>
          </w:p>
          <w:p w14:paraId="4468A772">
            <w:pPr>
              <w:adjustRightInd w:val="0"/>
              <w:snapToGrid w:val="0"/>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）中式快餐产品创新；</w:t>
            </w:r>
          </w:p>
          <w:p w14:paraId="61FFEEB0">
            <w:pPr>
              <w:adjustRightInd w:val="0"/>
              <w:snapToGrid w:val="0"/>
              <w:rPr>
                <w:rFonts w:ascii="宋体" w:hAnsi="宋体" w:cs="仿宋"/>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）中式快餐店经营与管理</w:t>
            </w:r>
          </w:p>
        </w:tc>
        <w:tc>
          <w:tcPr>
            <w:tcW w:w="5245" w:type="dxa"/>
            <w:tcBorders>
              <w:top w:val="single" w:color="auto" w:sz="4" w:space="0"/>
              <w:left w:val="single" w:color="auto" w:sz="4" w:space="0"/>
              <w:right w:val="single" w:color="auto" w:sz="4" w:space="0"/>
            </w:tcBorders>
            <w:vAlign w:val="center"/>
          </w:tcPr>
          <w:p w14:paraId="300547CA">
            <w:pPr>
              <w:adjustRightInd w:val="0"/>
              <w:snapToGrid w:val="0"/>
              <w:rPr>
                <w:rFonts w:ascii="宋体" w:hAnsi="宋体" w:cs="仿宋"/>
                <w:kern w:val="0"/>
                <w:szCs w:val="21"/>
              </w:rPr>
            </w:pPr>
            <w:r>
              <w:rPr>
                <w:rFonts w:hint="eastAsia" w:ascii="宋体" w:hAnsi="宋体" w:cs="仿宋"/>
                <w:kern w:val="0"/>
                <w:szCs w:val="21"/>
              </w:rPr>
              <w:t>（1）</w:t>
            </w:r>
            <w:r>
              <w:rPr>
                <w:rFonts w:ascii="宋体" w:hAnsi="宋体" w:cs="仿宋"/>
                <w:kern w:val="0"/>
                <w:szCs w:val="21"/>
              </w:rPr>
              <w:t>了解中式快餐的基础知识，熟悉中餐快餐行业的发展现状、问题及发展前景；</w:t>
            </w:r>
          </w:p>
          <w:p w14:paraId="493338EC">
            <w:pPr>
              <w:adjustRightInd w:val="0"/>
              <w:snapToGrid w:val="0"/>
              <w:rPr>
                <w:rFonts w:ascii="宋体" w:hAnsi="宋体" w:cs="仿宋"/>
                <w:kern w:val="0"/>
                <w:szCs w:val="21"/>
              </w:rPr>
            </w:pPr>
            <w:r>
              <w:rPr>
                <w:rFonts w:hint="eastAsia" w:ascii="宋体" w:hAnsi="宋体" w:cs="仿宋"/>
                <w:kern w:val="0"/>
                <w:szCs w:val="21"/>
              </w:rPr>
              <w:t>（2）</w:t>
            </w:r>
            <w:r>
              <w:rPr>
                <w:rFonts w:ascii="宋体" w:hAnsi="宋体" w:cs="仿宋"/>
                <w:kern w:val="0"/>
                <w:szCs w:val="21"/>
              </w:rPr>
              <w:t>了解中式快餐设备的基础知识，掌握相关设备的使用与保养方法；</w:t>
            </w:r>
          </w:p>
          <w:p w14:paraId="19055C9D">
            <w:pPr>
              <w:adjustRightInd w:val="0"/>
              <w:snapToGrid w:val="0"/>
              <w:rPr>
                <w:rFonts w:ascii="宋体" w:hAnsi="宋体" w:cs="仿宋"/>
                <w:kern w:val="0"/>
                <w:szCs w:val="21"/>
              </w:rPr>
            </w:pPr>
            <w:r>
              <w:rPr>
                <w:rFonts w:hint="eastAsia" w:ascii="宋体" w:hAnsi="宋体" w:cs="仿宋"/>
                <w:kern w:val="0"/>
                <w:szCs w:val="21"/>
              </w:rPr>
              <w:t>（3）熟悉</w:t>
            </w:r>
            <w:r>
              <w:rPr>
                <w:rFonts w:ascii="宋体" w:hAnsi="宋体" w:cs="仿宋"/>
                <w:kern w:val="0"/>
                <w:szCs w:val="21"/>
              </w:rPr>
              <w:t>中式快餐菜品的用料与烹调方法</w:t>
            </w:r>
            <w:r>
              <w:rPr>
                <w:rFonts w:hint="eastAsia" w:ascii="宋体" w:hAnsi="宋体" w:cs="仿宋"/>
                <w:kern w:val="0"/>
                <w:szCs w:val="21"/>
              </w:rPr>
              <w:t>、</w:t>
            </w:r>
            <w:r>
              <w:rPr>
                <w:rFonts w:ascii="宋体" w:hAnsi="宋体" w:cs="仿宋"/>
                <w:kern w:val="0"/>
                <w:szCs w:val="21"/>
              </w:rPr>
              <w:t>特点</w:t>
            </w:r>
            <w:r>
              <w:rPr>
                <w:rFonts w:hint="eastAsia" w:ascii="宋体" w:hAnsi="宋体" w:cs="仿宋"/>
                <w:kern w:val="0"/>
                <w:szCs w:val="21"/>
              </w:rPr>
              <w:t>、</w:t>
            </w:r>
            <w:r>
              <w:rPr>
                <w:rFonts w:ascii="宋体" w:hAnsi="宋体" w:cs="仿宋"/>
                <w:kern w:val="0"/>
                <w:szCs w:val="21"/>
              </w:rPr>
              <w:t>操作要领</w:t>
            </w:r>
            <w:r>
              <w:rPr>
                <w:rFonts w:hint="eastAsia" w:ascii="宋体" w:hAnsi="宋体" w:cs="仿宋"/>
                <w:kern w:val="0"/>
                <w:szCs w:val="21"/>
              </w:rPr>
              <w:t>，</w:t>
            </w:r>
            <w:r>
              <w:rPr>
                <w:rFonts w:ascii="宋体" w:hAnsi="宋体" w:cs="仿宋"/>
                <w:kern w:val="0"/>
                <w:szCs w:val="21"/>
              </w:rPr>
              <w:t>掌握</w:t>
            </w:r>
            <w:r>
              <w:rPr>
                <w:rFonts w:hint="eastAsia" w:ascii="宋体" w:hAnsi="宋体" w:cs="仿宋"/>
                <w:kern w:val="0"/>
                <w:szCs w:val="21"/>
              </w:rPr>
              <w:t>代表性</w:t>
            </w:r>
            <w:r>
              <w:rPr>
                <w:rFonts w:ascii="宋体" w:hAnsi="宋体" w:cs="仿宋"/>
                <w:kern w:val="0"/>
                <w:szCs w:val="21"/>
              </w:rPr>
              <w:t>中式快餐菜品制作工艺</w:t>
            </w:r>
            <w:r>
              <w:rPr>
                <w:rFonts w:hint="eastAsia" w:ascii="宋体" w:hAnsi="宋体" w:cs="仿宋"/>
                <w:kern w:val="0"/>
                <w:szCs w:val="21"/>
              </w:rPr>
              <w:t>，能熟练制作</w:t>
            </w:r>
            <w:r>
              <w:rPr>
                <w:rFonts w:ascii="宋体" w:hAnsi="宋体" w:cs="仿宋"/>
                <w:kern w:val="0"/>
                <w:szCs w:val="21"/>
              </w:rPr>
              <w:t>中式快餐的相关菜品；</w:t>
            </w:r>
          </w:p>
          <w:p w14:paraId="5ABEED29">
            <w:pPr>
              <w:adjustRightInd w:val="0"/>
              <w:snapToGrid w:val="0"/>
              <w:rPr>
                <w:rFonts w:ascii="宋体" w:hAnsi="宋体" w:cs="仿宋"/>
                <w:kern w:val="0"/>
                <w:szCs w:val="21"/>
              </w:rPr>
            </w:pPr>
            <w:r>
              <w:rPr>
                <w:rFonts w:hint="eastAsia" w:ascii="宋体" w:hAnsi="宋体" w:cs="仿宋"/>
                <w:kern w:val="0"/>
                <w:szCs w:val="21"/>
              </w:rPr>
              <w:t>（4）能描述</w:t>
            </w:r>
            <w:r>
              <w:rPr>
                <w:rFonts w:ascii="宋体" w:hAnsi="宋体" w:cs="仿宋"/>
                <w:kern w:val="0"/>
                <w:szCs w:val="21"/>
              </w:rPr>
              <w:t>中式快餐产品创新的基本原则，掌握中式快餐产品的创新方法；</w:t>
            </w:r>
          </w:p>
          <w:p w14:paraId="5A278825">
            <w:pPr>
              <w:adjustRightInd w:val="0"/>
              <w:snapToGrid w:val="0"/>
              <w:rPr>
                <w:rFonts w:ascii="宋体" w:hAnsi="宋体" w:cs="仿宋"/>
                <w:kern w:val="0"/>
                <w:szCs w:val="21"/>
              </w:rPr>
            </w:pPr>
            <w:r>
              <w:rPr>
                <w:rFonts w:hint="eastAsia" w:ascii="宋体" w:hAnsi="宋体" w:cs="仿宋"/>
                <w:kern w:val="0"/>
                <w:szCs w:val="21"/>
              </w:rPr>
              <w:t>（5）能列举</w:t>
            </w:r>
            <w:r>
              <w:rPr>
                <w:rFonts w:ascii="宋体" w:hAnsi="宋体" w:cs="仿宋"/>
                <w:kern w:val="0"/>
                <w:szCs w:val="21"/>
              </w:rPr>
              <w:t>中式快餐店的经营与管理的内容，熟悉中式快餐店的经营模式与管理方法，会处理和解决中式快餐店经营与管理中的一般性问题</w:t>
            </w:r>
          </w:p>
        </w:tc>
      </w:tr>
      <w:tr w14:paraId="1815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14:paraId="17D7CC76">
            <w:pPr>
              <w:widowControl/>
              <w:snapToGrid w:val="0"/>
              <w:spacing w:line="0" w:lineRule="atLeast"/>
              <w:jc w:val="center"/>
              <w:rPr>
                <w:rFonts w:ascii="宋体" w:hAnsi="宋体" w:cs="仿宋"/>
                <w:kern w:val="0"/>
                <w:szCs w:val="21"/>
              </w:rPr>
            </w:pPr>
            <w:r>
              <w:rPr>
                <w:rFonts w:hint="eastAsia" w:ascii="宋体" w:hAnsi="宋体" w:cs="仿宋"/>
                <w:kern w:val="0"/>
                <w:szCs w:val="21"/>
              </w:rPr>
              <w:t>营养配餐</w:t>
            </w:r>
          </w:p>
          <w:p w14:paraId="4318201F">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732" w:type="dxa"/>
            <w:tcBorders>
              <w:top w:val="single" w:color="auto" w:sz="4" w:space="0"/>
              <w:left w:val="single" w:color="auto" w:sz="4" w:space="0"/>
              <w:right w:val="single" w:color="auto" w:sz="4" w:space="0"/>
            </w:tcBorders>
            <w:vAlign w:val="center"/>
          </w:tcPr>
          <w:p w14:paraId="113F2F97">
            <w:pPr>
              <w:spacing w:line="0" w:lineRule="atLeast"/>
              <w:ind w:right="-105" w:rightChars="-50"/>
              <w:rPr>
                <w:rFonts w:ascii="宋体" w:cs="仿宋"/>
                <w:kern w:val="0"/>
                <w:szCs w:val="21"/>
                <w:lang w:val="zh-CN"/>
              </w:rPr>
            </w:pPr>
            <w:r>
              <w:rPr>
                <w:rFonts w:ascii="宋体" w:cs="仿宋"/>
                <w:kern w:val="0"/>
                <w:szCs w:val="21"/>
                <w:lang w:val="zh-CN"/>
              </w:rPr>
              <w:t>（1）营养配餐理论基础；</w:t>
            </w:r>
          </w:p>
          <w:p w14:paraId="78095366">
            <w:pPr>
              <w:spacing w:line="0" w:lineRule="atLeast"/>
              <w:ind w:right="-105" w:rightChars="-50"/>
              <w:rPr>
                <w:rFonts w:ascii="宋体" w:cs="仿宋"/>
                <w:kern w:val="0"/>
                <w:szCs w:val="21"/>
                <w:lang w:val="zh-CN"/>
              </w:rPr>
            </w:pPr>
            <w:r>
              <w:rPr>
                <w:rFonts w:ascii="宋体" w:cs="仿宋"/>
                <w:kern w:val="0"/>
                <w:szCs w:val="21"/>
                <w:lang w:val="zh-CN"/>
              </w:rPr>
              <w:t>（2）正常人群营养食谱的设计；</w:t>
            </w:r>
          </w:p>
          <w:p w14:paraId="3EC12DD1">
            <w:pPr>
              <w:spacing w:line="0" w:lineRule="atLeast"/>
              <w:ind w:right="-105" w:rightChars="-50"/>
              <w:rPr>
                <w:rFonts w:ascii="宋体" w:cs="仿宋"/>
                <w:kern w:val="0"/>
                <w:szCs w:val="21"/>
                <w:lang w:val="zh-CN"/>
              </w:rPr>
            </w:pPr>
            <w:r>
              <w:rPr>
                <w:rFonts w:ascii="宋体" w:cs="仿宋"/>
                <w:kern w:val="0"/>
                <w:szCs w:val="21"/>
                <w:lang w:val="zh-CN"/>
              </w:rPr>
              <w:t>（3）特定人群营养食谱的设计；</w:t>
            </w:r>
          </w:p>
          <w:p w14:paraId="4E91EDCD">
            <w:pPr>
              <w:spacing w:line="0" w:lineRule="atLeast"/>
              <w:ind w:right="-105" w:rightChars="-50"/>
              <w:rPr>
                <w:rFonts w:ascii="宋体" w:cs="仿宋"/>
                <w:kern w:val="0"/>
                <w:szCs w:val="21"/>
                <w:lang w:val="zh-CN"/>
              </w:rPr>
            </w:pPr>
            <w:r>
              <w:rPr>
                <w:rFonts w:ascii="宋体" w:cs="仿宋"/>
                <w:kern w:val="0"/>
                <w:szCs w:val="21"/>
                <w:lang w:val="zh-CN"/>
              </w:rPr>
              <w:t>（4）集体用餐营养食谱的设计</w:t>
            </w:r>
          </w:p>
        </w:tc>
        <w:tc>
          <w:tcPr>
            <w:tcW w:w="5245" w:type="dxa"/>
            <w:tcBorders>
              <w:top w:val="single" w:color="auto" w:sz="4" w:space="0"/>
              <w:left w:val="single" w:color="auto" w:sz="4" w:space="0"/>
              <w:right w:val="single" w:color="auto" w:sz="4" w:space="0"/>
            </w:tcBorders>
            <w:vAlign w:val="center"/>
          </w:tcPr>
          <w:p w14:paraId="0A15D663">
            <w:pPr>
              <w:autoSpaceDE w:val="0"/>
              <w:autoSpaceDN w:val="0"/>
              <w:adjustRightInd w:val="0"/>
              <w:rPr>
                <w:rFonts w:ascii="宋体" w:cs="仿宋"/>
                <w:kern w:val="0"/>
                <w:szCs w:val="21"/>
              </w:rPr>
            </w:pPr>
            <w:r>
              <w:rPr>
                <w:rFonts w:hint="eastAsia" w:ascii="宋体" w:cs="仿宋"/>
                <w:kern w:val="0"/>
                <w:szCs w:val="21"/>
              </w:rPr>
              <w:t>（1）能描述</w:t>
            </w:r>
            <w:r>
              <w:rPr>
                <w:rFonts w:ascii="宋体" w:cs="仿宋"/>
                <w:kern w:val="0"/>
                <w:szCs w:val="21"/>
              </w:rPr>
              <w:t>营养配餐基本原理，熟悉食谱编制的基本原则和方法；</w:t>
            </w:r>
          </w:p>
          <w:p w14:paraId="6D5C58CC">
            <w:pPr>
              <w:autoSpaceDE w:val="0"/>
              <w:autoSpaceDN w:val="0"/>
              <w:adjustRightInd w:val="0"/>
              <w:rPr>
                <w:rFonts w:ascii="宋体" w:cs="仿宋"/>
                <w:kern w:val="0"/>
                <w:szCs w:val="21"/>
              </w:rPr>
            </w:pPr>
            <w:r>
              <w:rPr>
                <w:rFonts w:ascii="宋体" w:cs="仿宋"/>
                <w:kern w:val="0"/>
                <w:szCs w:val="21"/>
              </w:rPr>
              <w:t>（2）熟悉正常人群营养食谱的设计原则，具备正常人群配餐</w:t>
            </w:r>
            <w:r>
              <w:rPr>
                <w:rFonts w:hint="eastAsia" w:ascii="宋体" w:cs="仿宋"/>
                <w:kern w:val="0"/>
                <w:szCs w:val="21"/>
              </w:rPr>
              <w:t>营养成分的分析能力，理解</w:t>
            </w:r>
            <w:r>
              <w:rPr>
                <w:rFonts w:ascii="宋体" w:cs="仿宋"/>
                <w:kern w:val="0"/>
                <w:szCs w:val="21"/>
              </w:rPr>
              <w:t>正常人群营养食谱的设计</w:t>
            </w:r>
            <w:r>
              <w:rPr>
                <w:rFonts w:hint="eastAsia" w:ascii="宋体" w:cs="仿宋"/>
                <w:kern w:val="0"/>
                <w:szCs w:val="21"/>
              </w:rPr>
              <w:t>注意事项；</w:t>
            </w:r>
          </w:p>
          <w:p w14:paraId="7EA5AA2B">
            <w:pPr>
              <w:autoSpaceDE w:val="0"/>
              <w:autoSpaceDN w:val="0"/>
              <w:adjustRightInd w:val="0"/>
              <w:rPr>
                <w:rFonts w:ascii="宋体" w:cs="仿宋"/>
                <w:kern w:val="0"/>
                <w:szCs w:val="21"/>
              </w:rPr>
            </w:pPr>
            <w:r>
              <w:rPr>
                <w:rFonts w:hint="eastAsia" w:ascii="宋体" w:cs="仿宋"/>
                <w:kern w:val="0"/>
                <w:szCs w:val="21"/>
              </w:rPr>
              <w:t>（3）</w:t>
            </w:r>
            <w:r>
              <w:rPr>
                <w:rFonts w:ascii="宋体" w:cs="仿宋"/>
                <w:kern w:val="0"/>
                <w:szCs w:val="21"/>
              </w:rPr>
              <w:t>掌握正常人群营养食谱的设计方法</w:t>
            </w:r>
            <w:r>
              <w:rPr>
                <w:rFonts w:hint="eastAsia" w:ascii="宋体" w:cs="仿宋"/>
                <w:kern w:val="0"/>
                <w:szCs w:val="21"/>
              </w:rPr>
              <w:t>，会设计</w:t>
            </w:r>
            <w:r>
              <w:rPr>
                <w:rFonts w:ascii="宋体" w:cs="仿宋"/>
                <w:kern w:val="0"/>
                <w:szCs w:val="21"/>
              </w:rPr>
              <w:t>正常人群营养食谱</w:t>
            </w:r>
            <w:r>
              <w:rPr>
                <w:rFonts w:hint="eastAsia" w:ascii="宋体" w:cs="仿宋"/>
                <w:kern w:val="0"/>
                <w:szCs w:val="21"/>
              </w:rPr>
              <w:t>；</w:t>
            </w:r>
          </w:p>
          <w:p w14:paraId="24F70EDB">
            <w:pPr>
              <w:autoSpaceDE w:val="0"/>
              <w:autoSpaceDN w:val="0"/>
              <w:adjustRightInd w:val="0"/>
              <w:rPr>
                <w:rFonts w:ascii="宋体" w:cs="仿宋"/>
                <w:kern w:val="0"/>
                <w:szCs w:val="21"/>
              </w:rPr>
            </w:pPr>
            <w:r>
              <w:rPr>
                <w:rFonts w:ascii="宋体" w:cs="仿宋"/>
                <w:kern w:val="0"/>
                <w:szCs w:val="21"/>
              </w:rPr>
              <w:t>（</w:t>
            </w:r>
            <w:r>
              <w:rPr>
                <w:rFonts w:hint="eastAsia" w:ascii="宋体" w:cs="仿宋"/>
                <w:kern w:val="0"/>
                <w:szCs w:val="21"/>
              </w:rPr>
              <w:t>4</w:t>
            </w:r>
            <w:r>
              <w:rPr>
                <w:rFonts w:ascii="宋体" w:cs="仿宋"/>
                <w:kern w:val="0"/>
                <w:szCs w:val="21"/>
              </w:rPr>
              <w:t>）</w:t>
            </w:r>
            <w:r>
              <w:rPr>
                <w:rFonts w:hint="eastAsia" w:ascii="宋体" w:cs="仿宋"/>
                <w:kern w:val="0"/>
                <w:szCs w:val="21"/>
              </w:rPr>
              <w:t>能列举</w:t>
            </w:r>
            <w:r>
              <w:rPr>
                <w:rFonts w:ascii="宋体" w:cs="仿宋"/>
                <w:kern w:val="0"/>
                <w:szCs w:val="21"/>
              </w:rPr>
              <w:t>特定人群营养食谱的设计原则，具备特定人群配餐</w:t>
            </w:r>
            <w:r>
              <w:rPr>
                <w:rFonts w:hint="eastAsia" w:ascii="宋体" w:cs="仿宋"/>
                <w:kern w:val="0"/>
                <w:szCs w:val="21"/>
              </w:rPr>
              <w:t>营养成分的分析能力</w:t>
            </w:r>
            <w:r>
              <w:rPr>
                <w:rFonts w:ascii="宋体" w:cs="仿宋"/>
                <w:kern w:val="0"/>
                <w:szCs w:val="21"/>
              </w:rPr>
              <w:t>，掌握特定人群营养食谱的设计方法；</w:t>
            </w:r>
          </w:p>
          <w:p w14:paraId="55C0EA2A">
            <w:pPr>
              <w:autoSpaceDE w:val="0"/>
              <w:autoSpaceDN w:val="0"/>
              <w:adjustRightInd w:val="0"/>
              <w:rPr>
                <w:rFonts w:ascii="宋体" w:cs="仿宋"/>
                <w:kern w:val="0"/>
                <w:szCs w:val="21"/>
              </w:rPr>
            </w:pPr>
            <w:r>
              <w:rPr>
                <w:rFonts w:ascii="宋体" w:cs="仿宋"/>
                <w:kern w:val="0"/>
                <w:szCs w:val="21"/>
              </w:rPr>
              <w:t>（</w:t>
            </w:r>
            <w:r>
              <w:rPr>
                <w:rFonts w:hint="eastAsia" w:ascii="宋体" w:cs="仿宋"/>
                <w:kern w:val="0"/>
                <w:szCs w:val="21"/>
              </w:rPr>
              <w:t>5</w:t>
            </w:r>
            <w:r>
              <w:rPr>
                <w:rFonts w:ascii="宋体" w:cs="仿宋"/>
                <w:kern w:val="0"/>
                <w:szCs w:val="21"/>
              </w:rPr>
              <w:t>）熟悉集体用餐营养食谱的设计原则，具备集体用餐配餐</w:t>
            </w:r>
            <w:r>
              <w:rPr>
                <w:rFonts w:hint="eastAsia" w:ascii="宋体" w:cs="仿宋"/>
                <w:kern w:val="0"/>
                <w:szCs w:val="21"/>
              </w:rPr>
              <w:t>营养成分的分析能力</w:t>
            </w:r>
            <w:r>
              <w:rPr>
                <w:rFonts w:ascii="宋体" w:cs="仿宋"/>
                <w:kern w:val="0"/>
                <w:szCs w:val="21"/>
              </w:rPr>
              <w:t>，掌握集体用餐营养食谱的设计方法</w:t>
            </w:r>
          </w:p>
        </w:tc>
      </w:tr>
    </w:tbl>
    <w:p w14:paraId="3F1D54D1">
      <w:pPr>
        <w:spacing w:line="400" w:lineRule="exact"/>
        <w:ind w:firstLine="482" w:firstLineChars="200"/>
        <w:rPr>
          <w:rFonts w:ascii="宋体" w:hAnsi="宋体" w:cs="仿宋"/>
          <w:b/>
          <w:sz w:val="24"/>
        </w:rPr>
      </w:pPr>
      <w:r>
        <w:rPr>
          <w:rFonts w:hint="eastAsia" w:ascii="宋体" w:hAnsi="宋体" w:cs="仿宋"/>
          <w:b/>
          <w:sz w:val="24"/>
        </w:rPr>
        <w:t>七、教学安排</w:t>
      </w:r>
    </w:p>
    <w:p w14:paraId="34962D87">
      <w:pPr>
        <w:spacing w:line="400" w:lineRule="exact"/>
        <w:ind w:firstLine="482" w:firstLineChars="200"/>
        <w:rPr>
          <w:rFonts w:ascii="宋体" w:hAnsi="宋体" w:cs="仿宋"/>
          <w:b/>
          <w:sz w:val="24"/>
        </w:rPr>
      </w:pPr>
      <w:r>
        <w:rPr>
          <w:rFonts w:hint="eastAsia" w:ascii="宋体" w:hAnsi="宋体" w:cs="仿宋"/>
          <w:b/>
          <w:sz w:val="24"/>
        </w:rPr>
        <w:t>（一）教学时间安排</w:t>
      </w:r>
    </w:p>
    <w:tbl>
      <w:tblPr>
        <w:tblStyle w:val="17"/>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00"/>
        <w:gridCol w:w="709"/>
        <w:gridCol w:w="4436"/>
        <w:gridCol w:w="750"/>
        <w:gridCol w:w="795"/>
      </w:tblGrid>
      <w:tr w14:paraId="1BEE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restart"/>
            <w:vAlign w:val="center"/>
          </w:tcPr>
          <w:p w14:paraId="3B45A3A4">
            <w:pPr>
              <w:snapToGrid w:val="0"/>
              <w:spacing w:line="0" w:lineRule="atLeast"/>
              <w:jc w:val="center"/>
              <w:rPr>
                <w:rFonts w:ascii="宋体" w:hAnsi="宋体" w:cs="仿宋"/>
                <w:b/>
                <w:w w:val="80"/>
                <w:szCs w:val="21"/>
              </w:rPr>
            </w:pPr>
            <w:r>
              <w:rPr>
                <w:rFonts w:hint="eastAsia" w:ascii="宋体" w:hAnsi="宋体" w:cs="仿宋"/>
                <w:b/>
                <w:w w:val="80"/>
                <w:szCs w:val="21"/>
              </w:rPr>
              <w:t>学期</w:t>
            </w:r>
          </w:p>
        </w:tc>
        <w:tc>
          <w:tcPr>
            <w:tcW w:w="900" w:type="dxa"/>
            <w:vMerge w:val="restart"/>
            <w:vAlign w:val="center"/>
          </w:tcPr>
          <w:p w14:paraId="305BFD93">
            <w:pPr>
              <w:snapToGrid w:val="0"/>
              <w:spacing w:line="0" w:lineRule="atLeast"/>
              <w:jc w:val="center"/>
              <w:rPr>
                <w:rFonts w:ascii="宋体" w:hAnsi="宋体" w:cs="仿宋"/>
                <w:b/>
                <w:w w:val="80"/>
                <w:szCs w:val="21"/>
              </w:rPr>
            </w:pPr>
            <w:r>
              <w:rPr>
                <w:rFonts w:hint="eastAsia" w:ascii="宋体" w:hAnsi="宋体" w:cs="仿宋"/>
                <w:b/>
                <w:w w:val="80"/>
                <w:szCs w:val="21"/>
              </w:rPr>
              <w:t>学期周数</w:t>
            </w:r>
          </w:p>
        </w:tc>
        <w:tc>
          <w:tcPr>
            <w:tcW w:w="5145" w:type="dxa"/>
            <w:gridSpan w:val="2"/>
            <w:vAlign w:val="center"/>
          </w:tcPr>
          <w:p w14:paraId="1BB0D9A4">
            <w:pPr>
              <w:snapToGrid w:val="0"/>
              <w:spacing w:line="0" w:lineRule="atLeast"/>
              <w:jc w:val="center"/>
              <w:rPr>
                <w:rFonts w:ascii="宋体" w:hAnsi="宋体" w:cs="仿宋"/>
                <w:b/>
                <w:w w:val="80"/>
                <w:szCs w:val="21"/>
              </w:rPr>
            </w:pPr>
            <w:r>
              <w:rPr>
                <w:rFonts w:hint="eastAsia" w:ascii="宋体" w:hAnsi="宋体" w:cs="仿宋"/>
                <w:b/>
                <w:w w:val="80"/>
                <w:szCs w:val="21"/>
              </w:rPr>
              <w:t>教学周数</w:t>
            </w:r>
          </w:p>
        </w:tc>
        <w:tc>
          <w:tcPr>
            <w:tcW w:w="750" w:type="dxa"/>
            <w:vMerge w:val="restart"/>
            <w:vAlign w:val="center"/>
          </w:tcPr>
          <w:p w14:paraId="6FFCE5A8">
            <w:pPr>
              <w:snapToGrid w:val="0"/>
              <w:spacing w:line="0" w:lineRule="atLeast"/>
              <w:jc w:val="center"/>
              <w:rPr>
                <w:rFonts w:ascii="宋体" w:hAnsi="宋体" w:cs="仿宋"/>
                <w:b/>
                <w:w w:val="80"/>
                <w:szCs w:val="21"/>
              </w:rPr>
            </w:pPr>
            <w:r>
              <w:rPr>
                <w:rFonts w:hint="eastAsia" w:ascii="宋体" w:hAnsi="宋体" w:cs="仿宋"/>
                <w:b/>
                <w:w w:val="80"/>
                <w:szCs w:val="21"/>
              </w:rPr>
              <w:t>考试</w:t>
            </w:r>
          </w:p>
          <w:p w14:paraId="456436AD">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795" w:type="dxa"/>
            <w:vMerge w:val="restart"/>
            <w:vAlign w:val="center"/>
          </w:tcPr>
          <w:p w14:paraId="35480D2E">
            <w:pPr>
              <w:snapToGrid w:val="0"/>
              <w:spacing w:line="0" w:lineRule="atLeast"/>
              <w:jc w:val="center"/>
              <w:rPr>
                <w:rFonts w:ascii="宋体" w:hAnsi="宋体" w:cs="仿宋"/>
                <w:b/>
                <w:w w:val="80"/>
                <w:szCs w:val="21"/>
              </w:rPr>
            </w:pPr>
            <w:r>
              <w:rPr>
                <w:rFonts w:hint="eastAsia" w:ascii="宋体" w:hAnsi="宋体" w:cs="仿宋"/>
                <w:b/>
                <w:w w:val="80"/>
                <w:szCs w:val="21"/>
              </w:rPr>
              <w:t>机动</w:t>
            </w:r>
          </w:p>
          <w:p w14:paraId="516BF68F">
            <w:pPr>
              <w:snapToGrid w:val="0"/>
              <w:spacing w:line="0" w:lineRule="atLeast"/>
              <w:jc w:val="center"/>
              <w:rPr>
                <w:rFonts w:ascii="宋体" w:hAnsi="宋体" w:cs="仿宋"/>
                <w:b/>
                <w:w w:val="80"/>
                <w:szCs w:val="21"/>
              </w:rPr>
            </w:pPr>
            <w:r>
              <w:rPr>
                <w:rFonts w:hint="eastAsia" w:ascii="宋体" w:hAnsi="宋体" w:cs="仿宋"/>
                <w:b/>
                <w:w w:val="80"/>
                <w:szCs w:val="21"/>
              </w:rPr>
              <w:t>周数</w:t>
            </w:r>
          </w:p>
        </w:tc>
      </w:tr>
      <w:tr w14:paraId="4B85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continue"/>
            <w:vAlign w:val="center"/>
          </w:tcPr>
          <w:p w14:paraId="768B27F9">
            <w:pPr>
              <w:snapToGrid w:val="0"/>
              <w:spacing w:line="0" w:lineRule="atLeast"/>
              <w:jc w:val="center"/>
              <w:rPr>
                <w:rFonts w:ascii="宋体" w:hAnsi="宋体" w:cs="仿宋"/>
                <w:szCs w:val="21"/>
              </w:rPr>
            </w:pPr>
          </w:p>
        </w:tc>
        <w:tc>
          <w:tcPr>
            <w:tcW w:w="900" w:type="dxa"/>
            <w:vMerge w:val="continue"/>
            <w:vAlign w:val="center"/>
          </w:tcPr>
          <w:p w14:paraId="195F31DD">
            <w:pPr>
              <w:snapToGrid w:val="0"/>
              <w:spacing w:line="0" w:lineRule="atLeast"/>
              <w:jc w:val="center"/>
              <w:rPr>
                <w:rFonts w:ascii="宋体" w:hAnsi="宋体" w:cs="仿宋"/>
                <w:szCs w:val="21"/>
              </w:rPr>
            </w:pPr>
          </w:p>
        </w:tc>
        <w:tc>
          <w:tcPr>
            <w:tcW w:w="709" w:type="dxa"/>
            <w:vAlign w:val="center"/>
          </w:tcPr>
          <w:p w14:paraId="35FDAA2F">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4436" w:type="dxa"/>
            <w:vAlign w:val="center"/>
          </w:tcPr>
          <w:p w14:paraId="4E785DCE">
            <w:pPr>
              <w:snapToGrid w:val="0"/>
              <w:spacing w:line="0" w:lineRule="atLeast"/>
              <w:jc w:val="center"/>
              <w:rPr>
                <w:rFonts w:ascii="宋体" w:hAnsi="宋体" w:cs="仿宋"/>
                <w:b/>
                <w:w w:val="80"/>
                <w:szCs w:val="21"/>
              </w:rPr>
            </w:pPr>
            <w:r>
              <w:rPr>
                <w:rFonts w:hint="eastAsia" w:ascii="宋体" w:hAnsi="宋体" w:cs="仿宋"/>
                <w:b/>
                <w:w w:val="80"/>
                <w:szCs w:val="21"/>
              </w:rPr>
              <w:t>其中：综合实践教学及教育活动周数</w:t>
            </w:r>
          </w:p>
        </w:tc>
        <w:tc>
          <w:tcPr>
            <w:tcW w:w="750" w:type="dxa"/>
            <w:vMerge w:val="continue"/>
            <w:vAlign w:val="center"/>
          </w:tcPr>
          <w:p w14:paraId="2F918F9C">
            <w:pPr>
              <w:snapToGrid w:val="0"/>
              <w:spacing w:line="0" w:lineRule="atLeast"/>
              <w:jc w:val="center"/>
              <w:rPr>
                <w:rFonts w:ascii="宋体" w:hAnsi="宋体" w:cs="仿宋"/>
                <w:szCs w:val="21"/>
              </w:rPr>
            </w:pPr>
          </w:p>
        </w:tc>
        <w:tc>
          <w:tcPr>
            <w:tcW w:w="795" w:type="dxa"/>
            <w:vMerge w:val="continue"/>
            <w:vAlign w:val="center"/>
          </w:tcPr>
          <w:p w14:paraId="053F0175">
            <w:pPr>
              <w:snapToGrid w:val="0"/>
              <w:spacing w:line="0" w:lineRule="atLeast"/>
              <w:jc w:val="center"/>
              <w:rPr>
                <w:rFonts w:ascii="宋体" w:hAnsi="宋体" w:cs="仿宋"/>
                <w:szCs w:val="21"/>
              </w:rPr>
            </w:pPr>
          </w:p>
        </w:tc>
      </w:tr>
      <w:tr w14:paraId="007B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14:paraId="0AAF6B9F">
            <w:pPr>
              <w:snapToGrid w:val="0"/>
              <w:spacing w:line="0" w:lineRule="atLeast"/>
              <w:jc w:val="center"/>
              <w:rPr>
                <w:rFonts w:ascii="宋体" w:hAnsi="宋体" w:cs="仿宋"/>
                <w:szCs w:val="21"/>
                <w:lang w:val="zh-CN"/>
              </w:rPr>
            </w:pPr>
            <w:r>
              <w:rPr>
                <w:rFonts w:hint="eastAsia" w:ascii="宋体" w:hAnsi="宋体" w:cs="仿宋"/>
                <w:szCs w:val="21"/>
                <w:lang w:val="zh-CN"/>
              </w:rPr>
              <w:t>一</w:t>
            </w:r>
          </w:p>
        </w:tc>
        <w:tc>
          <w:tcPr>
            <w:tcW w:w="900" w:type="dxa"/>
            <w:vAlign w:val="center"/>
          </w:tcPr>
          <w:p w14:paraId="59894035">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14:paraId="43A395DE">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vAlign w:val="center"/>
          </w:tcPr>
          <w:p w14:paraId="7229B698">
            <w:pPr>
              <w:snapToGrid w:val="0"/>
              <w:spacing w:line="0" w:lineRule="atLeast"/>
              <w:rPr>
                <w:rFonts w:ascii="宋体" w:hAnsi="宋体" w:cs="仿宋"/>
                <w:szCs w:val="21"/>
                <w:lang w:val="zh-CN"/>
              </w:rPr>
            </w:pPr>
            <w:r>
              <w:rPr>
                <w:rFonts w:hint="eastAsia" w:ascii="宋体" w:hAnsi="宋体" w:cs="仿宋"/>
                <w:szCs w:val="21"/>
                <w:lang w:val="zh-CN"/>
              </w:rPr>
              <w:t>1（军训）</w:t>
            </w:r>
          </w:p>
          <w:p w14:paraId="30AE5ABE">
            <w:pPr>
              <w:snapToGrid w:val="0"/>
              <w:spacing w:line="0" w:lineRule="atLeast"/>
              <w:rPr>
                <w:rFonts w:ascii="宋体" w:hAnsi="宋体" w:cs="仿宋"/>
                <w:w w:val="80"/>
                <w:szCs w:val="21"/>
              </w:rPr>
            </w:pPr>
            <w:r>
              <w:rPr>
                <w:rFonts w:hint="eastAsia" w:ascii="宋体" w:hAnsi="宋体" w:cs="仿宋"/>
                <w:szCs w:val="21"/>
                <w:lang w:val="zh-CN"/>
              </w:rPr>
              <w:t>1（入学教育及认识实习）</w:t>
            </w:r>
          </w:p>
        </w:tc>
        <w:tc>
          <w:tcPr>
            <w:tcW w:w="750" w:type="dxa"/>
            <w:vAlign w:val="center"/>
          </w:tcPr>
          <w:p w14:paraId="5E2DA129">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14:paraId="46AD1F12">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14:paraId="3FB6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14:paraId="790DF3F5">
            <w:pPr>
              <w:snapToGrid w:val="0"/>
              <w:spacing w:line="0" w:lineRule="atLeast"/>
              <w:jc w:val="center"/>
              <w:rPr>
                <w:rFonts w:ascii="宋体" w:hAnsi="宋体" w:cs="仿宋"/>
                <w:szCs w:val="21"/>
                <w:lang w:val="zh-CN"/>
              </w:rPr>
            </w:pPr>
            <w:r>
              <w:rPr>
                <w:rFonts w:hint="eastAsia" w:ascii="宋体" w:hAnsi="宋体" w:cs="仿宋"/>
                <w:szCs w:val="21"/>
                <w:lang w:val="zh-CN"/>
              </w:rPr>
              <w:t>二</w:t>
            </w:r>
          </w:p>
        </w:tc>
        <w:tc>
          <w:tcPr>
            <w:tcW w:w="900" w:type="dxa"/>
            <w:vAlign w:val="center"/>
          </w:tcPr>
          <w:p w14:paraId="00FDE8F7">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14:paraId="72F833C2">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14:paraId="61ACBE8D">
            <w:pPr>
              <w:spacing w:line="0" w:lineRule="atLeast"/>
              <w:jc w:val="center"/>
            </w:pPr>
            <w:r>
              <w:rPr>
                <w:rFonts w:hint="eastAsia" w:ascii="宋体" w:hAnsi="宋体"/>
                <w:szCs w:val="21"/>
              </w:rPr>
              <w:t>/</w:t>
            </w:r>
          </w:p>
        </w:tc>
        <w:tc>
          <w:tcPr>
            <w:tcW w:w="750" w:type="dxa"/>
            <w:vAlign w:val="center"/>
          </w:tcPr>
          <w:p w14:paraId="797F5D26">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14:paraId="79CDBDEE">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14:paraId="40BB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14:paraId="4801972E">
            <w:pPr>
              <w:snapToGrid w:val="0"/>
              <w:spacing w:line="0" w:lineRule="atLeast"/>
              <w:jc w:val="center"/>
              <w:rPr>
                <w:rFonts w:ascii="宋体" w:hAnsi="宋体" w:cs="仿宋"/>
                <w:szCs w:val="21"/>
                <w:lang w:val="zh-CN"/>
              </w:rPr>
            </w:pPr>
            <w:r>
              <w:rPr>
                <w:rFonts w:hint="eastAsia" w:ascii="宋体" w:hAnsi="宋体" w:cs="仿宋"/>
                <w:szCs w:val="21"/>
                <w:lang w:val="zh-CN"/>
              </w:rPr>
              <w:t>三</w:t>
            </w:r>
          </w:p>
        </w:tc>
        <w:tc>
          <w:tcPr>
            <w:tcW w:w="900" w:type="dxa"/>
            <w:vAlign w:val="center"/>
          </w:tcPr>
          <w:p w14:paraId="1283BEE3">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14:paraId="7C9C0A93">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14:paraId="0E683AA6">
            <w:pPr>
              <w:spacing w:line="0" w:lineRule="atLeast"/>
              <w:jc w:val="center"/>
            </w:pPr>
            <w:r>
              <w:rPr>
                <w:rFonts w:hint="eastAsia" w:ascii="宋体" w:hAnsi="宋体"/>
                <w:szCs w:val="21"/>
              </w:rPr>
              <w:t>/</w:t>
            </w:r>
          </w:p>
        </w:tc>
        <w:tc>
          <w:tcPr>
            <w:tcW w:w="750" w:type="dxa"/>
            <w:vAlign w:val="center"/>
          </w:tcPr>
          <w:p w14:paraId="73A967F4">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14:paraId="01C3EFE3">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14:paraId="56FE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14:paraId="78643282">
            <w:pPr>
              <w:snapToGrid w:val="0"/>
              <w:spacing w:line="0" w:lineRule="atLeast"/>
              <w:jc w:val="center"/>
              <w:rPr>
                <w:rFonts w:ascii="宋体" w:hAnsi="宋体" w:cs="仿宋"/>
                <w:szCs w:val="21"/>
                <w:lang w:val="zh-CN"/>
              </w:rPr>
            </w:pPr>
            <w:r>
              <w:rPr>
                <w:rFonts w:hint="eastAsia" w:ascii="宋体" w:hAnsi="宋体" w:cs="仿宋"/>
                <w:szCs w:val="21"/>
                <w:lang w:val="zh-CN"/>
              </w:rPr>
              <w:t>四</w:t>
            </w:r>
          </w:p>
        </w:tc>
        <w:tc>
          <w:tcPr>
            <w:tcW w:w="900" w:type="dxa"/>
            <w:vAlign w:val="center"/>
          </w:tcPr>
          <w:p w14:paraId="022115DA">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14:paraId="6EC55E78">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14:paraId="1609E6E0">
            <w:pPr>
              <w:spacing w:line="0" w:lineRule="atLeast"/>
              <w:jc w:val="center"/>
            </w:pPr>
            <w:r>
              <w:rPr>
                <w:rFonts w:hint="eastAsia" w:ascii="宋体" w:hAnsi="宋体"/>
                <w:szCs w:val="21"/>
              </w:rPr>
              <w:t>/</w:t>
            </w:r>
          </w:p>
        </w:tc>
        <w:tc>
          <w:tcPr>
            <w:tcW w:w="750" w:type="dxa"/>
            <w:vAlign w:val="center"/>
          </w:tcPr>
          <w:p w14:paraId="16CA7C5E">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14:paraId="479B98F4">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14:paraId="59F4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restart"/>
            <w:vAlign w:val="center"/>
          </w:tcPr>
          <w:p w14:paraId="5958D163">
            <w:pPr>
              <w:snapToGrid w:val="0"/>
              <w:spacing w:line="0" w:lineRule="atLeast"/>
              <w:jc w:val="center"/>
              <w:rPr>
                <w:rFonts w:ascii="宋体" w:hAnsi="宋体" w:cs="仿宋"/>
                <w:szCs w:val="21"/>
                <w:lang w:val="zh-CN"/>
              </w:rPr>
            </w:pPr>
            <w:r>
              <w:rPr>
                <w:rFonts w:hint="eastAsia" w:ascii="宋体" w:hAnsi="宋体" w:cs="仿宋"/>
                <w:szCs w:val="21"/>
                <w:lang w:val="zh-CN"/>
              </w:rPr>
              <w:t>五</w:t>
            </w:r>
          </w:p>
        </w:tc>
        <w:tc>
          <w:tcPr>
            <w:tcW w:w="900" w:type="dxa"/>
            <w:vMerge w:val="restart"/>
            <w:vAlign w:val="center"/>
          </w:tcPr>
          <w:p w14:paraId="5D9958A4">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Merge w:val="restart"/>
            <w:vAlign w:val="center"/>
          </w:tcPr>
          <w:p w14:paraId="5E95DB7C">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vAlign w:val="center"/>
          </w:tcPr>
          <w:p w14:paraId="2A434678">
            <w:pPr>
              <w:autoSpaceDE w:val="0"/>
              <w:autoSpaceDN w:val="0"/>
              <w:adjustRightInd w:val="0"/>
              <w:spacing w:line="0" w:lineRule="atLeast"/>
              <w:rPr>
                <w:rFonts w:ascii="宋体" w:hAnsi="宋体" w:cs="仿宋"/>
                <w:w w:val="80"/>
                <w:szCs w:val="21"/>
              </w:rPr>
            </w:pPr>
            <w:r>
              <w:rPr>
                <w:rFonts w:hint="eastAsia" w:ascii="宋体" w:hAnsi="宋体" w:cs="仿宋"/>
                <w:szCs w:val="21"/>
              </w:rPr>
              <w:t>1（《</w:t>
            </w:r>
            <w:r>
              <w:rPr>
                <w:rFonts w:hint="eastAsia" w:asciiTheme="minorEastAsia" w:hAnsiTheme="minorEastAsia"/>
              </w:rPr>
              <w:t>中式菜肴制作技术</w:t>
            </w:r>
            <w:r>
              <w:rPr>
                <w:rFonts w:hint="eastAsia" w:ascii="宋体" w:hAnsi="宋体" w:cs="仿宋"/>
                <w:bCs/>
                <w:szCs w:val="21"/>
              </w:rPr>
              <w:t>》-烹调技法综合实训</w:t>
            </w:r>
            <w:r>
              <w:rPr>
                <w:rFonts w:ascii="宋体" w:hAnsi="宋体" w:cs="仿宋"/>
                <w:bCs/>
                <w:szCs w:val="21"/>
              </w:rPr>
              <w:t>）</w:t>
            </w:r>
          </w:p>
        </w:tc>
        <w:tc>
          <w:tcPr>
            <w:tcW w:w="750" w:type="dxa"/>
            <w:vMerge w:val="restart"/>
            <w:vAlign w:val="center"/>
          </w:tcPr>
          <w:p w14:paraId="5B3E2945">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Merge w:val="restart"/>
            <w:vAlign w:val="center"/>
          </w:tcPr>
          <w:p w14:paraId="54C0B715">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14:paraId="5C28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continue"/>
            <w:vAlign w:val="center"/>
          </w:tcPr>
          <w:p w14:paraId="2920A5AD">
            <w:pPr>
              <w:snapToGrid w:val="0"/>
              <w:spacing w:line="0" w:lineRule="atLeast"/>
              <w:jc w:val="center"/>
              <w:rPr>
                <w:rFonts w:ascii="宋体" w:hAnsi="宋体" w:cs="仿宋"/>
                <w:szCs w:val="21"/>
                <w:lang w:val="zh-CN"/>
              </w:rPr>
            </w:pPr>
          </w:p>
        </w:tc>
        <w:tc>
          <w:tcPr>
            <w:tcW w:w="900" w:type="dxa"/>
            <w:vMerge w:val="continue"/>
            <w:vAlign w:val="center"/>
          </w:tcPr>
          <w:p w14:paraId="516F00F9">
            <w:pPr>
              <w:snapToGrid w:val="0"/>
              <w:spacing w:line="0" w:lineRule="atLeast"/>
              <w:jc w:val="center"/>
              <w:rPr>
                <w:rFonts w:ascii="宋体" w:hAnsi="宋体" w:cs="仿宋"/>
                <w:szCs w:val="21"/>
                <w:lang w:val="zh-CN"/>
              </w:rPr>
            </w:pPr>
          </w:p>
        </w:tc>
        <w:tc>
          <w:tcPr>
            <w:tcW w:w="709" w:type="dxa"/>
            <w:vMerge w:val="continue"/>
            <w:vAlign w:val="center"/>
          </w:tcPr>
          <w:p w14:paraId="450E1FD9">
            <w:pPr>
              <w:snapToGrid w:val="0"/>
              <w:spacing w:line="0" w:lineRule="atLeast"/>
              <w:jc w:val="center"/>
              <w:rPr>
                <w:rFonts w:ascii="宋体" w:hAnsi="宋体" w:cs="仿宋"/>
                <w:szCs w:val="21"/>
                <w:lang w:val="zh-CN"/>
              </w:rPr>
            </w:pPr>
          </w:p>
        </w:tc>
        <w:tc>
          <w:tcPr>
            <w:tcW w:w="4436" w:type="dxa"/>
            <w:vAlign w:val="center"/>
          </w:tcPr>
          <w:p w14:paraId="7A41E20C">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（社会实践活动）</w:t>
            </w:r>
          </w:p>
        </w:tc>
        <w:tc>
          <w:tcPr>
            <w:tcW w:w="750" w:type="dxa"/>
            <w:vMerge w:val="continue"/>
            <w:vAlign w:val="center"/>
          </w:tcPr>
          <w:p w14:paraId="227C1A0A">
            <w:pPr>
              <w:snapToGrid w:val="0"/>
              <w:spacing w:line="0" w:lineRule="atLeast"/>
              <w:jc w:val="center"/>
              <w:rPr>
                <w:rFonts w:ascii="宋体" w:hAnsi="宋体" w:cs="仿宋"/>
                <w:szCs w:val="21"/>
                <w:lang w:val="zh-CN"/>
              </w:rPr>
            </w:pPr>
          </w:p>
        </w:tc>
        <w:tc>
          <w:tcPr>
            <w:tcW w:w="795" w:type="dxa"/>
            <w:vMerge w:val="continue"/>
            <w:vAlign w:val="center"/>
          </w:tcPr>
          <w:p w14:paraId="5AF22ACC">
            <w:pPr>
              <w:snapToGrid w:val="0"/>
              <w:spacing w:line="0" w:lineRule="atLeast"/>
              <w:jc w:val="center"/>
              <w:rPr>
                <w:rFonts w:ascii="宋体" w:hAnsi="宋体" w:cs="仿宋"/>
                <w:szCs w:val="21"/>
                <w:lang w:val="zh-CN"/>
              </w:rPr>
            </w:pPr>
          </w:p>
        </w:tc>
      </w:tr>
      <w:tr w14:paraId="7B26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restart"/>
            <w:vAlign w:val="center"/>
          </w:tcPr>
          <w:p w14:paraId="30F8B20B">
            <w:pPr>
              <w:snapToGrid w:val="0"/>
              <w:spacing w:line="0" w:lineRule="atLeast"/>
              <w:jc w:val="center"/>
              <w:rPr>
                <w:rFonts w:ascii="宋体" w:hAnsi="宋体" w:cs="仿宋"/>
                <w:szCs w:val="21"/>
                <w:lang w:val="zh-CN"/>
              </w:rPr>
            </w:pPr>
            <w:r>
              <w:rPr>
                <w:rFonts w:hint="eastAsia" w:ascii="宋体" w:hAnsi="宋体" w:cs="仿宋"/>
                <w:szCs w:val="21"/>
                <w:lang w:val="zh-CN"/>
              </w:rPr>
              <w:t>六</w:t>
            </w:r>
          </w:p>
        </w:tc>
        <w:tc>
          <w:tcPr>
            <w:tcW w:w="900" w:type="dxa"/>
            <w:vMerge w:val="restart"/>
            <w:vAlign w:val="center"/>
          </w:tcPr>
          <w:p w14:paraId="19CB8FDD">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Merge w:val="restart"/>
            <w:vAlign w:val="center"/>
          </w:tcPr>
          <w:p w14:paraId="493227E4">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4436" w:type="dxa"/>
            <w:vAlign w:val="center"/>
          </w:tcPr>
          <w:p w14:paraId="17F705F7">
            <w:pPr>
              <w:autoSpaceDE w:val="0"/>
              <w:autoSpaceDN w:val="0"/>
              <w:adjustRightInd w:val="0"/>
              <w:spacing w:line="0" w:lineRule="atLeast"/>
              <w:rPr>
                <w:rFonts w:ascii="宋体" w:hAnsi="宋体" w:cs="仿宋"/>
                <w:w w:val="80"/>
                <w:szCs w:val="21"/>
              </w:rPr>
            </w:pPr>
            <w:r>
              <w:rPr>
                <w:rFonts w:hint="eastAsia" w:ascii="宋体" w:hAnsi="宋体" w:cs="仿宋"/>
                <w:szCs w:val="21"/>
                <w:lang w:val="zh-CN"/>
              </w:rPr>
              <w:t>1</w:t>
            </w:r>
            <w:r>
              <w:rPr>
                <w:rFonts w:hint="eastAsia" w:ascii="宋体" w:hAnsi="宋体" w:cs="仿宋"/>
                <w:szCs w:val="21"/>
              </w:rPr>
              <w:t>8</w:t>
            </w:r>
            <w:r>
              <w:rPr>
                <w:rFonts w:hint="eastAsia" w:ascii="宋体" w:hAnsi="宋体" w:cs="仿宋"/>
                <w:szCs w:val="21"/>
                <w:lang w:val="zh-CN"/>
              </w:rPr>
              <w:t>（岗位实习）</w:t>
            </w:r>
          </w:p>
        </w:tc>
        <w:tc>
          <w:tcPr>
            <w:tcW w:w="750" w:type="dxa"/>
            <w:vMerge w:val="restart"/>
            <w:vAlign w:val="center"/>
          </w:tcPr>
          <w:p w14:paraId="5C977CF3">
            <w:pPr>
              <w:snapToGrid w:val="0"/>
              <w:spacing w:line="0" w:lineRule="atLeast"/>
              <w:jc w:val="center"/>
              <w:rPr>
                <w:rFonts w:ascii="宋体" w:hAnsi="宋体" w:cs="仿宋"/>
                <w:szCs w:val="21"/>
                <w:lang w:val="zh-CN"/>
              </w:rPr>
            </w:pPr>
            <w:r>
              <w:rPr>
                <w:rFonts w:hint="eastAsia" w:ascii="宋体" w:hAnsi="宋体" w:cs="仿宋"/>
                <w:szCs w:val="21"/>
                <w:lang w:val="zh-CN"/>
              </w:rPr>
              <w:t>/</w:t>
            </w:r>
          </w:p>
        </w:tc>
        <w:tc>
          <w:tcPr>
            <w:tcW w:w="795" w:type="dxa"/>
            <w:vMerge w:val="restart"/>
            <w:vAlign w:val="center"/>
          </w:tcPr>
          <w:p w14:paraId="548E72E5">
            <w:pPr>
              <w:snapToGrid w:val="0"/>
              <w:spacing w:line="0" w:lineRule="atLeast"/>
              <w:jc w:val="center"/>
              <w:rPr>
                <w:rFonts w:ascii="宋体" w:hAnsi="宋体" w:cs="仿宋"/>
                <w:szCs w:val="21"/>
                <w:lang w:val="zh-CN"/>
              </w:rPr>
            </w:pPr>
            <w:r>
              <w:rPr>
                <w:rFonts w:hint="eastAsia" w:ascii="宋体" w:hAnsi="宋体" w:cs="仿宋"/>
                <w:szCs w:val="21"/>
                <w:lang w:val="zh-CN"/>
              </w:rPr>
              <w:t>/</w:t>
            </w:r>
          </w:p>
        </w:tc>
      </w:tr>
      <w:tr w14:paraId="2821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continue"/>
            <w:vAlign w:val="center"/>
          </w:tcPr>
          <w:p w14:paraId="44FD83D7">
            <w:pPr>
              <w:snapToGrid w:val="0"/>
              <w:spacing w:line="0" w:lineRule="atLeast"/>
              <w:jc w:val="center"/>
              <w:rPr>
                <w:rFonts w:ascii="宋体" w:hAnsi="宋体" w:cs="仿宋"/>
                <w:szCs w:val="21"/>
                <w:lang w:val="zh-CN"/>
              </w:rPr>
            </w:pPr>
          </w:p>
        </w:tc>
        <w:tc>
          <w:tcPr>
            <w:tcW w:w="900" w:type="dxa"/>
            <w:vMerge w:val="continue"/>
            <w:vAlign w:val="center"/>
          </w:tcPr>
          <w:p w14:paraId="0502DC54">
            <w:pPr>
              <w:snapToGrid w:val="0"/>
              <w:spacing w:line="0" w:lineRule="atLeast"/>
              <w:jc w:val="center"/>
              <w:rPr>
                <w:rFonts w:ascii="宋体" w:hAnsi="宋体" w:cs="仿宋"/>
                <w:szCs w:val="21"/>
                <w:lang w:val="zh-CN"/>
              </w:rPr>
            </w:pPr>
          </w:p>
        </w:tc>
        <w:tc>
          <w:tcPr>
            <w:tcW w:w="709" w:type="dxa"/>
            <w:vMerge w:val="continue"/>
            <w:vAlign w:val="center"/>
          </w:tcPr>
          <w:p w14:paraId="02904B63">
            <w:pPr>
              <w:snapToGrid w:val="0"/>
              <w:spacing w:line="0" w:lineRule="atLeast"/>
              <w:jc w:val="center"/>
              <w:rPr>
                <w:rFonts w:ascii="宋体" w:hAnsi="宋体" w:cs="仿宋"/>
                <w:szCs w:val="21"/>
                <w:lang w:val="zh-CN"/>
              </w:rPr>
            </w:pPr>
          </w:p>
        </w:tc>
        <w:tc>
          <w:tcPr>
            <w:tcW w:w="4436" w:type="dxa"/>
            <w:vAlign w:val="center"/>
          </w:tcPr>
          <w:p w14:paraId="3B39AE70">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（毕业考核、毕业教育）</w:t>
            </w:r>
          </w:p>
        </w:tc>
        <w:tc>
          <w:tcPr>
            <w:tcW w:w="750" w:type="dxa"/>
            <w:vMerge w:val="continue"/>
            <w:vAlign w:val="center"/>
          </w:tcPr>
          <w:p w14:paraId="01B14D61">
            <w:pPr>
              <w:snapToGrid w:val="0"/>
              <w:spacing w:line="0" w:lineRule="atLeast"/>
              <w:jc w:val="center"/>
              <w:rPr>
                <w:rFonts w:ascii="宋体" w:hAnsi="宋体" w:cs="仿宋"/>
                <w:szCs w:val="21"/>
                <w:lang w:val="zh-CN"/>
              </w:rPr>
            </w:pPr>
          </w:p>
        </w:tc>
        <w:tc>
          <w:tcPr>
            <w:tcW w:w="795" w:type="dxa"/>
            <w:vMerge w:val="continue"/>
          </w:tcPr>
          <w:p w14:paraId="5A2C4BF5">
            <w:pPr>
              <w:snapToGrid w:val="0"/>
              <w:spacing w:line="0" w:lineRule="atLeast"/>
              <w:jc w:val="center"/>
              <w:rPr>
                <w:rFonts w:ascii="宋体" w:hAnsi="宋体" w:cs="仿宋"/>
                <w:szCs w:val="21"/>
                <w:lang w:val="zh-CN"/>
              </w:rPr>
            </w:pPr>
          </w:p>
        </w:tc>
      </w:tr>
      <w:tr w14:paraId="3B6B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14:paraId="189636D2">
            <w:pPr>
              <w:snapToGrid w:val="0"/>
              <w:spacing w:line="0" w:lineRule="atLeast"/>
              <w:jc w:val="center"/>
              <w:rPr>
                <w:rFonts w:ascii="宋体" w:hAnsi="宋体" w:cs="仿宋"/>
                <w:szCs w:val="21"/>
                <w:lang w:val="zh-CN"/>
              </w:rPr>
            </w:pPr>
            <w:r>
              <w:rPr>
                <w:rFonts w:hint="eastAsia" w:ascii="宋体" w:hAnsi="宋体" w:cs="仿宋"/>
                <w:szCs w:val="21"/>
                <w:lang w:val="zh-CN"/>
              </w:rPr>
              <w:t>总计</w:t>
            </w:r>
          </w:p>
        </w:tc>
        <w:tc>
          <w:tcPr>
            <w:tcW w:w="900" w:type="dxa"/>
            <w:vAlign w:val="center"/>
          </w:tcPr>
          <w:p w14:paraId="04C5C36A">
            <w:pPr>
              <w:snapToGrid w:val="0"/>
              <w:spacing w:line="0" w:lineRule="atLeast"/>
              <w:jc w:val="center"/>
              <w:rPr>
                <w:rFonts w:ascii="宋体" w:hAnsi="宋体" w:cs="仿宋"/>
                <w:szCs w:val="21"/>
                <w:lang w:val="zh-CN"/>
              </w:rPr>
            </w:pPr>
            <w:r>
              <w:rPr>
                <w:rFonts w:hint="eastAsia" w:ascii="宋体" w:hAnsi="宋体" w:cs="仿宋"/>
                <w:szCs w:val="21"/>
                <w:lang w:val="zh-CN"/>
              </w:rPr>
              <w:t>120</w:t>
            </w:r>
          </w:p>
        </w:tc>
        <w:tc>
          <w:tcPr>
            <w:tcW w:w="709" w:type="dxa"/>
            <w:vAlign w:val="center"/>
          </w:tcPr>
          <w:p w14:paraId="09B2A526">
            <w:pPr>
              <w:snapToGrid w:val="0"/>
              <w:spacing w:line="0" w:lineRule="atLeast"/>
              <w:jc w:val="center"/>
              <w:rPr>
                <w:rFonts w:ascii="宋体" w:hAnsi="宋体" w:cs="仿宋"/>
                <w:szCs w:val="21"/>
                <w:lang w:val="zh-CN"/>
              </w:rPr>
            </w:pPr>
            <w:r>
              <w:rPr>
                <w:rFonts w:hint="eastAsia" w:ascii="宋体" w:hAnsi="宋体" w:cs="仿宋"/>
                <w:szCs w:val="21"/>
                <w:lang w:val="zh-CN"/>
              </w:rPr>
              <w:t>110</w:t>
            </w:r>
          </w:p>
        </w:tc>
        <w:tc>
          <w:tcPr>
            <w:tcW w:w="4436" w:type="dxa"/>
            <w:vAlign w:val="center"/>
          </w:tcPr>
          <w:p w14:paraId="778B5FF0">
            <w:pPr>
              <w:snapToGrid w:val="0"/>
              <w:spacing w:line="0" w:lineRule="atLeast"/>
              <w:jc w:val="center"/>
              <w:rPr>
                <w:rFonts w:ascii="宋体" w:hAnsi="宋体" w:cs="仿宋"/>
                <w:w w:val="80"/>
                <w:szCs w:val="21"/>
              </w:rPr>
            </w:pPr>
            <w:r>
              <w:rPr>
                <w:rFonts w:hint="eastAsia" w:ascii="宋体" w:hAnsi="宋体" w:cs="仿宋"/>
                <w:szCs w:val="21"/>
              </w:rPr>
              <w:t>25</w:t>
            </w:r>
          </w:p>
        </w:tc>
        <w:tc>
          <w:tcPr>
            <w:tcW w:w="750" w:type="dxa"/>
            <w:vAlign w:val="center"/>
          </w:tcPr>
          <w:p w14:paraId="11829E04">
            <w:pPr>
              <w:snapToGrid w:val="0"/>
              <w:spacing w:line="0" w:lineRule="atLeast"/>
              <w:jc w:val="center"/>
              <w:rPr>
                <w:rFonts w:ascii="宋体" w:hAnsi="宋体" w:cs="仿宋"/>
                <w:szCs w:val="21"/>
                <w:lang w:val="zh-CN"/>
              </w:rPr>
            </w:pPr>
            <w:r>
              <w:rPr>
                <w:rFonts w:hint="eastAsia" w:ascii="宋体" w:hAnsi="宋体" w:cs="仿宋"/>
                <w:szCs w:val="21"/>
                <w:lang w:val="zh-CN"/>
              </w:rPr>
              <w:t>5</w:t>
            </w:r>
          </w:p>
        </w:tc>
        <w:tc>
          <w:tcPr>
            <w:tcW w:w="795" w:type="dxa"/>
            <w:vAlign w:val="center"/>
          </w:tcPr>
          <w:p w14:paraId="146AED0C">
            <w:pPr>
              <w:snapToGrid w:val="0"/>
              <w:spacing w:line="0" w:lineRule="atLeast"/>
              <w:jc w:val="center"/>
              <w:rPr>
                <w:rFonts w:ascii="宋体" w:hAnsi="宋体" w:cs="仿宋"/>
                <w:szCs w:val="21"/>
                <w:lang w:val="zh-CN"/>
              </w:rPr>
            </w:pPr>
            <w:r>
              <w:rPr>
                <w:rFonts w:hint="eastAsia" w:ascii="宋体" w:hAnsi="宋体" w:cs="仿宋"/>
                <w:szCs w:val="21"/>
                <w:lang w:val="zh-CN"/>
              </w:rPr>
              <w:t>5</w:t>
            </w:r>
          </w:p>
        </w:tc>
      </w:tr>
    </w:tbl>
    <w:p w14:paraId="3D7C641E">
      <w:pPr>
        <w:spacing w:line="400" w:lineRule="exact"/>
        <w:ind w:firstLine="360" w:firstLineChars="200"/>
        <w:rPr>
          <w:rFonts w:hint="eastAsia" w:ascii="宋体" w:hAnsi="宋体" w:cs="仿宋"/>
          <w:sz w:val="18"/>
          <w:szCs w:val="18"/>
        </w:rPr>
      </w:pPr>
      <w:r>
        <w:rPr>
          <w:rFonts w:hint="eastAsia" w:ascii="宋体" w:hAnsi="宋体" w:cs="仿宋"/>
          <w:sz w:val="18"/>
          <w:szCs w:val="18"/>
        </w:rPr>
        <w:t>注：鼓励加强实践性教学，学时安排达到总学时的50%。</w:t>
      </w:r>
    </w:p>
    <w:p w14:paraId="120AD39E">
      <w:pPr>
        <w:spacing w:line="400" w:lineRule="exact"/>
        <w:ind w:firstLine="360" w:firstLineChars="200"/>
        <w:rPr>
          <w:rFonts w:hint="eastAsia" w:ascii="宋体" w:hAnsi="宋体" w:cs="仿宋"/>
          <w:sz w:val="18"/>
          <w:szCs w:val="18"/>
        </w:rPr>
      </w:pPr>
    </w:p>
    <w:p w14:paraId="0F9BEBA4">
      <w:pPr>
        <w:spacing w:line="400" w:lineRule="exact"/>
        <w:ind w:firstLine="360" w:firstLineChars="200"/>
        <w:rPr>
          <w:rFonts w:hint="eastAsia" w:ascii="宋体" w:hAnsi="宋体" w:cs="仿宋"/>
          <w:sz w:val="18"/>
          <w:szCs w:val="18"/>
        </w:rPr>
      </w:pPr>
    </w:p>
    <w:p w14:paraId="29F43353">
      <w:pPr>
        <w:spacing w:line="400" w:lineRule="exact"/>
        <w:ind w:firstLine="360" w:firstLineChars="200"/>
        <w:rPr>
          <w:rFonts w:hint="eastAsia" w:ascii="宋体" w:hAnsi="宋体" w:cs="仿宋"/>
          <w:sz w:val="18"/>
          <w:szCs w:val="18"/>
        </w:rPr>
      </w:pPr>
    </w:p>
    <w:p w14:paraId="3A02AE00">
      <w:pPr>
        <w:spacing w:line="400" w:lineRule="exact"/>
        <w:ind w:firstLine="360" w:firstLineChars="200"/>
        <w:rPr>
          <w:rFonts w:hint="eastAsia" w:ascii="宋体" w:hAnsi="宋体" w:cs="仿宋"/>
          <w:sz w:val="18"/>
          <w:szCs w:val="18"/>
        </w:rPr>
      </w:pPr>
    </w:p>
    <w:p w14:paraId="2DF5AD14">
      <w:pPr>
        <w:spacing w:line="400" w:lineRule="exact"/>
        <w:ind w:firstLine="360" w:firstLineChars="200"/>
        <w:rPr>
          <w:rFonts w:hint="eastAsia" w:ascii="宋体" w:hAnsi="宋体" w:cs="仿宋"/>
          <w:sz w:val="18"/>
          <w:szCs w:val="18"/>
        </w:rPr>
      </w:pPr>
    </w:p>
    <w:p w14:paraId="68450E82">
      <w:pPr>
        <w:spacing w:line="400" w:lineRule="exact"/>
        <w:ind w:firstLine="360" w:firstLineChars="200"/>
        <w:rPr>
          <w:rFonts w:hint="eastAsia" w:ascii="宋体" w:hAnsi="宋体" w:cs="仿宋"/>
          <w:sz w:val="18"/>
          <w:szCs w:val="18"/>
        </w:rPr>
      </w:pPr>
    </w:p>
    <w:p w14:paraId="36CAC26C">
      <w:pPr>
        <w:spacing w:line="400" w:lineRule="exact"/>
        <w:ind w:firstLine="360" w:firstLineChars="200"/>
        <w:rPr>
          <w:rFonts w:hint="eastAsia" w:ascii="宋体" w:hAnsi="宋体" w:cs="仿宋"/>
          <w:sz w:val="18"/>
          <w:szCs w:val="18"/>
        </w:rPr>
      </w:pPr>
    </w:p>
    <w:p w14:paraId="27131227">
      <w:pPr>
        <w:spacing w:line="400" w:lineRule="exact"/>
        <w:ind w:firstLine="360" w:firstLineChars="200"/>
        <w:rPr>
          <w:rFonts w:hint="eastAsia" w:ascii="宋体" w:hAnsi="宋体" w:cs="仿宋"/>
          <w:sz w:val="18"/>
          <w:szCs w:val="18"/>
        </w:rPr>
      </w:pPr>
    </w:p>
    <w:p w14:paraId="4913B0FC">
      <w:pPr>
        <w:spacing w:line="400" w:lineRule="exact"/>
        <w:ind w:firstLine="360" w:firstLineChars="200"/>
        <w:rPr>
          <w:rFonts w:hint="eastAsia" w:ascii="宋体" w:hAnsi="宋体" w:cs="仿宋"/>
          <w:sz w:val="18"/>
          <w:szCs w:val="18"/>
        </w:rPr>
      </w:pPr>
    </w:p>
    <w:p w14:paraId="4B69253E">
      <w:pPr>
        <w:spacing w:line="400" w:lineRule="exact"/>
        <w:ind w:firstLine="360" w:firstLineChars="200"/>
        <w:rPr>
          <w:rFonts w:hint="eastAsia" w:ascii="宋体" w:hAnsi="宋体" w:cs="仿宋"/>
          <w:sz w:val="18"/>
          <w:szCs w:val="18"/>
        </w:rPr>
      </w:pPr>
    </w:p>
    <w:p w14:paraId="514CFF3E">
      <w:pPr>
        <w:spacing w:line="400" w:lineRule="exact"/>
        <w:ind w:firstLine="360" w:firstLineChars="200"/>
        <w:rPr>
          <w:rFonts w:hint="eastAsia" w:ascii="宋体" w:hAnsi="宋体" w:cs="仿宋"/>
          <w:sz w:val="18"/>
          <w:szCs w:val="18"/>
        </w:rPr>
      </w:pPr>
    </w:p>
    <w:p w14:paraId="72EC0280">
      <w:pPr>
        <w:spacing w:line="400" w:lineRule="exact"/>
        <w:ind w:firstLine="360" w:firstLineChars="200"/>
        <w:rPr>
          <w:rFonts w:hint="eastAsia" w:ascii="宋体" w:hAnsi="宋体" w:cs="仿宋"/>
          <w:sz w:val="18"/>
          <w:szCs w:val="18"/>
        </w:rPr>
      </w:pPr>
    </w:p>
    <w:p w14:paraId="476EC626">
      <w:pPr>
        <w:spacing w:line="400" w:lineRule="exact"/>
        <w:ind w:firstLine="360" w:firstLineChars="200"/>
        <w:rPr>
          <w:rFonts w:hint="eastAsia" w:ascii="宋体" w:hAnsi="宋体" w:cs="仿宋"/>
          <w:sz w:val="18"/>
          <w:szCs w:val="18"/>
        </w:rPr>
      </w:pPr>
    </w:p>
    <w:p w14:paraId="1F4FA3B7">
      <w:pPr>
        <w:spacing w:line="400" w:lineRule="exact"/>
        <w:ind w:firstLine="360" w:firstLineChars="200"/>
        <w:rPr>
          <w:rFonts w:hint="eastAsia" w:ascii="宋体" w:hAnsi="宋体" w:cs="仿宋"/>
          <w:sz w:val="18"/>
          <w:szCs w:val="18"/>
        </w:rPr>
      </w:pPr>
    </w:p>
    <w:p w14:paraId="5E942FF9">
      <w:pPr>
        <w:spacing w:line="400" w:lineRule="exact"/>
        <w:ind w:firstLine="360" w:firstLineChars="200"/>
        <w:rPr>
          <w:rFonts w:hint="eastAsia" w:ascii="宋体" w:hAnsi="宋体" w:cs="仿宋"/>
          <w:sz w:val="18"/>
          <w:szCs w:val="18"/>
        </w:rPr>
      </w:pPr>
    </w:p>
    <w:p w14:paraId="12493560">
      <w:pPr>
        <w:spacing w:line="400" w:lineRule="exact"/>
        <w:ind w:firstLine="360" w:firstLineChars="200"/>
        <w:rPr>
          <w:rFonts w:hint="eastAsia" w:ascii="宋体" w:hAnsi="宋体" w:cs="仿宋"/>
          <w:sz w:val="18"/>
          <w:szCs w:val="18"/>
        </w:rPr>
      </w:pPr>
    </w:p>
    <w:p w14:paraId="13337335">
      <w:pPr>
        <w:spacing w:line="400" w:lineRule="exact"/>
        <w:ind w:firstLine="360" w:firstLineChars="200"/>
        <w:rPr>
          <w:rFonts w:hint="eastAsia" w:ascii="宋体" w:hAnsi="宋体" w:cs="仿宋"/>
          <w:sz w:val="18"/>
          <w:szCs w:val="18"/>
        </w:rPr>
      </w:pPr>
    </w:p>
    <w:p w14:paraId="0791CA00">
      <w:pPr>
        <w:spacing w:line="400" w:lineRule="exact"/>
        <w:ind w:firstLine="360" w:firstLineChars="200"/>
        <w:rPr>
          <w:rFonts w:hint="eastAsia" w:ascii="宋体" w:hAnsi="宋体" w:cs="仿宋"/>
          <w:sz w:val="18"/>
          <w:szCs w:val="18"/>
        </w:rPr>
      </w:pPr>
    </w:p>
    <w:p w14:paraId="27B911AE">
      <w:pPr>
        <w:spacing w:line="400" w:lineRule="exact"/>
        <w:ind w:firstLine="360" w:firstLineChars="200"/>
        <w:rPr>
          <w:rFonts w:hint="eastAsia" w:ascii="宋体" w:hAnsi="宋体" w:cs="仿宋"/>
          <w:sz w:val="18"/>
          <w:szCs w:val="18"/>
        </w:rPr>
      </w:pPr>
    </w:p>
    <w:p w14:paraId="77E019CC">
      <w:pPr>
        <w:spacing w:line="400" w:lineRule="exact"/>
        <w:ind w:firstLine="360" w:firstLineChars="200"/>
        <w:rPr>
          <w:rFonts w:hint="eastAsia" w:ascii="宋体" w:hAnsi="宋体" w:cs="仿宋"/>
          <w:sz w:val="18"/>
          <w:szCs w:val="18"/>
        </w:rPr>
      </w:pPr>
    </w:p>
    <w:p w14:paraId="162F653D">
      <w:pPr>
        <w:numPr>
          <w:ilvl w:val="0"/>
          <w:numId w:val="1"/>
        </w:numPr>
        <w:spacing w:line="400" w:lineRule="exact"/>
        <w:ind w:firstLine="482" w:firstLineChars="200"/>
        <w:rPr>
          <w:rFonts w:hint="eastAsia" w:ascii="宋体" w:hAnsi="宋体" w:cs="仿宋"/>
          <w:b/>
          <w:sz w:val="24"/>
        </w:rPr>
      </w:pPr>
      <w:r>
        <w:rPr>
          <w:rFonts w:hint="eastAsia" w:ascii="宋体" w:hAnsi="宋体" w:cs="仿宋"/>
          <w:b/>
          <w:sz w:val="24"/>
        </w:rPr>
        <w:t>教学进程安排</w:t>
      </w:r>
    </w:p>
    <w:tbl>
      <w:tblPr>
        <w:tblStyle w:val="17"/>
        <w:tblW w:w="11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706"/>
        <w:gridCol w:w="425"/>
        <w:gridCol w:w="1593"/>
        <w:gridCol w:w="679"/>
        <w:gridCol w:w="598"/>
        <w:gridCol w:w="632"/>
        <w:gridCol w:w="567"/>
        <w:gridCol w:w="657"/>
        <w:gridCol w:w="618"/>
        <w:gridCol w:w="681"/>
        <w:gridCol w:w="618"/>
        <w:gridCol w:w="635"/>
        <w:gridCol w:w="618"/>
        <w:gridCol w:w="466"/>
        <w:gridCol w:w="627"/>
        <w:gridCol w:w="692"/>
      </w:tblGrid>
      <w:tr w14:paraId="67A6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restart"/>
            <w:tcBorders>
              <w:top w:val="single" w:color="auto" w:sz="12" w:space="0"/>
              <w:left w:val="single" w:color="auto" w:sz="12" w:space="0"/>
              <w:bottom w:val="single" w:color="auto" w:sz="12" w:space="0"/>
              <w:right w:val="single" w:color="auto" w:sz="4" w:space="0"/>
            </w:tcBorders>
            <w:noWrap w:val="0"/>
            <w:vAlign w:val="center"/>
          </w:tcPr>
          <w:p w14:paraId="05E48D8D">
            <w:pPr>
              <w:adjustRightInd w:val="0"/>
              <w:snapToGrid w:val="0"/>
              <w:spacing w:line="240" w:lineRule="exact"/>
              <w:jc w:val="center"/>
              <w:rPr>
                <w:rFonts w:hint="eastAsia" w:ascii="宋体" w:hAnsi="宋体"/>
                <w:bCs/>
                <w:sz w:val="18"/>
                <w:szCs w:val="18"/>
              </w:rPr>
            </w:pPr>
            <w:r>
              <w:rPr>
                <w:rFonts w:hint="eastAsia" w:ascii="宋体" w:hAnsi="宋体"/>
                <w:bCs/>
                <w:sz w:val="18"/>
                <w:szCs w:val="18"/>
              </w:rPr>
              <w:t>课程</w:t>
            </w:r>
          </w:p>
          <w:p w14:paraId="5F1419E6">
            <w:pPr>
              <w:adjustRightInd w:val="0"/>
              <w:snapToGrid w:val="0"/>
              <w:spacing w:line="240" w:lineRule="exact"/>
              <w:jc w:val="center"/>
              <w:rPr>
                <w:rFonts w:hint="eastAsia" w:ascii="宋体" w:hAnsi="宋体"/>
                <w:bCs/>
                <w:sz w:val="18"/>
                <w:szCs w:val="18"/>
              </w:rPr>
            </w:pPr>
            <w:r>
              <w:rPr>
                <w:rFonts w:hint="eastAsia" w:ascii="宋体" w:hAnsi="宋体"/>
                <w:bCs/>
                <w:sz w:val="18"/>
                <w:szCs w:val="18"/>
              </w:rPr>
              <w:t>类别</w:t>
            </w:r>
          </w:p>
        </w:tc>
        <w:tc>
          <w:tcPr>
            <w:tcW w:w="425" w:type="dxa"/>
            <w:vMerge w:val="restart"/>
            <w:tcBorders>
              <w:top w:val="single" w:color="auto" w:sz="12" w:space="0"/>
              <w:left w:val="single" w:color="auto" w:sz="4" w:space="0"/>
              <w:bottom w:val="single" w:color="auto" w:sz="12" w:space="0"/>
              <w:right w:val="single" w:color="auto" w:sz="4" w:space="0"/>
            </w:tcBorders>
            <w:noWrap w:val="0"/>
            <w:vAlign w:val="center"/>
          </w:tcPr>
          <w:p w14:paraId="49F05FE0">
            <w:pPr>
              <w:adjustRightInd w:val="0"/>
              <w:snapToGrid w:val="0"/>
              <w:spacing w:line="240" w:lineRule="exact"/>
              <w:jc w:val="center"/>
              <w:rPr>
                <w:rFonts w:hint="eastAsia" w:ascii="宋体" w:hAnsi="宋体"/>
                <w:bCs/>
                <w:sz w:val="18"/>
                <w:szCs w:val="18"/>
              </w:rPr>
            </w:pPr>
            <w:r>
              <w:rPr>
                <w:rFonts w:hint="eastAsia" w:ascii="宋体" w:hAnsi="宋体"/>
                <w:bCs/>
                <w:sz w:val="18"/>
                <w:szCs w:val="18"/>
              </w:rPr>
              <w:t>序</w:t>
            </w:r>
          </w:p>
          <w:p w14:paraId="14DFDECC">
            <w:pPr>
              <w:adjustRightInd w:val="0"/>
              <w:snapToGrid w:val="0"/>
              <w:spacing w:line="240" w:lineRule="exact"/>
              <w:jc w:val="center"/>
              <w:rPr>
                <w:rFonts w:hint="eastAsia" w:ascii="宋体" w:hAnsi="宋体"/>
                <w:bCs/>
                <w:sz w:val="18"/>
                <w:szCs w:val="18"/>
              </w:rPr>
            </w:pPr>
          </w:p>
          <w:p w14:paraId="5D0F0CDC">
            <w:pPr>
              <w:adjustRightInd w:val="0"/>
              <w:snapToGrid w:val="0"/>
              <w:spacing w:line="240" w:lineRule="exact"/>
              <w:jc w:val="center"/>
              <w:rPr>
                <w:rFonts w:hint="eastAsia" w:ascii="宋体" w:hAnsi="宋体"/>
                <w:bCs/>
                <w:sz w:val="18"/>
                <w:szCs w:val="18"/>
              </w:rPr>
            </w:pPr>
          </w:p>
          <w:p w14:paraId="0847BAB0">
            <w:pPr>
              <w:adjustRightInd w:val="0"/>
              <w:snapToGrid w:val="0"/>
              <w:spacing w:line="240" w:lineRule="exact"/>
              <w:jc w:val="center"/>
              <w:rPr>
                <w:rFonts w:hint="eastAsia" w:ascii="宋体" w:hAnsi="宋体"/>
                <w:bCs/>
                <w:sz w:val="18"/>
                <w:szCs w:val="18"/>
              </w:rPr>
            </w:pPr>
            <w:r>
              <w:rPr>
                <w:rFonts w:hint="eastAsia" w:ascii="宋体" w:hAnsi="宋体"/>
                <w:bCs/>
                <w:sz w:val="18"/>
                <w:szCs w:val="18"/>
              </w:rPr>
              <w:t>号</w:t>
            </w:r>
          </w:p>
        </w:tc>
        <w:tc>
          <w:tcPr>
            <w:tcW w:w="1593" w:type="dxa"/>
            <w:vMerge w:val="restart"/>
            <w:tcBorders>
              <w:top w:val="single" w:color="auto" w:sz="12" w:space="0"/>
              <w:left w:val="single" w:color="auto" w:sz="4" w:space="0"/>
              <w:bottom w:val="single" w:color="auto" w:sz="12" w:space="0"/>
              <w:right w:val="single" w:color="auto" w:sz="4" w:space="0"/>
            </w:tcBorders>
            <w:noWrap w:val="0"/>
            <w:vAlign w:val="center"/>
          </w:tcPr>
          <w:p w14:paraId="216F1E5B">
            <w:pPr>
              <w:adjustRightInd w:val="0"/>
              <w:snapToGrid w:val="0"/>
              <w:spacing w:line="240" w:lineRule="exact"/>
              <w:jc w:val="center"/>
              <w:rPr>
                <w:rFonts w:hint="eastAsia" w:ascii="宋体" w:hAnsi="宋体"/>
                <w:bCs/>
                <w:sz w:val="18"/>
                <w:szCs w:val="18"/>
              </w:rPr>
            </w:pPr>
            <w:r>
              <w:rPr>
                <w:rFonts w:hint="eastAsia" w:ascii="宋体" w:hAnsi="宋体"/>
                <w:bCs/>
                <w:sz w:val="18"/>
                <w:szCs w:val="18"/>
              </w:rPr>
              <w:t>课 程 名 称</w:t>
            </w:r>
          </w:p>
        </w:tc>
        <w:tc>
          <w:tcPr>
            <w:tcW w:w="2476" w:type="dxa"/>
            <w:gridSpan w:val="4"/>
            <w:tcBorders>
              <w:top w:val="single" w:color="auto" w:sz="12" w:space="0"/>
              <w:left w:val="single" w:color="auto" w:sz="4" w:space="0"/>
              <w:bottom w:val="single" w:color="auto" w:sz="12" w:space="0"/>
              <w:right w:val="single" w:color="auto" w:sz="4" w:space="0"/>
            </w:tcBorders>
            <w:noWrap w:val="0"/>
            <w:vAlign w:val="center"/>
          </w:tcPr>
          <w:p w14:paraId="3B9C7603">
            <w:pPr>
              <w:adjustRightInd w:val="0"/>
              <w:snapToGrid w:val="0"/>
              <w:spacing w:line="240" w:lineRule="exact"/>
              <w:jc w:val="center"/>
              <w:rPr>
                <w:rFonts w:hint="eastAsia" w:ascii="宋体" w:hAnsi="宋体"/>
                <w:bCs/>
                <w:sz w:val="18"/>
                <w:szCs w:val="18"/>
              </w:rPr>
            </w:pPr>
            <w:r>
              <w:rPr>
                <w:rFonts w:hint="eastAsia" w:ascii="宋体" w:hAnsi="宋体"/>
                <w:bCs/>
                <w:sz w:val="18"/>
                <w:szCs w:val="18"/>
              </w:rPr>
              <w:t>学时与学分</w:t>
            </w:r>
          </w:p>
        </w:tc>
        <w:tc>
          <w:tcPr>
            <w:tcW w:w="3827" w:type="dxa"/>
            <w:gridSpan w:val="6"/>
            <w:tcBorders>
              <w:top w:val="single" w:color="auto" w:sz="12" w:space="0"/>
              <w:left w:val="single" w:color="auto" w:sz="4" w:space="0"/>
              <w:bottom w:val="single" w:color="auto" w:sz="12" w:space="0"/>
              <w:right w:val="single" w:color="auto" w:sz="4" w:space="0"/>
            </w:tcBorders>
            <w:noWrap w:val="0"/>
            <w:vAlign w:val="center"/>
          </w:tcPr>
          <w:p w14:paraId="69802645">
            <w:pPr>
              <w:adjustRightInd w:val="0"/>
              <w:snapToGrid w:val="0"/>
              <w:spacing w:line="240" w:lineRule="exact"/>
              <w:jc w:val="center"/>
              <w:rPr>
                <w:rFonts w:hint="eastAsia" w:ascii="宋体" w:hAnsi="宋体"/>
                <w:bCs/>
                <w:sz w:val="18"/>
                <w:szCs w:val="18"/>
              </w:rPr>
            </w:pPr>
            <w:r>
              <w:rPr>
                <w:rFonts w:hint="eastAsia" w:ascii="宋体" w:hAnsi="宋体"/>
                <w:bCs/>
                <w:sz w:val="18"/>
                <w:szCs w:val="18"/>
              </w:rPr>
              <w:t>教学周数与学时</w:t>
            </w:r>
          </w:p>
        </w:tc>
        <w:tc>
          <w:tcPr>
            <w:tcW w:w="1093" w:type="dxa"/>
            <w:gridSpan w:val="2"/>
            <w:vMerge w:val="restart"/>
            <w:tcBorders>
              <w:top w:val="single" w:color="auto" w:sz="12" w:space="0"/>
              <w:left w:val="single" w:color="auto" w:sz="4" w:space="0"/>
              <w:bottom w:val="single" w:color="auto" w:sz="12" w:space="0"/>
              <w:right w:val="single" w:color="auto" w:sz="12" w:space="0"/>
            </w:tcBorders>
            <w:noWrap w:val="0"/>
            <w:vAlign w:val="center"/>
          </w:tcPr>
          <w:p w14:paraId="27B14982">
            <w:pPr>
              <w:adjustRightInd w:val="0"/>
              <w:snapToGrid w:val="0"/>
              <w:spacing w:line="200" w:lineRule="exact"/>
              <w:jc w:val="center"/>
              <w:rPr>
                <w:rFonts w:hint="eastAsia" w:ascii="宋体" w:hAnsi="宋体"/>
                <w:bCs/>
                <w:sz w:val="18"/>
                <w:szCs w:val="18"/>
              </w:rPr>
            </w:pPr>
            <w:r>
              <w:rPr>
                <w:rFonts w:hint="eastAsia" w:ascii="宋体" w:hAnsi="宋体"/>
                <w:bCs/>
                <w:sz w:val="18"/>
                <w:szCs w:val="18"/>
              </w:rPr>
              <w:t>考核</w:t>
            </w:r>
          </w:p>
          <w:p w14:paraId="25C58757">
            <w:pPr>
              <w:adjustRightInd w:val="0"/>
              <w:snapToGrid w:val="0"/>
              <w:spacing w:line="200" w:lineRule="exact"/>
              <w:jc w:val="center"/>
              <w:rPr>
                <w:rFonts w:hint="eastAsia" w:ascii="宋体" w:hAnsi="宋体"/>
                <w:bCs/>
                <w:sz w:val="18"/>
                <w:szCs w:val="18"/>
              </w:rPr>
            </w:pPr>
            <w:r>
              <w:rPr>
                <w:rFonts w:hint="eastAsia" w:ascii="宋体" w:hAnsi="宋体"/>
                <w:bCs/>
                <w:sz w:val="18"/>
                <w:szCs w:val="18"/>
              </w:rPr>
              <w:t>形式</w:t>
            </w:r>
          </w:p>
        </w:tc>
        <w:tc>
          <w:tcPr>
            <w:tcW w:w="692" w:type="dxa"/>
            <w:vMerge w:val="restart"/>
            <w:tcBorders>
              <w:top w:val="single" w:color="auto" w:sz="12" w:space="0"/>
              <w:left w:val="single" w:color="auto" w:sz="4" w:space="0"/>
              <w:bottom w:val="single" w:color="auto" w:sz="12" w:space="0"/>
              <w:right w:val="single" w:color="auto" w:sz="12" w:space="0"/>
            </w:tcBorders>
            <w:noWrap w:val="0"/>
            <w:vAlign w:val="center"/>
          </w:tcPr>
          <w:p w14:paraId="76328E63">
            <w:pPr>
              <w:adjustRightInd w:val="0"/>
              <w:snapToGrid w:val="0"/>
              <w:spacing w:line="220" w:lineRule="exact"/>
              <w:jc w:val="center"/>
              <w:rPr>
                <w:rFonts w:hint="eastAsia" w:ascii="宋体" w:hAnsi="宋体"/>
                <w:bCs/>
                <w:sz w:val="18"/>
                <w:szCs w:val="18"/>
              </w:rPr>
            </w:pPr>
            <w:r>
              <w:rPr>
                <w:rFonts w:hint="eastAsia" w:ascii="宋体" w:hAnsi="宋体"/>
                <w:bCs/>
                <w:sz w:val="18"/>
                <w:szCs w:val="18"/>
              </w:rPr>
              <w:t>课时比</w:t>
            </w:r>
          </w:p>
        </w:tc>
      </w:tr>
      <w:tr w14:paraId="0F50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1D56F97A">
            <w:pPr>
              <w:widowControl/>
              <w:spacing w:line="240" w:lineRule="exact"/>
              <w:jc w:val="center"/>
              <w:rPr>
                <w:rFonts w:hint="eastAsia" w:ascii="宋体" w:hAnsi="宋体"/>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00C6C144">
            <w:pPr>
              <w:widowControl/>
              <w:spacing w:line="240" w:lineRule="exact"/>
              <w:jc w:val="center"/>
              <w:rPr>
                <w:rFonts w:hint="eastAsia" w:ascii="宋体" w:hAnsi="宋体"/>
                <w:bCs/>
                <w:sz w:val="18"/>
                <w:szCs w:val="18"/>
              </w:rPr>
            </w:pPr>
          </w:p>
        </w:tc>
        <w:tc>
          <w:tcPr>
            <w:tcW w:w="1593" w:type="dxa"/>
            <w:vMerge w:val="continue"/>
            <w:tcBorders>
              <w:top w:val="single" w:color="auto" w:sz="12" w:space="0"/>
              <w:left w:val="single" w:color="auto" w:sz="4" w:space="0"/>
              <w:bottom w:val="single" w:color="auto" w:sz="12" w:space="0"/>
              <w:right w:val="single" w:color="auto" w:sz="4" w:space="0"/>
            </w:tcBorders>
            <w:noWrap w:val="0"/>
            <w:vAlign w:val="center"/>
          </w:tcPr>
          <w:p w14:paraId="255A59D6">
            <w:pPr>
              <w:widowControl/>
              <w:spacing w:line="240" w:lineRule="exact"/>
              <w:jc w:val="center"/>
              <w:rPr>
                <w:rFonts w:hint="eastAsia" w:ascii="宋体" w:hAnsi="宋体"/>
                <w:bCs/>
                <w:sz w:val="18"/>
                <w:szCs w:val="18"/>
              </w:rPr>
            </w:pPr>
          </w:p>
        </w:tc>
        <w:tc>
          <w:tcPr>
            <w:tcW w:w="679" w:type="dxa"/>
            <w:vMerge w:val="restart"/>
            <w:tcBorders>
              <w:top w:val="single" w:color="auto" w:sz="12" w:space="0"/>
              <w:left w:val="single" w:color="auto" w:sz="4" w:space="0"/>
              <w:bottom w:val="single" w:color="auto" w:sz="12" w:space="0"/>
              <w:right w:val="single" w:color="auto" w:sz="4" w:space="0"/>
            </w:tcBorders>
            <w:noWrap w:val="0"/>
            <w:vAlign w:val="center"/>
          </w:tcPr>
          <w:p w14:paraId="623CBE71">
            <w:pPr>
              <w:adjustRightInd w:val="0"/>
              <w:snapToGrid w:val="0"/>
              <w:spacing w:line="200" w:lineRule="exact"/>
              <w:jc w:val="center"/>
              <w:rPr>
                <w:rFonts w:hint="eastAsia" w:ascii="宋体" w:hAnsi="宋体"/>
                <w:bCs/>
                <w:sz w:val="18"/>
                <w:szCs w:val="18"/>
              </w:rPr>
            </w:pPr>
            <w:r>
              <w:rPr>
                <w:rFonts w:hint="eastAsia" w:ascii="宋体" w:hAnsi="宋体"/>
                <w:bCs/>
                <w:sz w:val="18"/>
                <w:szCs w:val="18"/>
              </w:rPr>
              <w:t>总</w:t>
            </w:r>
          </w:p>
          <w:p w14:paraId="3821C635">
            <w:pPr>
              <w:adjustRightInd w:val="0"/>
              <w:snapToGrid w:val="0"/>
              <w:spacing w:line="200" w:lineRule="exact"/>
              <w:jc w:val="center"/>
              <w:rPr>
                <w:rFonts w:hint="eastAsia" w:ascii="宋体" w:hAnsi="宋体"/>
                <w:bCs/>
                <w:sz w:val="18"/>
                <w:szCs w:val="18"/>
              </w:rPr>
            </w:pPr>
            <w:r>
              <w:rPr>
                <w:rFonts w:hint="eastAsia" w:ascii="宋体" w:hAnsi="宋体"/>
                <w:bCs/>
                <w:sz w:val="18"/>
                <w:szCs w:val="18"/>
              </w:rPr>
              <w:t>学</w:t>
            </w:r>
          </w:p>
          <w:p w14:paraId="6AE0CD97">
            <w:pPr>
              <w:adjustRightInd w:val="0"/>
              <w:snapToGrid w:val="0"/>
              <w:spacing w:line="200" w:lineRule="exact"/>
              <w:jc w:val="center"/>
              <w:rPr>
                <w:rFonts w:hint="eastAsia" w:ascii="宋体" w:hAnsi="宋体"/>
                <w:bCs/>
                <w:sz w:val="18"/>
                <w:szCs w:val="18"/>
              </w:rPr>
            </w:pPr>
            <w:r>
              <w:rPr>
                <w:rFonts w:hint="eastAsia" w:ascii="宋体" w:hAnsi="宋体"/>
                <w:bCs/>
                <w:sz w:val="18"/>
                <w:szCs w:val="18"/>
              </w:rPr>
              <w:t>时</w:t>
            </w:r>
          </w:p>
          <w:p w14:paraId="35CBE2D8">
            <w:pPr>
              <w:adjustRightInd w:val="0"/>
              <w:snapToGrid w:val="0"/>
              <w:spacing w:line="200" w:lineRule="exact"/>
              <w:jc w:val="center"/>
              <w:rPr>
                <w:rFonts w:hint="eastAsia" w:ascii="宋体" w:hAnsi="宋体"/>
                <w:bCs/>
                <w:sz w:val="18"/>
                <w:szCs w:val="18"/>
              </w:rPr>
            </w:pPr>
            <w:r>
              <w:rPr>
                <w:rFonts w:hint="eastAsia" w:ascii="宋体" w:hAnsi="宋体"/>
                <w:bCs/>
                <w:sz w:val="18"/>
                <w:szCs w:val="18"/>
              </w:rPr>
              <w:t>数</w:t>
            </w:r>
          </w:p>
        </w:tc>
        <w:tc>
          <w:tcPr>
            <w:tcW w:w="598" w:type="dxa"/>
            <w:vMerge w:val="restart"/>
            <w:tcBorders>
              <w:top w:val="single" w:color="auto" w:sz="12" w:space="0"/>
              <w:left w:val="single" w:color="auto" w:sz="4" w:space="0"/>
              <w:bottom w:val="single" w:color="auto" w:sz="12" w:space="0"/>
              <w:right w:val="single" w:color="auto" w:sz="4" w:space="0"/>
            </w:tcBorders>
            <w:noWrap w:val="0"/>
            <w:vAlign w:val="center"/>
          </w:tcPr>
          <w:p w14:paraId="338D2C41">
            <w:pPr>
              <w:adjustRightInd w:val="0"/>
              <w:snapToGrid w:val="0"/>
              <w:spacing w:line="240" w:lineRule="exact"/>
              <w:jc w:val="center"/>
              <w:rPr>
                <w:rFonts w:hint="eastAsia" w:ascii="宋体" w:hAnsi="宋体"/>
                <w:bCs/>
                <w:sz w:val="18"/>
                <w:szCs w:val="18"/>
              </w:rPr>
            </w:pPr>
            <w:r>
              <w:rPr>
                <w:rFonts w:hint="eastAsia" w:ascii="宋体" w:hAnsi="宋体"/>
                <w:bCs/>
                <w:sz w:val="18"/>
                <w:szCs w:val="18"/>
              </w:rPr>
              <w:t>理</w:t>
            </w:r>
          </w:p>
          <w:p w14:paraId="7B9B2169">
            <w:pPr>
              <w:adjustRightInd w:val="0"/>
              <w:snapToGrid w:val="0"/>
              <w:spacing w:line="240" w:lineRule="exact"/>
              <w:jc w:val="center"/>
              <w:rPr>
                <w:rFonts w:hint="eastAsia" w:ascii="宋体" w:hAnsi="宋体"/>
                <w:bCs/>
                <w:sz w:val="18"/>
                <w:szCs w:val="18"/>
              </w:rPr>
            </w:pPr>
            <w:r>
              <w:rPr>
                <w:rFonts w:hint="eastAsia" w:ascii="宋体" w:hAnsi="宋体"/>
                <w:bCs/>
                <w:sz w:val="18"/>
                <w:szCs w:val="18"/>
              </w:rPr>
              <w:t>论</w:t>
            </w:r>
          </w:p>
        </w:tc>
        <w:tc>
          <w:tcPr>
            <w:tcW w:w="632" w:type="dxa"/>
            <w:vMerge w:val="restart"/>
            <w:tcBorders>
              <w:top w:val="single" w:color="auto" w:sz="12" w:space="0"/>
              <w:left w:val="single" w:color="auto" w:sz="4" w:space="0"/>
              <w:bottom w:val="single" w:color="auto" w:sz="12" w:space="0"/>
              <w:right w:val="single" w:color="auto" w:sz="4" w:space="0"/>
            </w:tcBorders>
            <w:noWrap w:val="0"/>
            <w:vAlign w:val="center"/>
          </w:tcPr>
          <w:p w14:paraId="621D373C">
            <w:pPr>
              <w:adjustRightInd w:val="0"/>
              <w:snapToGrid w:val="0"/>
              <w:spacing w:line="240" w:lineRule="exact"/>
              <w:jc w:val="center"/>
              <w:rPr>
                <w:rFonts w:hint="eastAsia" w:ascii="宋体" w:hAnsi="宋体"/>
                <w:bCs/>
                <w:sz w:val="18"/>
                <w:szCs w:val="18"/>
              </w:rPr>
            </w:pPr>
            <w:r>
              <w:rPr>
                <w:rFonts w:hint="eastAsia" w:ascii="宋体" w:hAnsi="宋体"/>
                <w:bCs/>
                <w:sz w:val="18"/>
                <w:szCs w:val="18"/>
              </w:rPr>
              <w:t>实</w:t>
            </w:r>
          </w:p>
          <w:p w14:paraId="72884506">
            <w:pPr>
              <w:adjustRightInd w:val="0"/>
              <w:snapToGrid w:val="0"/>
              <w:spacing w:line="240" w:lineRule="exact"/>
              <w:jc w:val="center"/>
              <w:rPr>
                <w:rFonts w:hint="eastAsia" w:ascii="宋体" w:hAnsi="宋体"/>
                <w:bCs/>
                <w:sz w:val="18"/>
                <w:szCs w:val="18"/>
              </w:rPr>
            </w:pPr>
            <w:r>
              <w:rPr>
                <w:rFonts w:hint="eastAsia" w:ascii="宋体" w:hAnsi="宋体"/>
                <w:bCs/>
                <w:sz w:val="18"/>
                <w:szCs w:val="18"/>
              </w:rPr>
              <w:t>训</w:t>
            </w:r>
          </w:p>
        </w:tc>
        <w:tc>
          <w:tcPr>
            <w:tcW w:w="567" w:type="dxa"/>
            <w:vMerge w:val="restart"/>
            <w:tcBorders>
              <w:top w:val="single" w:color="auto" w:sz="12" w:space="0"/>
              <w:left w:val="single" w:color="auto" w:sz="4" w:space="0"/>
              <w:bottom w:val="single" w:color="auto" w:sz="12" w:space="0"/>
              <w:right w:val="single" w:color="auto" w:sz="4" w:space="0"/>
            </w:tcBorders>
            <w:noWrap w:val="0"/>
            <w:vAlign w:val="center"/>
          </w:tcPr>
          <w:p w14:paraId="21148F1A">
            <w:pPr>
              <w:adjustRightInd w:val="0"/>
              <w:snapToGrid w:val="0"/>
              <w:spacing w:line="240" w:lineRule="exact"/>
              <w:jc w:val="center"/>
              <w:rPr>
                <w:rFonts w:hint="eastAsia" w:ascii="宋体" w:hAnsi="宋体"/>
                <w:bCs/>
                <w:sz w:val="18"/>
                <w:szCs w:val="18"/>
              </w:rPr>
            </w:pPr>
            <w:r>
              <w:rPr>
                <w:rFonts w:hint="eastAsia" w:ascii="宋体" w:hAnsi="宋体"/>
                <w:bCs/>
                <w:sz w:val="18"/>
                <w:szCs w:val="18"/>
              </w:rPr>
              <w:t>学</w:t>
            </w:r>
          </w:p>
          <w:p w14:paraId="735D1F2A">
            <w:pPr>
              <w:adjustRightInd w:val="0"/>
              <w:snapToGrid w:val="0"/>
              <w:spacing w:line="240" w:lineRule="exact"/>
              <w:jc w:val="center"/>
              <w:rPr>
                <w:rFonts w:hint="eastAsia" w:ascii="宋体" w:hAnsi="宋体"/>
                <w:bCs/>
                <w:sz w:val="18"/>
                <w:szCs w:val="18"/>
              </w:rPr>
            </w:pPr>
            <w:r>
              <w:rPr>
                <w:rFonts w:hint="eastAsia" w:ascii="宋体" w:hAnsi="宋体"/>
                <w:bCs/>
                <w:sz w:val="18"/>
                <w:szCs w:val="18"/>
              </w:rPr>
              <w:t>分</w:t>
            </w:r>
          </w:p>
        </w:tc>
        <w:tc>
          <w:tcPr>
            <w:tcW w:w="1275" w:type="dxa"/>
            <w:gridSpan w:val="2"/>
            <w:tcBorders>
              <w:top w:val="single" w:color="auto" w:sz="12" w:space="0"/>
              <w:left w:val="single" w:color="auto" w:sz="4" w:space="0"/>
              <w:bottom w:val="single" w:color="auto" w:sz="12" w:space="0"/>
              <w:right w:val="single" w:color="auto" w:sz="4" w:space="0"/>
            </w:tcBorders>
            <w:noWrap w:val="0"/>
            <w:vAlign w:val="center"/>
          </w:tcPr>
          <w:p w14:paraId="4F42E070">
            <w:pPr>
              <w:spacing w:line="220" w:lineRule="exact"/>
              <w:jc w:val="center"/>
              <w:rPr>
                <w:rFonts w:ascii="宋体" w:hAnsi="宋体"/>
                <w:sz w:val="18"/>
                <w:szCs w:val="18"/>
              </w:rPr>
            </w:pPr>
            <w:r>
              <w:rPr>
                <w:rFonts w:hint="eastAsia" w:ascii="宋体" w:hAnsi="宋体"/>
                <w:sz w:val="18"/>
                <w:szCs w:val="18"/>
              </w:rPr>
              <w:t>第一学年</w:t>
            </w:r>
          </w:p>
        </w:tc>
        <w:tc>
          <w:tcPr>
            <w:tcW w:w="1299" w:type="dxa"/>
            <w:gridSpan w:val="2"/>
            <w:tcBorders>
              <w:top w:val="single" w:color="auto" w:sz="12" w:space="0"/>
              <w:left w:val="single" w:color="auto" w:sz="4" w:space="0"/>
              <w:bottom w:val="single" w:color="auto" w:sz="12" w:space="0"/>
              <w:right w:val="single" w:color="auto" w:sz="4" w:space="0"/>
            </w:tcBorders>
            <w:noWrap w:val="0"/>
            <w:vAlign w:val="center"/>
          </w:tcPr>
          <w:p w14:paraId="26261F86">
            <w:pPr>
              <w:spacing w:line="220" w:lineRule="exact"/>
              <w:jc w:val="center"/>
              <w:rPr>
                <w:rFonts w:ascii="宋体" w:hAnsi="宋体"/>
                <w:sz w:val="18"/>
                <w:szCs w:val="18"/>
              </w:rPr>
            </w:pPr>
            <w:r>
              <w:rPr>
                <w:rFonts w:hint="eastAsia" w:ascii="宋体" w:hAnsi="宋体"/>
                <w:sz w:val="18"/>
                <w:szCs w:val="18"/>
              </w:rPr>
              <w:t>第二学年</w:t>
            </w:r>
          </w:p>
        </w:tc>
        <w:tc>
          <w:tcPr>
            <w:tcW w:w="1253" w:type="dxa"/>
            <w:gridSpan w:val="2"/>
            <w:tcBorders>
              <w:top w:val="single" w:color="auto" w:sz="12" w:space="0"/>
              <w:left w:val="single" w:color="auto" w:sz="4" w:space="0"/>
              <w:bottom w:val="single" w:color="auto" w:sz="12" w:space="0"/>
              <w:right w:val="single" w:color="auto" w:sz="4" w:space="0"/>
            </w:tcBorders>
            <w:noWrap w:val="0"/>
            <w:vAlign w:val="center"/>
          </w:tcPr>
          <w:p w14:paraId="3631A4F6">
            <w:pPr>
              <w:spacing w:line="220" w:lineRule="exact"/>
              <w:jc w:val="center"/>
              <w:rPr>
                <w:rFonts w:ascii="宋体" w:hAnsi="宋体"/>
                <w:sz w:val="18"/>
                <w:szCs w:val="18"/>
              </w:rPr>
            </w:pPr>
            <w:r>
              <w:rPr>
                <w:rFonts w:hint="eastAsia" w:ascii="宋体" w:hAnsi="宋体"/>
                <w:sz w:val="18"/>
                <w:szCs w:val="18"/>
              </w:rPr>
              <w:t>第三学年</w:t>
            </w:r>
          </w:p>
        </w:tc>
        <w:tc>
          <w:tcPr>
            <w:tcW w:w="1093" w:type="dxa"/>
            <w:gridSpan w:val="2"/>
            <w:vMerge w:val="continue"/>
            <w:tcBorders>
              <w:top w:val="single" w:color="auto" w:sz="12" w:space="0"/>
              <w:left w:val="single" w:color="auto" w:sz="4" w:space="0"/>
              <w:bottom w:val="single" w:color="auto" w:sz="12" w:space="0"/>
              <w:right w:val="single" w:color="auto" w:sz="12" w:space="0"/>
            </w:tcBorders>
            <w:noWrap w:val="0"/>
            <w:vAlign w:val="center"/>
          </w:tcPr>
          <w:p w14:paraId="70A8B3DF">
            <w:pPr>
              <w:adjustRightInd w:val="0"/>
              <w:snapToGrid w:val="0"/>
              <w:spacing w:line="240" w:lineRule="exact"/>
              <w:jc w:val="center"/>
              <w:rPr>
                <w:rFonts w:hint="eastAsia" w:ascii="宋体" w:hAnsi="宋体"/>
                <w:bCs/>
                <w:sz w:val="18"/>
                <w:szCs w:val="18"/>
              </w:rPr>
            </w:pPr>
          </w:p>
        </w:tc>
        <w:tc>
          <w:tcPr>
            <w:tcW w:w="692" w:type="dxa"/>
            <w:vMerge w:val="continue"/>
            <w:tcBorders>
              <w:top w:val="single" w:color="auto" w:sz="12" w:space="0"/>
              <w:left w:val="single" w:color="auto" w:sz="4" w:space="0"/>
              <w:bottom w:val="single" w:color="auto" w:sz="12" w:space="0"/>
              <w:right w:val="single" w:color="auto" w:sz="12" w:space="0"/>
            </w:tcBorders>
            <w:noWrap w:val="0"/>
            <w:vAlign w:val="center"/>
          </w:tcPr>
          <w:p w14:paraId="2ABF9F36">
            <w:pPr>
              <w:adjustRightInd w:val="0"/>
              <w:snapToGrid w:val="0"/>
              <w:spacing w:line="240" w:lineRule="exact"/>
              <w:jc w:val="center"/>
              <w:rPr>
                <w:rFonts w:hint="eastAsia" w:ascii="宋体" w:hAnsi="宋体"/>
                <w:bCs/>
                <w:sz w:val="18"/>
                <w:szCs w:val="18"/>
              </w:rPr>
            </w:pPr>
          </w:p>
        </w:tc>
      </w:tr>
      <w:tr w14:paraId="35F1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7579EC76">
            <w:pPr>
              <w:widowControl/>
              <w:spacing w:line="240" w:lineRule="exact"/>
              <w:jc w:val="center"/>
              <w:rPr>
                <w:rFonts w:hint="eastAsia" w:ascii="宋体" w:hAnsi="宋体"/>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2170895D">
            <w:pPr>
              <w:widowControl/>
              <w:spacing w:line="240" w:lineRule="exact"/>
              <w:jc w:val="center"/>
              <w:rPr>
                <w:rFonts w:hint="eastAsia" w:ascii="宋体" w:hAnsi="宋体"/>
                <w:bCs/>
                <w:sz w:val="18"/>
                <w:szCs w:val="18"/>
              </w:rPr>
            </w:pPr>
          </w:p>
        </w:tc>
        <w:tc>
          <w:tcPr>
            <w:tcW w:w="1593" w:type="dxa"/>
            <w:vMerge w:val="continue"/>
            <w:tcBorders>
              <w:top w:val="single" w:color="auto" w:sz="12" w:space="0"/>
              <w:left w:val="single" w:color="auto" w:sz="4" w:space="0"/>
              <w:bottom w:val="single" w:color="auto" w:sz="12" w:space="0"/>
              <w:right w:val="single" w:color="auto" w:sz="4" w:space="0"/>
            </w:tcBorders>
            <w:noWrap w:val="0"/>
            <w:vAlign w:val="center"/>
          </w:tcPr>
          <w:p w14:paraId="6F92A0EC">
            <w:pPr>
              <w:widowControl/>
              <w:spacing w:line="240" w:lineRule="exact"/>
              <w:jc w:val="center"/>
              <w:rPr>
                <w:rFonts w:hint="eastAsia" w:ascii="宋体" w:hAnsi="宋体"/>
                <w:bCs/>
                <w:sz w:val="18"/>
                <w:szCs w:val="18"/>
              </w:rPr>
            </w:pPr>
          </w:p>
        </w:tc>
        <w:tc>
          <w:tcPr>
            <w:tcW w:w="679" w:type="dxa"/>
            <w:vMerge w:val="continue"/>
            <w:tcBorders>
              <w:top w:val="single" w:color="auto" w:sz="12" w:space="0"/>
              <w:left w:val="single" w:color="auto" w:sz="4" w:space="0"/>
              <w:bottom w:val="single" w:color="auto" w:sz="12" w:space="0"/>
              <w:right w:val="single" w:color="auto" w:sz="4" w:space="0"/>
            </w:tcBorders>
            <w:noWrap w:val="0"/>
            <w:vAlign w:val="center"/>
          </w:tcPr>
          <w:p w14:paraId="7E90546A">
            <w:pPr>
              <w:widowControl/>
              <w:spacing w:line="240" w:lineRule="exact"/>
              <w:jc w:val="center"/>
              <w:rPr>
                <w:rFonts w:hint="eastAsia" w:ascii="宋体" w:hAnsi="宋体"/>
                <w:bCs/>
                <w:sz w:val="18"/>
                <w:szCs w:val="18"/>
              </w:rPr>
            </w:pPr>
          </w:p>
        </w:tc>
        <w:tc>
          <w:tcPr>
            <w:tcW w:w="598" w:type="dxa"/>
            <w:vMerge w:val="continue"/>
            <w:tcBorders>
              <w:top w:val="single" w:color="auto" w:sz="12" w:space="0"/>
              <w:left w:val="single" w:color="auto" w:sz="4" w:space="0"/>
              <w:bottom w:val="single" w:color="auto" w:sz="12" w:space="0"/>
              <w:right w:val="single" w:color="auto" w:sz="4" w:space="0"/>
            </w:tcBorders>
            <w:noWrap w:val="0"/>
            <w:vAlign w:val="center"/>
          </w:tcPr>
          <w:p w14:paraId="39D8A2E1">
            <w:pPr>
              <w:adjustRightInd w:val="0"/>
              <w:snapToGrid w:val="0"/>
              <w:spacing w:line="240" w:lineRule="exact"/>
              <w:jc w:val="center"/>
              <w:rPr>
                <w:rFonts w:hint="eastAsia" w:ascii="宋体" w:hAnsi="宋体"/>
                <w:bCs/>
                <w:sz w:val="18"/>
                <w:szCs w:val="18"/>
              </w:rPr>
            </w:pPr>
          </w:p>
        </w:tc>
        <w:tc>
          <w:tcPr>
            <w:tcW w:w="632" w:type="dxa"/>
            <w:vMerge w:val="continue"/>
            <w:tcBorders>
              <w:top w:val="single" w:color="auto" w:sz="12" w:space="0"/>
              <w:left w:val="single" w:color="auto" w:sz="4" w:space="0"/>
              <w:bottom w:val="single" w:color="auto" w:sz="12" w:space="0"/>
              <w:right w:val="single" w:color="auto" w:sz="4" w:space="0"/>
            </w:tcBorders>
            <w:noWrap w:val="0"/>
            <w:vAlign w:val="center"/>
          </w:tcPr>
          <w:p w14:paraId="526C5FD4">
            <w:pPr>
              <w:adjustRightInd w:val="0"/>
              <w:snapToGrid w:val="0"/>
              <w:spacing w:line="240" w:lineRule="exact"/>
              <w:jc w:val="center"/>
              <w:rPr>
                <w:rFonts w:hint="eastAsia" w:ascii="宋体" w:hAnsi="宋体"/>
                <w:bCs/>
                <w:sz w:val="18"/>
                <w:szCs w:val="18"/>
              </w:rPr>
            </w:pPr>
          </w:p>
        </w:tc>
        <w:tc>
          <w:tcPr>
            <w:tcW w:w="567" w:type="dxa"/>
            <w:vMerge w:val="continue"/>
            <w:tcBorders>
              <w:top w:val="single" w:color="auto" w:sz="12" w:space="0"/>
              <w:left w:val="single" w:color="auto" w:sz="4" w:space="0"/>
              <w:bottom w:val="single" w:color="auto" w:sz="12" w:space="0"/>
              <w:right w:val="single" w:color="auto" w:sz="4" w:space="0"/>
            </w:tcBorders>
            <w:noWrap w:val="0"/>
            <w:vAlign w:val="center"/>
          </w:tcPr>
          <w:p w14:paraId="6F798550">
            <w:pPr>
              <w:widowControl/>
              <w:spacing w:line="240" w:lineRule="exact"/>
              <w:jc w:val="center"/>
              <w:rPr>
                <w:rFonts w:hint="eastAsia" w:ascii="宋体" w:hAnsi="宋体"/>
                <w:bCs/>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5D4FEFF9">
            <w:pPr>
              <w:adjustRightInd w:val="0"/>
              <w:snapToGrid w:val="0"/>
              <w:spacing w:line="240" w:lineRule="exact"/>
              <w:jc w:val="center"/>
              <w:rPr>
                <w:rFonts w:hint="eastAsia" w:ascii="宋体" w:hAnsi="宋体"/>
                <w:bCs/>
                <w:sz w:val="18"/>
                <w:szCs w:val="18"/>
              </w:rPr>
            </w:pPr>
            <w:r>
              <w:rPr>
                <w:rFonts w:hint="eastAsia" w:ascii="宋体" w:hAnsi="宋体"/>
                <w:bCs/>
                <w:sz w:val="18"/>
                <w:szCs w:val="18"/>
              </w:rPr>
              <w:t>1</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6388DF5">
            <w:pPr>
              <w:adjustRightInd w:val="0"/>
              <w:snapToGrid w:val="0"/>
              <w:spacing w:line="240" w:lineRule="exact"/>
              <w:jc w:val="center"/>
              <w:rPr>
                <w:rFonts w:hint="eastAsia" w:ascii="宋体" w:hAnsi="宋体"/>
                <w:bCs/>
                <w:sz w:val="18"/>
                <w:szCs w:val="18"/>
              </w:rPr>
            </w:pPr>
            <w:r>
              <w:rPr>
                <w:rFonts w:hint="eastAsia" w:ascii="宋体" w:hAnsi="宋体"/>
                <w:bCs/>
                <w:sz w:val="18"/>
                <w:szCs w:val="18"/>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524A317C">
            <w:pPr>
              <w:adjustRightInd w:val="0"/>
              <w:snapToGrid w:val="0"/>
              <w:spacing w:line="240" w:lineRule="exact"/>
              <w:jc w:val="center"/>
              <w:rPr>
                <w:rFonts w:hint="eastAsia" w:ascii="宋体" w:hAnsi="宋体"/>
                <w:bCs/>
                <w:color w:val="4F2BFF"/>
                <w:sz w:val="18"/>
                <w:szCs w:val="18"/>
              </w:rPr>
            </w:pPr>
            <w:r>
              <w:rPr>
                <w:rFonts w:hint="eastAsia" w:ascii="宋体" w:hAnsi="宋体"/>
                <w:bCs/>
                <w:color w:val="4F2BFF"/>
                <w:sz w:val="18"/>
                <w:szCs w:val="18"/>
              </w:rPr>
              <w:t>3</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CB92962">
            <w:pPr>
              <w:adjustRightInd w:val="0"/>
              <w:snapToGrid w:val="0"/>
              <w:spacing w:line="240" w:lineRule="exact"/>
              <w:jc w:val="center"/>
              <w:rPr>
                <w:rFonts w:hint="eastAsia" w:ascii="宋体" w:hAnsi="宋体"/>
                <w:b w:val="0"/>
                <w:bCs/>
                <w:color w:val="4F2BFF"/>
                <w:sz w:val="18"/>
                <w:szCs w:val="18"/>
              </w:rPr>
            </w:pPr>
            <w:r>
              <w:rPr>
                <w:rFonts w:hint="eastAsia" w:ascii="宋体" w:hAnsi="宋体"/>
                <w:b w:val="0"/>
                <w:bCs/>
                <w:color w:val="4F2BFF"/>
                <w:sz w:val="18"/>
                <w:szCs w:val="18"/>
              </w:rPr>
              <w:t>4</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4BB5AF2F">
            <w:pPr>
              <w:adjustRightInd w:val="0"/>
              <w:snapToGrid w:val="0"/>
              <w:spacing w:line="240" w:lineRule="exact"/>
              <w:jc w:val="center"/>
              <w:rPr>
                <w:rFonts w:hint="eastAsia" w:ascii="宋体" w:hAnsi="宋体"/>
                <w:bCs/>
                <w:sz w:val="18"/>
                <w:szCs w:val="18"/>
              </w:rPr>
            </w:pPr>
            <w:r>
              <w:rPr>
                <w:rFonts w:hint="eastAsia" w:ascii="宋体" w:hAnsi="宋体"/>
                <w:bCs/>
                <w:sz w:val="18"/>
                <w:szCs w:val="18"/>
              </w:rPr>
              <w:t>5</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32B03B8">
            <w:pPr>
              <w:adjustRightInd w:val="0"/>
              <w:snapToGrid w:val="0"/>
              <w:spacing w:line="240" w:lineRule="exact"/>
              <w:jc w:val="center"/>
              <w:rPr>
                <w:rFonts w:hint="eastAsia" w:ascii="宋体" w:hAnsi="宋体"/>
                <w:bCs/>
                <w:sz w:val="18"/>
                <w:szCs w:val="18"/>
              </w:rPr>
            </w:pPr>
            <w:r>
              <w:rPr>
                <w:rFonts w:hint="eastAsia" w:ascii="宋体" w:hAnsi="宋体"/>
                <w:bCs/>
                <w:sz w:val="18"/>
                <w:szCs w:val="18"/>
              </w:rPr>
              <w:t>6</w:t>
            </w:r>
          </w:p>
        </w:tc>
        <w:tc>
          <w:tcPr>
            <w:tcW w:w="1093" w:type="dxa"/>
            <w:gridSpan w:val="2"/>
            <w:tcBorders>
              <w:top w:val="single" w:color="auto" w:sz="12" w:space="0"/>
              <w:left w:val="single" w:color="auto" w:sz="4" w:space="0"/>
              <w:bottom w:val="single" w:color="auto" w:sz="12" w:space="0"/>
              <w:right w:val="single" w:color="auto" w:sz="12" w:space="0"/>
            </w:tcBorders>
            <w:noWrap w:val="0"/>
            <w:vAlign w:val="center"/>
          </w:tcPr>
          <w:p w14:paraId="3B7CAAC2">
            <w:pPr>
              <w:widowControl/>
              <w:spacing w:line="240" w:lineRule="exact"/>
              <w:jc w:val="center"/>
              <w:rPr>
                <w:rFonts w:hint="eastAsia" w:ascii="宋体" w:hAnsi="宋体"/>
                <w:bCs/>
                <w:sz w:val="18"/>
                <w:szCs w:val="18"/>
              </w:rPr>
            </w:pPr>
          </w:p>
        </w:tc>
        <w:tc>
          <w:tcPr>
            <w:tcW w:w="692" w:type="dxa"/>
            <w:tcBorders>
              <w:top w:val="single" w:color="auto" w:sz="12" w:space="0"/>
              <w:left w:val="single" w:color="auto" w:sz="4" w:space="0"/>
              <w:bottom w:val="single" w:color="auto" w:sz="12" w:space="0"/>
              <w:right w:val="single" w:color="auto" w:sz="12" w:space="0"/>
            </w:tcBorders>
            <w:noWrap w:val="0"/>
            <w:vAlign w:val="center"/>
          </w:tcPr>
          <w:p w14:paraId="57CA7039">
            <w:pPr>
              <w:widowControl/>
              <w:spacing w:line="240" w:lineRule="exact"/>
              <w:jc w:val="center"/>
              <w:rPr>
                <w:rFonts w:hint="eastAsia" w:ascii="宋体" w:hAnsi="宋体"/>
                <w:bCs/>
                <w:sz w:val="18"/>
                <w:szCs w:val="18"/>
              </w:rPr>
            </w:pPr>
          </w:p>
        </w:tc>
      </w:tr>
      <w:tr w14:paraId="59D3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24E52759">
            <w:pPr>
              <w:widowControl/>
              <w:spacing w:line="240" w:lineRule="exact"/>
              <w:jc w:val="center"/>
              <w:rPr>
                <w:rFonts w:hint="eastAsia" w:ascii="宋体" w:hAnsi="宋体"/>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0F2F8B8A">
            <w:pPr>
              <w:widowControl/>
              <w:spacing w:line="240" w:lineRule="exact"/>
              <w:jc w:val="center"/>
              <w:rPr>
                <w:rFonts w:hint="eastAsia" w:ascii="宋体" w:hAnsi="宋体"/>
                <w:bCs/>
                <w:sz w:val="18"/>
                <w:szCs w:val="18"/>
              </w:rPr>
            </w:pPr>
          </w:p>
        </w:tc>
        <w:tc>
          <w:tcPr>
            <w:tcW w:w="1593" w:type="dxa"/>
            <w:vMerge w:val="continue"/>
            <w:tcBorders>
              <w:top w:val="single" w:color="auto" w:sz="12" w:space="0"/>
              <w:left w:val="single" w:color="auto" w:sz="4" w:space="0"/>
              <w:bottom w:val="single" w:color="auto" w:sz="12" w:space="0"/>
              <w:right w:val="single" w:color="auto" w:sz="4" w:space="0"/>
            </w:tcBorders>
            <w:noWrap w:val="0"/>
            <w:vAlign w:val="center"/>
          </w:tcPr>
          <w:p w14:paraId="4AAA6322">
            <w:pPr>
              <w:widowControl/>
              <w:spacing w:line="240" w:lineRule="exact"/>
              <w:jc w:val="center"/>
              <w:rPr>
                <w:rFonts w:hint="eastAsia" w:ascii="宋体" w:hAnsi="宋体"/>
                <w:bCs/>
                <w:sz w:val="18"/>
                <w:szCs w:val="18"/>
              </w:rPr>
            </w:pPr>
          </w:p>
        </w:tc>
        <w:tc>
          <w:tcPr>
            <w:tcW w:w="679" w:type="dxa"/>
            <w:vMerge w:val="continue"/>
            <w:tcBorders>
              <w:top w:val="single" w:color="auto" w:sz="12" w:space="0"/>
              <w:left w:val="single" w:color="auto" w:sz="4" w:space="0"/>
              <w:bottom w:val="single" w:color="auto" w:sz="12" w:space="0"/>
              <w:right w:val="single" w:color="auto" w:sz="4" w:space="0"/>
            </w:tcBorders>
            <w:noWrap w:val="0"/>
            <w:vAlign w:val="center"/>
          </w:tcPr>
          <w:p w14:paraId="70529B48">
            <w:pPr>
              <w:widowControl/>
              <w:spacing w:line="240" w:lineRule="exact"/>
              <w:jc w:val="center"/>
              <w:rPr>
                <w:rFonts w:hint="eastAsia" w:ascii="宋体" w:hAnsi="宋体"/>
                <w:bCs/>
                <w:sz w:val="18"/>
                <w:szCs w:val="18"/>
              </w:rPr>
            </w:pPr>
          </w:p>
        </w:tc>
        <w:tc>
          <w:tcPr>
            <w:tcW w:w="598" w:type="dxa"/>
            <w:vMerge w:val="continue"/>
            <w:tcBorders>
              <w:top w:val="single" w:color="auto" w:sz="12" w:space="0"/>
              <w:left w:val="single" w:color="auto" w:sz="4" w:space="0"/>
              <w:bottom w:val="single" w:color="auto" w:sz="12" w:space="0"/>
              <w:right w:val="single" w:color="auto" w:sz="4" w:space="0"/>
            </w:tcBorders>
            <w:noWrap w:val="0"/>
            <w:vAlign w:val="center"/>
          </w:tcPr>
          <w:p w14:paraId="6437558E">
            <w:pPr>
              <w:widowControl/>
              <w:spacing w:line="240" w:lineRule="exact"/>
              <w:jc w:val="center"/>
              <w:rPr>
                <w:rFonts w:hint="eastAsia" w:ascii="宋体" w:hAnsi="宋体"/>
                <w:bCs/>
                <w:sz w:val="18"/>
                <w:szCs w:val="18"/>
              </w:rPr>
            </w:pPr>
          </w:p>
        </w:tc>
        <w:tc>
          <w:tcPr>
            <w:tcW w:w="632" w:type="dxa"/>
            <w:vMerge w:val="continue"/>
            <w:tcBorders>
              <w:top w:val="single" w:color="auto" w:sz="12" w:space="0"/>
              <w:left w:val="single" w:color="auto" w:sz="4" w:space="0"/>
              <w:bottom w:val="single" w:color="auto" w:sz="12" w:space="0"/>
              <w:right w:val="single" w:color="auto" w:sz="4" w:space="0"/>
            </w:tcBorders>
            <w:noWrap w:val="0"/>
            <w:vAlign w:val="center"/>
          </w:tcPr>
          <w:p w14:paraId="3C516DCC">
            <w:pPr>
              <w:widowControl/>
              <w:spacing w:line="240" w:lineRule="exact"/>
              <w:jc w:val="center"/>
              <w:rPr>
                <w:rFonts w:hint="eastAsia" w:ascii="宋体" w:hAnsi="宋体"/>
                <w:bCs/>
                <w:sz w:val="18"/>
                <w:szCs w:val="18"/>
              </w:rPr>
            </w:pPr>
          </w:p>
        </w:tc>
        <w:tc>
          <w:tcPr>
            <w:tcW w:w="567" w:type="dxa"/>
            <w:vMerge w:val="continue"/>
            <w:tcBorders>
              <w:top w:val="single" w:color="auto" w:sz="12" w:space="0"/>
              <w:left w:val="single" w:color="auto" w:sz="4" w:space="0"/>
              <w:bottom w:val="single" w:color="auto" w:sz="12" w:space="0"/>
              <w:right w:val="single" w:color="auto" w:sz="4" w:space="0"/>
            </w:tcBorders>
            <w:noWrap w:val="0"/>
            <w:vAlign w:val="center"/>
          </w:tcPr>
          <w:p w14:paraId="69A62285">
            <w:pPr>
              <w:widowControl/>
              <w:spacing w:line="240" w:lineRule="exact"/>
              <w:jc w:val="center"/>
              <w:rPr>
                <w:rFonts w:hint="eastAsia" w:ascii="宋体" w:hAnsi="宋体"/>
                <w:bCs/>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04867CA8">
            <w:pPr>
              <w:adjustRightInd w:val="0"/>
              <w:snapToGrid w:val="0"/>
              <w:spacing w:line="200" w:lineRule="exact"/>
              <w:jc w:val="center"/>
              <w:rPr>
                <w:rFonts w:hint="eastAsia" w:ascii="宋体" w:hAnsi="宋体"/>
                <w:bCs/>
                <w:sz w:val="18"/>
                <w:szCs w:val="18"/>
              </w:rPr>
            </w:pPr>
            <w:r>
              <w:rPr>
                <w:rFonts w:hint="eastAsia" w:ascii="宋体" w:hAnsi="宋体"/>
                <w:bCs/>
                <w:sz w:val="18"/>
                <w:szCs w:val="18"/>
              </w:rPr>
              <w:t>18</w:t>
            </w:r>
          </w:p>
          <w:p w14:paraId="6FE2DDFC">
            <w:pPr>
              <w:adjustRightInd w:val="0"/>
              <w:snapToGrid w:val="0"/>
              <w:spacing w:line="200" w:lineRule="exact"/>
              <w:jc w:val="center"/>
              <w:rPr>
                <w:rFonts w:hint="eastAsia" w:ascii="宋体" w:hAnsi="宋体"/>
                <w:bCs/>
                <w:sz w:val="18"/>
                <w:szCs w:val="18"/>
              </w:rPr>
            </w:pPr>
            <w:r>
              <w:rPr>
                <w:rFonts w:hint="eastAsia" w:ascii="宋体" w:hAnsi="宋体"/>
                <w:bCs/>
                <w:sz w:val="18"/>
                <w:szCs w:val="18"/>
              </w:rPr>
              <w:t>周</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0CFA657C">
            <w:pPr>
              <w:adjustRightInd w:val="0"/>
              <w:snapToGrid w:val="0"/>
              <w:spacing w:line="200" w:lineRule="exact"/>
              <w:jc w:val="center"/>
              <w:rPr>
                <w:rFonts w:hint="eastAsia" w:ascii="宋体" w:hAnsi="宋体"/>
                <w:bCs/>
                <w:sz w:val="18"/>
                <w:szCs w:val="18"/>
              </w:rPr>
            </w:pPr>
            <w:r>
              <w:rPr>
                <w:rFonts w:hint="eastAsia" w:ascii="宋体" w:hAnsi="宋体"/>
                <w:bCs/>
                <w:sz w:val="18"/>
                <w:szCs w:val="18"/>
              </w:rPr>
              <w:t>18</w:t>
            </w:r>
          </w:p>
          <w:p w14:paraId="369F9F86">
            <w:pPr>
              <w:adjustRightInd w:val="0"/>
              <w:snapToGrid w:val="0"/>
              <w:spacing w:line="200" w:lineRule="exact"/>
              <w:jc w:val="center"/>
              <w:rPr>
                <w:rFonts w:hint="eastAsia" w:ascii="宋体" w:hAnsi="宋体"/>
                <w:bCs/>
                <w:sz w:val="18"/>
                <w:szCs w:val="18"/>
              </w:rPr>
            </w:pPr>
            <w:r>
              <w:rPr>
                <w:rFonts w:hint="eastAsia" w:ascii="宋体" w:hAnsi="宋体"/>
                <w:bCs/>
                <w:sz w:val="18"/>
                <w:szCs w:val="18"/>
              </w:rPr>
              <w:t>周</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35060FBA">
            <w:pPr>
              <w:adjustRightInd w:val="0"/>
              <w:snapToGrid w:val="0"/>
              <w:spacing w:line="200" w:lineRule="exact"/>
              <w:jc w:val="center"/>
              <w:rPr>
                <w:rFonts w:hint="eastAsia" w:ascii="宋体" w:hAnsi="宋体"/>
                <w:bCs/>
                <w:color w:val="4F2BFF"/>
                <w:sz w:val="18"/>
                <w:szCs w:val="18"/>
              </w:rPr>
            </w:pPr>
            <w:r>
              <w:rPr>
                <w:rFonts w:hint="eastAsia" w:ascii="宋体" w:hAnsi="宋体"/>
                <w:bCs/>
                <w:color w:val="4F2BFF"/>
                <w:sz w:val="18"/>
                <w:szCs w:val="18"/>
              </w:rPr>
              <w:t>18</w:t>
            </w:r>
          </w:p>
          <w:p w14:paraId="1C6B3F05">
            <w:pPr>
              <w:adjustRightInd w:val="0"/>
              <w:snapToGrid w:val="0"/>
              <w:spacing w:line="200" w:lineRule="exact"/>
              <w:jc w:val="center"/>
              <w:rPr>
                <w:rFonts w:hint="eastAsia" w:ascii="宋体" w:hAnsi="宋体"/>
                <w:bCs/>
                <w:color w:val="4F2BFF"/>
                <w:sz w:val="18"/>
                <w:szCs w:val="18"/>
              </w:rPr>
            </w:pPr>
            <w:r>
              <w:rPr>
                <w:rFonts w:hint="eastAsia" w:ascii="宋体" w:hAnsi="宋体"/>
                <w:bCs/>
                <w:color w:val="4F2BFF"/>
                <w:sz w:val="18"/>
                <w:szCs w:val="18"/>
              </w:rPr>
              <w:t>周</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CABABBB">
            <w:pPr>
              <w:adjustRightInd w:val="0"/>
              <w:snapToGrid w:val="0"/>
              <w:spacing w:line="200" w:lineRule="exact"/>
              <w:jc w:val="center"/>
              <w:rPr>
                <w:rFonts w:hint="eastAsia" w:ascii="宋体" w:hAnsi="宋体"/>
                <w:b w:val="0"/>
                <w:bCs/>
                <w:color w:val="4F2BFF"/>
                <w:sz w:val="18"/>
                <w:szCs w:val="18"/>
              </w:rPr>
            </w:pPr>
            <w:r>
              <w:rPr>
                <w:rFonts w:hint="eastAsia" w:ascii="宋体" w:hAnsi="宋体"/>
                <w:b w:val="0"/>
                <w:bCs/>
                <w:color w:val="4F2BFF"/>
                <w:sz w:val="18"/>
                <w:szCs w:val="18"/>
              </w:rPr>
              <w:t>18</w:t>
            </w:r>
          </w:p>
          <w:p w14:paraId="6819276D">
            <w:pPr>
              <w:adjustRightInd w:val="0"/>
              <w:snapToGrid w:val="0"/>
              <w:spacing w:line="200" w:lineRule="exact"/>
              <w:jc w:val="center"/>
              <w:rPr>
                <w:rFonts w:hint="eastAsia" w:ascii="宋体" w:hAnsi="宋体"/>
                <w:b w:val="0"/>
                <w:bCs/>
                <w:color w:val="4F2BFF"/>
                <w:sz w:val="18"/>
                <w:szCs w:val="18"/>
              </w:rPr>
            </w:pPr>
            <w:r>
              <w:rPr>
                <w:rFonts w:hint="eastAsia" w:ascii="宋体" w:hAnsi="宋体"/>
                <w:b w:val="0"/>
                <w:bCs/>
                <w:color w:val="4F2BFF"/>
                <w:sz w:val="18"/>
                <w:szCs w:val="18"/>
              </w:rPr>
              <w:t>周</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58EA833F">
            <w:pPr>
              <w:adjustRightInd w:val="0"/>
              <w:snapToGrid w:val="0"/>
              <w:spacing w:line="200" w:lineRule="exact"/>
              <w:jc w:val="center"/>
              <w:rPr>
                <w:rFonts w:hint="eastAsia" w:ascii="宋体" w:hAnsi="宋体"/>
                <w:bCs/>
                <w:sz w:val="18"/>
                <w:szCs w:val="18"/>
              </w:rPr>
            </w:pPr>
            <w:r>
              <w:rPr>
                <w:rFonts w:ascii="宋体" w:hAnsi="宋体"/>
                <w:bCs/>
                <w:sz w:val="18"/>
                <w:szCs w:val="18"/>
              </w:rPr>
              <w:t>18</w:t>
            </w:r>
            <w:r>
              <w:rPr>
                <w:rFonts w:hint="eastAsia" w:ascii="宋体" w:hAnsi="宋体"/>
                <w:bCs/>
                <w:sz w:val="18"/>
                <w:szCs w:val="18"/>
              </w:rPr>
              <w:t>周</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0531B81">
            <w:pPr>
              <w:adjustRightInd w:val="0"/>
              <w:snapToGrid w:val="0"/>
              <w:spacing w:line="200" w:lineRule="exact"/>
              <w:jc w:val="center"/>
              <w:rPr>
                <w:rFonts w:hint="eastAsia" w:ascii="宋体" w:hAnsi="宋体"/>
                <w:bCs/>
                <w:sz w:val="18"/>
                <w:szCs w:val="18"/>
              </w:rPr>
            </w:pPr>
            <w:r>
              <w:rPr>
                <w:rFonts w:hint="eastAsia" w:ascii="宋体" w:hAnsi="宋体"/>
                <w:bCs/>
                <w:sz w:val="18"/>
                <w:szCs w:val="18"/>
              </w:rPr>
              <w:t>20</w:t>
            </w:r>
          </w:p>
          <w:p w14:paraId="533A6CD8">
            <w:pPr>
              <w:adjustRightInd w:val="0"/>
              <w:snapToGrid w:val="0"/>
              <w:spacing w:line="200" w:lineRule="exact"/>
              <w:jc w:val="center"/>
              <w:rPr>
                <w:rFonts w:hint="eastAsia" w:ascii="宋体" w:hAnsi="宋体"/>
                <w:bCs/>
                <w:sz w:val="18"/>
                <w:szCs w:val="18"/>
              </w:rPr>
            </w:pPr>
            <w:r>
              <w:rPr>
                <w:rFonts w:hint="eastAsia" w:ascii="宋体" w:hAnsi="宋体"/>
                <w:bCs/>
                <w:sz w:val="18"/>
                <w:szCs w:val="18"/>
              </w:rPr>
              <w:t>周</w:t>
            </w: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25FD9418">
            <w:pPr>
              <w:widowControl/>
              <w:spacing w:line="240" w:lineRule="exact"/>
              <w:jc w:val="center"/>
              <w:rPr>
                <w:rFonts w:hint="eastAsia" w:ascii="宋体" w:hAnsi="宋体"/>
                <w:bCs/>
                <w:sz w:val="18"/>
                <w:szCs w:val="18"/>
              </w:rPr>
            </w:pPr>
            <w:r>
              <w:rPr>
                <w:rFonts w:hint="eastAsia" w:ascii="宋体" w:hAnsi="宋体"/>
                <w:bCs/>
                <w:sz w:val="18"/>
                <w:szCs w:val="18"/>
              </w:rPr>
              <w:t>考试</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19B5D8F9">
            <w:pPr>
              <w:widowControl/>
              <w:spacing w:line="240" w:lineRule="exact"/>
              <w:jc w:val="center"/>
              <w:rPr>
                <w:rFonts w:hint="eastAsia" w:ascii="宋体" w:hAnsi="宋体"/>
                <w:bCs/>
                <w:sz w:val="18"/>
                <w:szCs w:val="18"/>
              </w:rPr>
            </w:pPr>
            <w:r>
              <w:rPr>
                <w:rFonts w:hint="eastAsia" w:ascii="宋体" w:hAnsi="宋体"/>
                <w:bCs/>
                <w:sz w:val="18"/>
                <w:szCs w:val="18"/>
              </w:rPr>
              <w:t>考查</w:t>
            </w:r>
          </w:p>
        </w:tc>
        <w:tc>
          <w:tcPr>
            <w:tcW w:w="692" w:type="dxa"/>
            <w:tcBorders>
              <w:top w:val="single" w:color="auto" w:sz="12" w:space="0"/>
              <w:left w:val="single" w:color="auto" w:sz="4" w:space="0"/>
              <w:bottom w:val="single" w:color="auto" w:sz="12" w:space="0"/>
              <w:right w:val="single" w:color="auto" w:sz="12" w:space="0"/>
            </w:tcBorders>
            <w:noWrap w:val="0"/>
            <w:vAlign w:val="center"/>
          </w:tcPr>
          <w:p w14:paraId="0E182440">
            <w:pPr>
              <w:widowControl/>
              <w:spacing w:line="240" w:lineRule="exact"/>
              <w:jc w:val="center"/>
              <w:rPr>
                <w:rFonts w:hint="eastAsia" w:ascii="宋体" w:hAnsi="宋体"/>
                <w:bCs/>
                <w:sz w:val="18"/>
                <w:szCs w:val="18"/>
              </w:rPr>
            </w:pPr>
          </w:p>
        </w:tc>
      </w:tr>
      <w:tr w14:paraId="6824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jc w:val="center"/>
        </w:trPr>
        <w:tc>
          <w:tcPr>
            <w:tcW w:w="374" w:type="dxa"/>
            <w:vMerge w:val="restart"/>
            <w:tcBorders>
              <w:top w:val="single" w:color="auto" w:sz="12" w:space="0"/>
              <w:left w:val="single" w:color="auto" w:sz="12" w:space="0"/>
              <w:bottom w:val="single" w:color="auto" w:sz="12" w:space="0"/>
              <w:right w:val="single" w:color="auto" w:sz="4" w:space="0"/>
            </w:tcBorders>
            <w:noWrap w:val="0"/>
            <w:vAlign w:val="center"/>
          </w:tcPr>
          <w:p w14:paraId="26FF284F">
            <w:pPr>
              <w:adjustRightInd w:val="0"/>
              <w:snapToGrid w:val="0"/>
              <w:spacing w:line="300" w:lineRule="exact"/>
              <w:jc w:val="center"/>
              <w:rPr>
                <w:rFonts w:hint="eastAsia" w:ascii="宋体" w:hAnsi="宋体"/>
                <w:bCs/>
                <w:color w:val="auto"/>
                <w:sz w:val="18"/>
                <w:szCs w:val="18"/>
                <w:highlight w:val="yellow"/>
              </w:rPr>
            </w:pPr>
            <w:r>
              <w:rPr>
                <w:rFonts w:hint="eastAsia" w:ascii="宋体" w:hAnsi="宋体"/>
                <w:bCs/>
                <w:color w:val="auto"/>
                <w:sz w:val="18"/>
                <w:szCs w:val="18"/>
              </w:rPr>
              <w:t>公共基</w:t>
            </w:r>
          </w:p>
          <w:p w14:paraId="35503CB0">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础</w:t>
            </w:r>
          </w:p>
          <w:p w14:paraId="26A5EA64">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课程</w:t>
            </w:r>
          </w:p>
        </w:tc>
        <w:tc>
          <w:tcPr>
            <w:tcW w:w="706" w:type="dxa"/>
            <w:vMerge w:val="restart"/>
            <w:tcBorders>
              <w:top w:val="single" w:color="auto" w:sz="4" w:space="0"/>
              <w:left w:val="single" w:color="auto" w:sz="12" w:space="0"/>
              <w:right w:val="single" w:color="auto" w:sz="4" w:space="0"/>
            </w:tcBorders>
            <w:noWrap w:val="0"/>
            <w:vAlign w:val="center"/>
          </w:tcPr>
          <w:p w14:paraId="0F235903">
            <w:pPr>
              <w:adjustRightInd w:val="0"/>
              <w:snapToGrid w:val="0"/>
              <w:spacing w:line="300" w:lineRule="exact"/>
              <w:jc w:val="center"/>
              <w:rPr>
                <w:rFonts w:ascii="宋体" w:hAnsi="宋体"/>
                <w:bCs/>
                <w:color w:val="auto"/>
                <w:sz w:val="18"/>
                <w:szCs w:val="18"/>
              </w:rPr>
            </w:pPr>
            <w:r>
              <w:rPr>
                <w:rFonts w:hint="eastAsia" w:ascii="宋体" w:hAnsi="宋体"/>
                <w:bCs/>
                <w:color w:val="auto"/>
                <w:sz w:val="18"/>
                <w:szCs w:val="18"/>
              </w:rPr>
              <w:t>文</w:t>
            </w:r>
          </w:p>
          <w:p w14:paraId="21F1E518">
            <w:pPr>
              <w:adjustRightInd w:val="0"/>
              <w:snapToGrid w:val="0"/>
              <w:spacing w:line="300" w:lineRule="exact"/>
              <w:jc w:val="center"/>
              <w:rPr>
                <w:rFonts w:ascii="宋体" w:hAnsi="宋体"/>
                <w:bCs/>
                <w:color w:val="auto"/>
                <w:sz w:val="18"/>
                <w:szCs w:val="18"/>
              </w:rPr>
            </w:pPr>
            <w:r>
              <w:rPr>
                <w:rFonts w:hint="eastAsia" w:ascii="宋体" w:hAnsi="宋体"/>
                <w:bCs/>
                <w:color w:val="auto"/>
                <w:sz w:val="18"/>
                <w:szCs w:val="18"/>
              </w:rPr>
              <w:t>化</w:t>
            </w:r>
          </w:p>
          <w:p w14:paraId="0F68028F">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课</w:t>
            </w:r>
          </w:p>
          <w:p w14:paraId="6CD23CCE">
            <w:pPr>
              <w:adjustRightInd w:val="0"/>
              <w:snapToGrid w:val="0"/>
              <w:spacing w:line="2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46EB2B05">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1</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3E3BC13C">
            <w:pPr>
              <w:spacing w:line="300" w:lineRule="exact"/>
              <w:rPr>
                <w:rFonts w:hint="eastAsia" w:ascii="宋体" w:hAnsi="宋体"/>
                <w:b/>
                <w:bCs w:val="0"/>
                <w:color w:val="auto"/>
                <w:sz w:val="18"/>
                <w:szCs w:val="18"/>
              </w:rPr>
            </w:pPr>
            <w:r>
              <w:rPr>
                <w:rFonts w:hint="eastAsia" w:ascii="宋体" w:hAnsi="宋体"/>
                <w:b/>
                <w:bCs w:val="0"/>
                <w:color w:val="auto"/>
                <w:sz w:val="18"/>
                <w:szCs w:val="18"/>
              </w:rPr>
              <w:t>思政</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6F3D765C">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180</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2FD4CB02">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180</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40460B1C">
            <w:pPr>
              <w:adjustRightInd w:val="0"/>
              <w:snapToGrid w:val="0"/>
              <w:spacing w:line="300" w:lineRule="exact"/>
              <w:jc w:val="center"/>
              <w:rPr>
                <w:rFonts w:hint="eastAsia" w:ascii="宋体" w:hAnsi="宋体"/>
                <w:b/>
                <w:bCs w:val="0"/>
                <w:color w:val="auto"/>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410361E2">
            <w:pPr>
              <w:spacing w:line="300" w:lineRule="exact"/>
              <w:jc w:val="center"/>
              <w:rPr>
                <w:rFonts w:hint="eastAsia" w:ascii="宋体" w:hAnsi="宋体"/>
                <w:b/>
                <w:bCs w:val="0"/>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1D2833BB">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0C6592C">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3DD9063B">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316B725">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7ED7BCE7">
            <w:pPr>
              <w:spacing w:line="300" w:lineRule="exact"/>
              <w:jc w:val="center"/>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40566E3">
            <w:pPr>
              <w:spacing w:line="300" w:lineRule="exact"/>
              <w:jc w:val="center"/>
              <w:rPr>
                <w:rFonts w:hint="eastAsia" w:ascii="宋体" w:hAnsi="宋体"/>
                <w:b/>
                <w:bCs w:val="0"/>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006AED93">
            <w:pPr>
              <w:spacing w:line="300" w:lineRule="exact"/>
              <w:jc w:val="center"/>
              <w:rPr>
                <w:rFonts w:hint="eastAsia" w:ascii="宋体" w:hAnsi="宋体"/>
                <w:b/>
                <w:bCs w:val="0"/>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4C1C4FEC">
            <w:pPr>
              <w:spacing w:line="200" w:lineRule="exact"/>
              <w:jc w:val="center"/>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w:t>
            </w:r>
          </w:p>
        </w:tc>
        <w:tc>
          <w:tcPr>
            <w:tcW w:w="692" w:type="dxa"/>
            <w:vMerge w:val="restart"/>
            <w:tcBorders>
              <w:top w:val="single" w:color="auto" w:sz="12" w:space="0"/>
              <w:left w:val="single" w:color="auto" w:sz="4" w:space="0"/>
              <w:right w:val="single" w:color="auto" w:sz="12" w:space="0"/>
            </w:tcBorders>
            <w:noWrap w:val="0"/>
            <w:vAlign w:val="center"/>
          </w:tcPr>
          <w:p w14:paraId="1AC2FC50">
            <w:pPr>
              <w:adjustRightInd w:val="0"/>
              <w:snapToGrid w:val="0"/>
              <w:jc w:val="center"/>
              <w:rPr>
                <w:rFonts w:hint="default" w:ascii="宋体" w:hAnsi="宋体" w:eastAsia="宋体"/>
                <w:bCs/>
                <w:color w:val="auto"/>
                <w:sz w:val="18"/>
                <w:szCs w:val="18"/>
                <w:lang w:val="en-US" w:eastAsia="zh-CN"/>
              </w:rPr>
            </w:pPr>
            <w:r>
              <w:rPr>
                <w:rFonts w:hint="eastAsia" w:ascii="宋体" w:hAnsi="宋体"/>
                <w:b/>
                <w:bCs w:val="0"/>
                <w:color w:val="auto"/>
                <w:sz w:val="15"/>
                <w:szCs w:val="15"/>
                <w:lang w:val="en-US" w:eastAsia="zh-CN"/>
              </w:rPr>
              <w:t>32.72%</w:t>
            </w:r>
          </w:p>
        </w:tc>
      </w:tr>
      <w:tr w14:paraId="7DDC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top w:val="single" w:color="auto" w:sz="12" w:space="0"/>
              <w:left w:val="single" w:color="auto" w:sz="12" w:space="0"/>
              <w:bottom w:val="single" w:color="auto" w:sz="12" w:space="0"/>
              <w:right w:val="single" w:color="auto" w:sz="4" w:space="0"/>
            </w:tcBorders>
            <w:noWrap w:val="0"/>
            <w:vAlign w:val="center"/>
          </w:tcPr>
          <w:p w14:paraId="4DD20C81">
            <w:pPr>
              <w:widowControl/>
              <w:spacing w:line="300" w:lineRule="exact"/>
              <w:jc w:val="center"/>
              <w:rPr>
                <w:rFonts w:hint="eastAsia" w:ascii="宋体" w:hAnsi="宋体"/>
                <w:bCs/>
                <w:color w:val="auto"/>
                <w:sz w:val="18"/>
                <w:szCs w:val="18"/>
              </w:rPr>
            </w:pPr>
          </w:p>
        </w:tc>
        <w:tc>
          <w:tcPr>
            <w:tcW w:w="706" w:type="dxa"/>
            <w:vMerge w:val="continue"/>
            <w:tcBorders>
              <w:left w:val="single" w:color="auto" w:sz="12" w:space="0"/>
              <w:right w:val="single" w:color="auto" w:sz="4" w:space="0"/>
            </w:tcBorders>
            <w:noWrap w:val="0"/>
            <w:vAlign w:val="center"/>
          </w:tcPr>
          <w:p w14:paraId="03BE84D1">
            <w:pPr>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13FE9354">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1</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343F4B9B">
            <w:pPr>
              <w:spacing w:line="300" w:lineRule="exact"/>
              <w:rPr>
                <w:rFonts w:hint="eastAsia" w:ascii="宋体" w:hAnsi="宋体"/>
                <w:b/>
                <w:bCs w:val="0"/>
                <w:color w:val="auto"/>
                <w:sz w:val="18"/>
                <w:szCs w:val="18"/>
              </w:rPr>
            </w:pPr>
            <w:r>
              <w:rPr>
                <w:rFonts w:hint="eastAsia" w:ascii="宋体" w:hAnsi="宋体"/>
                <w:b/>
                <w:bCs w:val="0"/>
                <w:color w:val="auto"/>
                <w:sz w:val="18"/>
                <w:szCs w:val="18"/>
              </w:rPr>
              <w:t>语文</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606AF83F">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216</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71935C6B">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216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31F55598">
            <w:pPr>
              <w:adjustRightInd w:val="0"/>
              <w:snapToGrid w:val="0"/>
              <w:spacing w:line="300" w:lineRule="exact"/>
              <w:jc w:val="center"/>
              <w:rPr>
                <w:rFonts w:hint="eastAsia" w:ascii="宋体" w:hAnsi="宋体"/>
                <w:b/>
                <w:bCs w:val="0"/>
                <w:color w:val="auto"/>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092457DD">
            <w:pPr>
              <w:spacing w:line="300" w:lineRule="exact"/>
              <w:jc w:val="center"/>
              <w:rPr>
                <w:rFonts w:hint="eastAsia" w:ascii="宋体" w:hAnsi="宋体"/>
                <w:b/>
                <w:bCs w:val="0"/>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7E0D974B">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C35CEA8">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4B40FD1B">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2EF5743">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64423087">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4</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35AD0D2">
            <w:pPr>
              <w:spacing w:line="300" w:lineRule="exact"/>
              <w:jc w:val="center"/>
              <w:rPr>
                <w:rFonts w:hint="eastAsia" w:ascii="宋体" w:hAnsi="宋体"/>
                <w:b/>
                <w:bCs w:val="0"/>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3F22EB64">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06FEA5EA">
            <w:pPr>
              <w:spacing w:line="300" w:lineRule="exact"/>
              <w:jc w:val="center"/>
              <w:rPr>
                <w:rFonts w:hint="eastAsia" w:ascii="宋体" w:hAnsi="宋体"/>
                <w:b/>
                <w:bCs w:val="0"/>
                <w:color w:val="auto"/>
                <w:sz w:val="18"/>
                <w:szCs w:val="18"/>
              </w:rPr>
            </w:pPr>
          </w:p>
        </w:tc>
        <w:tc>
          <w:tcPr>
            <w:tcW w:w="692" w:type="dxa"/>
            <w:vMerge w:val="continue"/>
            <w:tcBorders>
              <w:left w:val="single" w:color="auto" w:sz="4" w:space="0"/>
              <w:right w:val="single" w:color="auto" w:sz="12" w:space="0"/>
            </w:tcBorders>
            <w:noWrap w:val="0"/>
            <w:vAlign w:val="center"/>
          </w:tcPr>
          <w:p w14:paraId="62889198">
            <w:pPr>
              <w:adjustRightInd w:val="0"/>
              <w:snapToGrid w:val="0"/>
              <w:spacing w:line="300" w:lineRule="exact"/>
              <w:jc w:val="center"/>
              <w:rPr>
                <w:rFonts w:hint="eastAsia" w:ascii="宋体" w:hAnsi="宋体"/>
                <w:bCs/>
                <w:color w:val="auto"/>
                <w:sz w:val="18"/>
                <w:szCs w:val="18"/>
              </w:rPr>
            </w:pPr>
          </w:p>
        </w:tc>
      </w:tr>
      <w:tr w14:paraId="56DC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top w:val="single" w:color="auto" w:sz="12" w:space="0"/>
              <w:left w:val="single" w:color="auto" w:sz="12" w:space="0"/>
              <w:bottom w:val="single" w:color="auto" w:sz="12" w:space="0"/>
              <w:right w:val="single" w:color="auto" w:sz="4" w:space="0"/>
            </w:tcBorders>
            <w:noWrap w:val="0"/>
            <w:vAlign w:val="center"/>
          </w:tcPr>
          <w:p w14:paraId="74C78900">
            <w:pPr>
              <w:widowControl/>
              <w:spacing w:line="300" w:lineRule="exact"/>
              <w:jc w:val="center"/>
              <w:rPr>
                <w:rFonts w:hint="eastAsia" w:ascii="宋体" w:hAnsi="宋体"/>
                <w:bCs/>
                <w:color w:val="auto"/>
                <w:sz w:val="18"/>
                <w:szCs w:val="18"/>
              </w:rPr>
            </w:pPr>
          </w:p>
        </w:tc>
        <w:tc>
          <w:tcPr>
            <w:tcW w:w="706" w:type="dxa"/>
            <w:vMerge w:val="continue"/>
            <w:tcBorders>
              <w:left w:val="single" w:color="auto" w:sz="12" w:space="0"/>
              <w:right w:val="single" w:color="auto" w:sz="4" w:space="0"/>
            </w:tcBorders>
            <w:noWrap w:val="0"/>
            <w:vAlign w:val="center"/>
          </w:tcPr>
          <w:p w14:paraId="2E93BB02">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3184A0AB">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30881DB9">
            <w:pPr>
              <w:spacing w:line="300" w:lineRule="exact"/>
              <w:rPr>
                <w:rFonts w:hint="eastAsia" w:ascii="宋体" w:hAnsi="宋体"/>
                <w:b/>
                <w:bCs w:val="0"/>
                <w:color w:val="auto"/>
                <w:sz w:val="18"/>
                <w:szCs w:val="18"/>
              </w:rPr>
            </w:pPr>
            <w:r>
              <w:rPr>
                <w:rFonts w:hint="eastAsia" w:ascii="宋体" w:hAnsi="宋体"/>
                <w:b/>
                <w:bCs w:val="0"/>
                <w:color w:val="auto"/>
                <w:sz w:val="18"/>
                <w:szCs w:val="18"/>
              </w:rPr>
              <w:t>数学</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084387BB">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216</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3E2B4293">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216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7DF3264B">
            <w:pPr>
              <w:adjustRightInd w:val="0"/>
              <w:snapToGrid w:val="0"/>
              <w:spacing w:line="300" w:lineRule="exact"/>
              <w:jc w:val="center"/>
              <w:rPr>
                <w:rFonts w:hint="eastAsia" w:ascii="宋体" w:hAnsi="宋体"/>
                <w:b/>
                <w:bCs w:val="0"/>
                <w:color w:val="auto"/>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23534E77">
            <w:pPr>
              <w:spacing w:line="300" w:lineRule="exact"/>
              <w:jc w:val="center"/>
              <w:rPr>
                <w:rFonts w:hint="eastAsia" w:ascii="宋体" w:hAnsi="宋体"/>
                <w:b/>
                <w:bCs w:val="0"/>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16E69827">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E08D82D">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6CE4336B">
            <w:pPr>
              <w:spacing w:line="300" w:lineRule="exact"/>
              <w:jc w:val="center"/>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8313DE4">
            <w:pPr>
              <w:spacing w:line="300" w:lineRule="exact"/>
              <w:jc w:val="center"/>
              <w:rPr>
                <w:rFonts w:hint="default" w:ascii="宋体" w:hAnsi="宋体"/>
                <w:b/>
                <w:bCs w:val="0"/>
                <w:color w:val="auto"/>
                <w:kern w:val="2"/>
                <w:sz w:val="18"/>
                <w:szCs w:val="18"/>
                <w:lang w:val="en-US" w:eastAsia="zh-CN" w:bidi="ar-SA"/>
              </w:rPr>
            </w:pPr>
            <w:r>
              <w:rPr>
                <w:rFonts w:hint="eastAsia" w:ascii="宋体" w:hAnsi="宋体"/>
                <w:b/>
                <w:bCs w:val="0"/>
                <w:color w:val="auto"/>
                <w:sz w:val="18"/>
                <w:szCs w:val="18"/>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3DC2718E">
            <w:pPr>
              <w:spacing w:line="300" w:lineRule="exact"/>
              <w:jc w:val="center"/>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4</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A14F9EF">
            <w:pPr>
              <w:spacing w:line="300" w:lineRule="exact"/>
              <w:jc w:val="center"/>
              <w:rPr>
                <w:rFonts w:hint="eastAsia" w:ascii="宋体" w:hAnsi="宋体"/>
                <w:b/>
                <w:bCs w:val="0"/>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0E13358C">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6D46F92F">
            <w:pPr>
              <w:spacing w:line="300" w:lineRule="exact"/>
              <w:jc w:val="center"/>
              <w:rPr>
                <w:rFonts w:hint="eastAsia" w:ascii="宋体" w:hAnsi="宋体"/>
                <w:b/>
                <w:bCs w:val="0"/>
                <w:color w:val="auto"/>
                <w:sz w:val="18"/>
                <w:szCs w:val="18"/>
              </w:rPr>
            </w:pPr>
          </w:p>
        </w:tc>
        <w:tc>
          <w:tcPr>
            <w:tcW w:w="692" w:type="dxa"/>
            <w:vMerge w:val="continue"/>
            <w:tcBorders>
              <w:left w:val="single" w:color="auto" w:sz="4" w:space="0"/>
              <w:right w:val="single" w:color="auto" w:sz="12" w:space="0"/>
            </w:tcBorders>
            <w:noWrap w:val="0"/>
            <w:vAlign w:val="center"/>
          </w:tcPr>
          <w:p w14:paraId="5C8CFF54">
            <w:pPr>
              <w:adjustRightInd w:val="0"/>
              <w:snapToGrid w:val="0"/>
              <w:spacing w:line="300" w:lineRule="exact"/>
              <w:jc w:val="center"/>
              <w:rPr>
                <w:rFonts w:hint="eastAsia" w:ascii="宋体" w:hAnsi="宋体"/>
                <w:bCs/>
                <w:color w:val="auto"/>
                <w:sz w:val="18"/>
                <w:szCs w:val="18"/>
              </w:rPr>
            </w:pPr>
          </w:p>
        </w:tc>
      </w:tr>
      <w:tr w14:paraId="64C1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top w:val="single" w:color="auto" w:sz="12" w:space="0"/>
              <w:left w:val="single" w:color="auto" w:sz="12" w:space="0"/>
              <w:bottom w:val="single" w:color="auto" w:sz="12" w:space="0"/>
              <w:right w:val="single" w:color="auto" w:sz="4" w:space="0"/>
            </w:tcBorders>
            <w:noWrap w:val="0"/>
            <w:vAlign w:val="center"/>
          </w:tcPr>
          <w:p w14:paraId="03F79ADA">
            <w:pPr>
              <w:widowControl/>
              <w:spacing w:line="300" w:lineRule="exact"/>
              <w:jc w:val="center"/>
              <w:rPr>
                <w:rFonts w:hint="eastAsia" w:ascii="宋体" w:hAnsi="宋体"/>
                <w:bCs/>
                <w:color w:val="auto"/>
                <w:sz w:val="18"/>
                <w:szCs w:val="18"/>
              </w:rPr>
            </w:pPr>
          </w:p>
        </w:tc>
        <w:tc>
          <w:tcPr>
            <w:tcW w:w="706" w:type="dxa"/>
            <w:vMerge w:val="continue"/>
            <w:tcBorders>
              <w:left w:val="single" w:color="auto" w:sz="12" w:space="0"/>
              <w:right w:val="single" w:color="auto" w:sz="4" w:space="0"/>
            </w:tcBorders>
            <w:noWrap w:val="0"/>
            <w:vAlign w:val="center"/>
          </w:tcPr>
          <w:p w14:paraId="6C1D7D93">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3DB63FAB">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3</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7E974857">
            <w:pPr>
              <w:spacing w:line="300" w:lineRule="exact"/>
              <w:rPr>
                <w:rFonts w:hint="eastAsia" w:ascii="宋体" w:hAnsi="宋体"/>
                <w:b/>
                <w:bCs w:val="0"/>
                <w:color w:val="auto"/>
                <w:sz w:val="18"/>
                <w:szCs w:val="18"/>
              </w:rPr>
            </w:pPr>
            <w:r>
              <w:rPr>
                <w:rFonts w:hint="eastAsia" w:ascii="宋体" w:hAnsi="宋体"/>
                <w:b/>
                <w:bCs w:val="0"/>
                <w:color w:val="auto"/>
                <w:sz w:val="18"/>
                <w:szCs w:val="18"/>
              </w:rPr>
              <w:t>英语</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1EAF9B28">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216</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796109C4">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216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7EB3EAD5">
            <w:pPr>
              <w:adjustRightInd w:val="0"/>
              <w:snapToGrid w:val="0"/>
              <w:spacing w:line="300" w:lineRule="exact"/>
              <w:jc w:val="center"/>
              <w:rPr>
                <w:rFonts w:hint="eastAsia" w:ascii="宋体" w:hAnsi="宋体"/>
                <w:b/>
                <w:bCs w:val="0"/>
                <w:color w:val="auto"/>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3E2E2045">
            <w:pPr>
              <w:spacing w:line="300" w:lineRule="exact"/>
              <w:jc w:val="center"/>
              <w:rPr>
                <w:rFonts w:hint="eastAsia" w:ascii="宋体" w:hAnsi="宋体"/>
                <w:b/>
                <w:bCs w:val="0"/>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4C7815C6">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3440F8A">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5DCFC75E">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EDDAB62">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29A5A162">
            <w:pPr>
              <w:spacing w:line="300" w:lineRule="exact"/>
              <w:jc w:val="center"/>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4</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49FF6EC">
            <w:pPr>
              <w:spacing w:line="300" w:lineRule="exact"/>
              <w:jc w:val="center"/>
              <w:rPr>
                <w:rFonts w:hint="eastAsia" w:ascii="宋体" w:hAnsi="宋体"/>
                <w:b/>
                <w:bCs w:val="0"/>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0489A011">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529CB6BF">
            <w:pPr>
              <w:spacing w:line="300" w:lineRule="exact"/>
              <w:jc w:val="center"/>
              <w:rPr>
                <w:rFonts w:hint="eastAsia" w:ascii="宋体" w:hAnsi="宋体"/>
                <w:b/>
                <w:bCs w:val="0"/>
                <w:color w:val="auto"/>
                <w:sz w:val="18"/>
                <w:szCs w:val="18"/>
              </w:rPr>
            </w:pPr>
          </w:p>
        </w:tc>
        <w:tc>
          <w:tcPr>
            <w:tcW w:w="692" w:type="dxa"/>
            <w:vMerge w:val="continue"/>
            <w:tcBorders>
              <w:left w:val="single" w:color="auto" w:sz="4" w:space="0"/>
              <w:right w:val="single" w:color="auto" w:sz="12" w:space="0"/>
            </w:tcBorders>
            <w:noWrap w:val="0"/>
            <w:vAlign w:val="center"/>
          </w:tcPr>
          <w:p w14:paraId="519D9481">
            <w:pPr>
              <w:adjustRightInd w:val="0"/>
              <w:snapToGrid w:val="0"/>
              <w:spacing w:line="300" w:lineRule="exact"/>
              <w:jc w:val="center"/>
              <w:rPr>
                <w:rFonts w:hint="eastAsia" w:ascii="宋体" w:hAnsi="宋体"/>
                <w:bCs/>
                <w:color w:val="auto"/>
                <w:sz w:val="18"/>
                <w:szCs w:val="18"/>
              </w:rPr>
            </w:pPr>
          </w:p>
        </w:tc>
      </w:tr>
      <w:tr w14:paraId="5192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exact"/>
          <w:jc w:val="center"/>
        </w:trPr>
        <w:tc>
          <w:tcPr>
            <w:tcW w:w="374" w:type="dxa"/>
            <w:vMerge w:val="continue"/>
            <w:tcBorders>
              <w:top w:val="single" w:color="auto" w:sz="12" w:space="0"/>
              <w:left w:val="single" w:color="auto" w:sz="12" w:space="0"/>
              <w:bottom w:val="single" w:color="auto" w:sz="12" w:space="0"/>
              <w:right w:val="single" w:color="auto" w:sz="4" w:space="0"/>
            </w:tcBorders>
            <w:noWrap w:val="0"/>
            <w:vAlign w:val="center"/>
          </w:tcPr>
          <w:p w14:paraId="224B56A0">
            <w:pPr>
              <w:widowControl/>
              <w:spacing w:line="300" w:lineRule="exact"/>
              <w:jc w:val="center"/>
              <w:rPr>
                <w:rFonts w:hint="eastAsia" w:ascii="宋体" w:hAnsi="宋体"/>
                <w:bCs/>
                <w:color w:val="auto"/>
                <w:sz w:val="18"/>
                <w:szCs w:val="18"/>
              </w:rPr>
            </w:pPr>
          </w:p>
        </w:tc>
        <w:tc>
          <w:tcPr>
            <w:tcW w:w="706" w:type="dxa"/>
            <w:vMerge w:val="continue"/>
            <w:tcBorders>
              <w:left w:val="single" w:color="auto" w:sz="12" w:space="0"/>
              <w:right w:val="single" w:color="auto" w:sz="4" w:space="0"/>
            </w:tcBorders>
            <w:noWrap w:val="0"/>
            <w:vAlign w:val="center"/>
          </w:tcPr>
          <w:p w14:paraId="34BB6D5B">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37BDD978">
            <w:pPr>
              <w:adjustRightInd w:val="0"/>
              <w:snapToGrid w:val="0"/>
              <w:spacing w:line="300" w:lineRule="exact"/>
              <w:jc w:val="center"/>
              <w:rPr>
                <w:rFonts w:hint="eastAsia" w:ascii="宋体" w:hAnsi="宋体"/>
                <w:b/>
                <w:bCs w:val="0"/>
                <w:color w:val="auto"/>
                <w:sz w:val="18"/>
                <w:szCs w:val="18"/>
                <w:highlight w:val="none"/>
              </w:rPr>
            </w:pPr>
            <w:r>
              <w:rPr>
                <w:rFonts w:hint="eastAsia" w:ascii="宋体" w:hAnsi="宋体"/>
                <w:b/>
                <w:bCs w:val="0"/>
                <w:color w:val="auto"/>
                <w:sz w:val="18"/>
                <w:szCs w:val="18"/>
                <w:highlight w:val="none"/>
              </w:rPr>
              <w:t>4</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5D089FC9">
            <w:pPr>
              <w:spacing w:line="300" w:lineRule="exact"/>
              <w:rPr>
                <w:rFonts w:hint="eastAsia" w:ascii="宋体" w:hAnsi="宋体"/>
                <w:b/>
                <w:bCs w:val="0"/>
                <w:color w:val="auto"/>
                <w:sz w:val="18"/>
                <w:szCs w:val="18"/>
                <w:highlight w:val="none"/>
              </w:rPr>
            </w:pPr>
            <w:r>
              <w:rPr>
                <w:rFonts w:hint="eastAsia" w:ascii="宋体" w:hAnsi="宋体"/>
                <w:b/>
                <w:bCs w:val="0"/>
                <w:color w:val="auto"/>
                <w:sz w:val="18"/>
                <w:szCs w:val="18"/>
                <w:highlight w:val="none"/>
              </w:rPr>
              <w:t>历史</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598037C5">
            <w:pPr>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108</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6FEE2A29">
            <w:pPr>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108</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558771CD">
            <w:pPr>
              <w:adjustRightInd w:val="0"/>
              <w:snapToGrid w:val="0"/>
              <w:spacing w:line="300" w:lineRule="exact"/>
              <w:jc w:val="center"/>
              <w:rPr>
                <w:rFonts w:hint="eastAsia" w:ascii="宋体" w:hAnsi="宋体"/>
                <w:b/>
                <w:bCs w:val="0"/>
                <w:color w:val="auto"/>
                <w:sz w:val="18"/>
                <w:szCs w:val="18"/>
                <w:highlight w:val="none"/>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3F834961">
            <w:pPr>
              <w:spacing w:line="300" w:lineRule="exact"/>
              <w:jc w:val="center"/>
              <w:rPr>
                <w:rFonts w:hint="eastAsia" w:ascii="宋体" w:hAnsi="宋体"/>
                <w:b/>
                <w:bCs w:val="0"/>
                <w:color w:val="auto"/>
                <w:sz w:val="18"/>
                <w:szCs w:val="18"/>
                <w:highlight w:val="none"/>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4E4F1B18">
            <w:pPr>
              <w:spacing w:line="300" w:lineRule="exact"/>
              <w:jc w:val="center"/>
              <w:rPr>
                <w:rFonts w:hint="eastAsia"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FEF0BEB">
            <w:pPr>
              <w:spacing w:line="300" w:lineRule="exact"/>
              <w:jc w:val="center"/>
              <w:rPr>
                <w:rFonts w:hint="eastAsia" w:ascii="宋体" w:hAnsi="宋体"/>
                <w:b/>
                <w:bCs w:val="0"/>
                <w:color w:val="auto"/>
                <w:sz w:val="18"/>
                <w:szCs w:val="18"/>
                <w:highlight w:val="none"/>
              </w:rPr>
            </w:pPr>
            <w:r>
              <w:rPr>
                <w:rFonts w:hint="eastAsia" w:ascii="宋体" w:hAnsi="宋体"/>
                <w:b/>
                <w:bCs w:val="0"/>
                <w:color w:val="auto"/>
                <w:sz w:val="18"/>
                <w:szCs w:val="18"/>
                <w:highlight w:val="none"/>
                <w:lang w:val="en-US" w:eastAsia="zh-CN"/>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785CE76D">
            <w:pPr>
              <w:spacing w:line="300" w:lineRule="exact"/>
              <w:jc w:val="center"/>
              <w:rPr>
                <w:rFonts w:hint="eastAsia" w:ascii="宋体" w:hAnsi="宋体"/>
                <w:b/>
                <w:bCs w:val="0"/>
                <w:color w:val="auto"/>
                <w:sz w:val="18"/>
                <w:szCs w:val="18"/>
                <w:highlight w:val="none"/>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118D4E0">
            <w:pPr>
              <w:spacing w:line="300" w:lineRule="exact"/>
              <w:jc w:val="center"/>
              <w:rPr>
                <w:rFonts w:hint="eastAsia" w:ascii="宋体" w:hAnsi="宋体"/>
                <w:b/>
                <w:bCs w:val="0"/>
                <w:color w:val="auto"/>
                <w:sz w:val="18"/>
                <w:szCs w:val="18"/>
                <w:highlight w:val="none"/>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66688405">
            <w:pPr>
              <w:spacing w:line="300" w:lineRule="exact"/>
              <w:jc w:val="center"/>
              <w:rPr>
                <w:rFonts w:hint="eastAsia"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FACD39B">
            <w:pPr>
              <w:spacing w:line="300" w:lineRule="exact"/>
              <w:jc w:val="center"/>
              <w:rPr>
                <w:rFonts w:hint="eastAsia" w:ascii="宋体" w:hAnsi="宋体"/>
                <w:b/>
                <w:bCs w:val="0"/>
                <w:color w:val="auto"/>
                <w:sz w:val="18"/>
                <w:szCs w:val="18"/>
                <w:highlight w:val="none"/>
                <w:shd w:val="pct10" w:color="auto" w:fill="FFFFFF"/>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28190236">
            <w:pPr>
              <w:spacing w:line="300" w:lineRule="exact"/>
              <w:jc w:val="center"/>
              <w:rPr>
                <w:rFonts w:hint="eastAsia" w:ascii="宋体" w:hAnsi="宋体"/>
                <w:b/>
                <w:bCs w:val="0"/>
                <w:color w:val="auto"/>
                <w:sz w:val="18"/>
                <w:szCs w:val="18"/>
                <w:highlight w:val="none"/>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138FF405">
            <w:pPr>
              <w:spacing w:line="300" w:lineRule="exact"/>
              <w:jc w:val="center"/>
              <w:rPr>
                <w:rFonts w:hint="eastAsia" w:ascii="宋体" w:hAnsi="宋体"/>
                <w:b/>
                <w:bCs w:val="0"/>
                <w:color w:val="auto"/>
                <w:sz w:val="18"/>
                <w:szCs w:val="18"/>
                <w:highlight w:val="none"/>
              </w:rPr>
            </w:pPr>
            <w:r>
              <w:rPr>
                <w:rFonts w:hint="eastAsia" w:ascii="宋体" w:hAnsi="宋体"/>
                <w:b/>
                <w:bCs w:val="0"/>
                <w:color w:val="auto"/>
                <w:sz w:val="18"/>
                <w:szCs w:val="18"/>
                <w:highlight w:val="none"/>
                <w:lang w:val="en-US" w:eastAsia="zh-CN"/>
              </w:rPr>
              <w:t>√</w:t>
            </w:r>
          </w:p>
        </w:tc>
        <w:tc>
          <w:tcPr>
            <w:tcW w:w="692" w:type="dxa"/>
            <w:vMerge w:val="continue"/>
            <w:tcBorders>
              <w:left w:val="single" w:color="auto" w:sz="4" w:space="0"/>
              <w:right w:val="single" w:color="auto" w:sz="12" w:space="0"/>
            </w:tcBorders>
            <w:noWrap w:val="0"/>
            <w:vAlign w:val="center"/>
          </w:tcPr>
          <w:p w14:paraId="60AC0404">
            <w:pPr>
              <w:adjustRightInd w:val="0"/>
              <w:snapToGrid w:val="0"/>
              <w:spacing w:line="300" w:lineRule="exact"/>
              <w:jc w:val="center"/>
              <w:rPr>
                <w:rFonts w:hint="eastAsia" w:ascii="宋体" w:hAnsi="宋体"/>
                <w:bCs/>
                <w:color w:val="auto"/>
                <w:sz w:val="18"/>
                <w:szCs w:val="18"/>
              </w:rPr>
            </w:pPr>
          </w:p>
        </w:tc>
      </w:tr>
      <w:tr w14:paraId="682A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top w:val="single" w:color="auto" w:sz="12" w:space="0"/>
              <w:left w:val="single" w:color="auto" w:sz="12" w:space="0"/>
              <w:bottom w:val="single" w:color="auto" w:sz="12" w:space="0"/>
              <w:right w:val="single" w:color="auto" w:sz="4" w:space="0"/>
            </w:tcBorders>
            <w:noWrap w:val="0"/>
            <w:vAlign w:val="center"/>
          </w:tcPr>
          <w:p w14:paraId="36F9707C">
            <w:pPr>
              <w:widowControl/>
              <w:spacing w:line="300" w:lineRule="exact"/>
              <w:jc w:val="center"/>
              <w:rPr>
                <w:rFonts w:hint="eastAsia" w:ascii="宋体" w:hAnsi="宋体"/>
                <w:bCs/>
                <w:color w:val="auto"/>
                <w:sz w:val="18"/>
                <w:szCs w:val="18"/>
              </w:rPr>
            </w:pPr>
          </w:p>
        </w:tc>
        <w:tc>
          <w:tcPr>
            <w:tcW w:w="706" w:type="dxa"/>
            <w:vMerge w:val="continue"/>
            <w:tcBorders>
              <w:left w:val="single" w:color="auto" w:sz="12" w:space="0"/>
              <w:right w:val="single" w:color="auto" w:sz="4" w:space="0"/>
            </w:tcBorders>
            <w:noWrap w:val="0"/>
            <w:vAlign w:val="center"/>
          </w:tcPr>
          <w:p w14:paraId="4EB4E3AD">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29DDF5BC">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5</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480776C8">
            <w:pPr>
              <w:spacing w:line="300" w:lineRule="exact"/>
              <w:rPr>
                <w:rFonts w:hint="eastAsia" w:ascii="宋体" w:hAnsi="宋体"/>
                <w:b/>
                <w:bCs w:val="0"/>
                <w:color w:val="auto"/>
                <w:sz w:val="18"/>
                <w:szCs w:val="18"/>
              </w:rPr>
            </w:pPr>
            <w:r>
              <w:rPr>
                <w:rFonts w:hint="eastAsia" w:ascii="宋体" w:hAnsi="宋体"/>
                <w:b/>
                <w:bCs w:val="0"/>
                <w:color w:val="auto"/>
                <w:sz w:val="18"/>
                <w:szCs w:val="18"/>
              </w:rPr>
              <w:t>体育与健康</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6F6DE310">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144</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19BD1827">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144</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50AE70C6">
            <w:pPr>
              <w:adjustRightInd w:val="0"/>
              <w:snapToGrid w:val="0"/>
              <w:spacing w:line="300" w:lineRule="exact"/>
              <w:jc w:val="center"/>
              <w:rPr>
                <w:rFonts w:hint="eastAsia" w:ascii="宋体" w:hAnsi="宋体"/>
                <w:b/>
                <w:bCs w:val="0"/>
                <w:color w:val="auto"/>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336880A6">
            <w:pPr>
              <w:spacing w:line="300" w:lineRule="exact"/>
              <w:jc w:val="center"/>
              <w:rPr>
                <w:rFonts w:hint="eastAsia" w:ascii="宋体" w:hAnsi="宋体"/>
                <w:b/>
                <w:bCs w:val="0"/>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49BEA7BA">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A38E5C0">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41F6BA16">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06FCB0B">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03DA1F94">
            <w:pPr>
              <w:spacing w:line="300" w:lineRule="exact"/>
              <w:jc w:val="center"/>
              <w:rPr>
                <w:rFonts w:hint="eastAsia" w:ascii="宋体" w:hAnsi="宋体"/>
                <w:b/>
                <w:bCs w:val="0"/>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7D6B9D8">
            <w:pPr>
              <w:spacing w:line="300" w:lineRule="exact"/>
              <w:jc w:val="center"/>
              <w:rPr>
                <w:rFonts w:hint="eastAsia" w:ascii="宋体" w:hAnsi="宋体"/>
                <w:b/>
                <w:bCs w:val="0"/>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56936681">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787758EF">
            <w:pPr>
              <w:spacing w:line="300" w:lineRule="exact"/>
              <w:jc w:val="center"/>
              <w:rPr>
                <w:rFonts w:hint="eastAsia" w:ascii="宋体" w:hAnsi="宋体"/>
                <w:b/>
                <w:bCs w:val="0"/>
                <w:color w:val="auto"/>
                <w:sz w:val="18"/>
                <w:szCs w:val="18"/>
              </w:rPr>
            </w:pPr>
          </w:p>
        </w:tc>
        <w:tc>
          <w:tcPr>
            <w:tcW w:w="692" w:type="dxa"/>
            <w:vMerge w:val="continue"/>
            <w:tcBorders>
              <w:left w:val="single" w:color="auto" w:sz="4" w:space="0"/>
              <w:right w:val="single" w:color="auto" w:sz="12" w:space="0"/>
            </w:tcBorders>
            <w:noWrap w:val="0"/>
            <w:vAlign w:val="center"/>
          </w:tcPr>
          <w:p w14:paraId="42565492">
            <w:pPr>
              <w:adjustRightInd w:val="0"/>
              <w:snapToGrid w:val="0"/>
              <w:spacing w:line="300" w:lineRule="exact"/>
              <w:jc w:val="center"/>
              <w:rPr>
                <w:rFonts w:hint="eastAsia" w:ascii="宋体" w:hAnsi="宋体"/>
                <w:bCs/>
                <w:color w:val="auto"/>
                <w:sz w:val="18"/>
                <w:szCs w:val="18"/>
              </w:rPr>
            </w:pPr>
          </w:p>
        </w:tc>
      </w:tr>
      <w:tr w14:paraId="5799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top w:val="single" w:color="auto" w:sz="12" w:space="0"/>
              <w:left w:val="single" w:color="auto" w:sz="12" w:space="0"/>
              <w:bottom w:val="single" w:color="auto" w:sz="12" w:space="0"/>
              <w:right w:val="single" w:color="auto" w:sz="4" w:space="0"/>
            </w:tcBorders>
            <w:noWrap w:val="0"/>
            <w:vAlign w:val="center"/>
          </w:tcPr>
          <w:p w14:paraId="4770023C">
            <w:pPr>
              <w:widowControl/>
              <w:spacing w:line="300" w:lineRule="exact"/>
              <w:jc w:val="center"/>
              <w:rPr>
                <w:rFonts w:hint="eastAsia" w:ascii="宋体" w:hAnsi="宋体"/>
                <w:bCs/>
                <w:color w:val="auto"/>
                <w:sz w:val="18"/>
                <w:szCs w:val="18"/>
              </w:rPr>
            </w:pPr>
          </w:p>
        </w:tc>
        <w:tc>
          <w:tcPr>
            <w:tcW w:w="2724" w:type="dxa"/>
            <w:gridSpan w:val="3"/>
            <w:tcBorders>
              <w:top w:val="single" w:color="auto" w:sz="12" w:space="0"/>
              <w:left w:val="single" w:color="auto" w:sz="12" w:space="0"/>
              <w:bottom w:val="single" w:color="auto" w:sz="12" w:space="0"/>
              <w:right w:val="single" w:color="auto" w:sz="4" w:space="0"/>
            </w:tcBorders>
            <w:noWrap w:val="0"/>
            <w:vAlign w:val="center"/>
          </w:tcPr>
          <w:p w14:paraId="06BCD1B6">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小   计</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73AA24D3">
            <w:pPr>
              <w:tabs>
                <w:tab w:val="left" w:pos="188"/>
              </w:tabs>
              <w:adjustRightInd w:val="0"/>
              <w:snapToGrid w:val="0"/>
              <w:spacing w:line="300" w:lineRule="exact"/>
              <w:jc w:val="both"/>
              <w:rPr>
                <w:rFonts w:hint="default" w:ascii="宋体" w:hAnsi="宋体" w:eastAsia="宋体"/>
                <w:b/>
                <w:bCs w:val="0"/>
                <w:color w:val="auto"/>
                <w:sz w:val="18"/>
                <w:szCs w:val="18"/>
                <w:lang w:val="en-US" w:eastAsia="zh-CN"/>
              </w:rPr>
            </w:pPr>
            <w:r>
              <w:rPr>
                <w:rFonts w:hint="eastAsia" w:ascii="宋体" w:hAnsi="宋体" w:eastAsia="宋体"/>
                <w:b/>
                <w:bCs w:val="0"/>
                <w:color w:val="auto"/>
                <w:sz w:val="18"/>
                <w:szCs w:val="18"/>
                <w:lang w:val="en-US" w:eastAsia="zh-CN"/>
              </w:rPr>
              <w:t>1080</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426AF863">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eastAsia="宋体"/>
                <w:b/>
                <w:bCs w:val="0"/>
                <w:color w:val="auto"/>
                <w:sz w:val="18"/>
                <w:szCs w:val="18"/>
                <w:lang w:val="en-US" w:eastAsia="zh-CN"/>
              </w:rPr>
              <w:t>1080</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2B39DFF7">
            <w:pPr>
              <w:adjustRightInd w:val="0"/>
              <w:snapToGrid w:val="0"/>
              <w:spacing w:line="300" w:lineRule="exact"/>
              <w:jc w:val="center"/>
              <w:rPr>
                <w:rFonts w:hint="eastAsia" w:ascii="宋体" w:hAnsi="宋体"/>
                <w:b/>
                <w:bCs w:val="0"/>
                <w:color w:val="auto"/>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7CDFCC24">
            <w:pPr>
              <w:adjustRightInd w:val="0"/>
              <w:snapToGrid w:val="0"/>
              <w:spacing w:line="300" w:lineRule="exact"/>
              <w:jc w:val="center"/>
              <w:rPr>
                <w:rFonts w:hint="default" w:ascii="宋体" w:hAnsi="宋体" w:eastAsia="宋体"/>
                <w:b/>
                <w:bCs w:val="0"/>
                <w:color w:val="auto"/>
                <w:sz w:val="18"/>
                <w:szCs w:val="18"/>
                <w:lang w:val="en-US" w:eastAsia="zh-CN"/>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796306CC">
            <w:pPr>
              <w:adjustRightInd w:val="0"/>
              <w:snapToGrid w:val="0"/>
              <w:spacing w:line="300" w:lineRule="exact"/>
              <w:jc w:val="center"/>
              <w:rPr>
                <w:rFonts w:hint="default" w:ascii="宋体" w:hAnsi="宋体" w:eastAsia="宋体"/>
                <w:b/>
                <w:bCs w:val="0"/>
                <w:i/>
                <w:color w:val="FF0000"/>
                <w:sz w:val="18"/>
                <w:szCs w:val="18"/>
                <w:lang w:val="en-US" w:eastAsia="zh-CN"/>
              </w:rPr>
            </w:pPr>
            <w:r>
              <w:rPr>
                <w:rFonts w:hint="eastAsia" w:ascii="宋体" w:hAnsi="宋体" w:eastAsia="宋体"/>
                <w:b/>
                <w:bCs w:val="0"/>
                <w:i/>
                <w:color w:val="FF0000"/>
                <w:sz w:val="18"/>
                <w:szCs w:val="18"/>
                <w:lang w:val="en-US" w:eastAsia="zh-CN"/>
              </w:rPr>
              <w:t>12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014A8937">
            <w:pPr>
              <w:adjustRightInd w:val="0"/>
              <w:snapToGrid w:val="0"/>
              <w:spacing w:line="300" w:lineRule="exact"/>
              <w:jc w:val="center"/>
              <w:rPr>
                <w:rFonts w:hint="default" w:ascii="宋体" w:hAnsi="宋体" w:eastAsia="宋体"/>
                <w:b/>
                <w:bCs w:val="0"/>
                <w:i/>
                <w:color w:val="FF0000"/>
                <w:sz w:val="18"/>
                <w:szCs w:val="18"/>
                <w:lang w:val="en-US" w:eastAsia="zh-CN"/>
              </w:rPr>
            </w:pPr>
            <w:r>
              <w:rPr>
                <w:rFonts w:hint="eastAsia" w:ascii="宋体" w:hAnsi="宋体" w:eastAsia="宋体"/>
                <w:b/>
                <w:bCs w:val="0"/>
                <w:i/>
                <w:color w:val="FF0000"/>
                <w:sz w:val="18"/>
                <w:szCs w:val="18"/>
                <w:lang w:val="en-US" w:eastAsia="zh-CN"/>
              </w:rPr>
              <w:t>12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0BE5E223">
            <w:pPr>
              <w:adjustRightInd w:val="0"/>
              <w:snapToGrid w:val="0"/>
              <w:spacing w:line="300" w:lineRule="exact"/>
              <w:jc w:val="center"/>
              <w:rPr>
                <w:rFonts w:hint="default" w:ascii="宋体" w:hAnsi="宋体" w:eastAsia="宋体"/>
                <w:b/>
                <w:bCs w:val="0"/>
                <w:i/>
                <w:color w:val="FF0000"/>
                <w:sz w:val="18"/>
                <w:szCs w:val="18"/>
                <w:lang w:val="en-US" w:eastAsia="zh-CN"/>
              </w:rPr>
            </w:pPr>
            <w:r>
              <w:rPr>
                <w:rFonts w:hint="eastAsia" w:ascii="宋体" w:hAnsi="宋体"/>
                <w:b/>
                <w:bCs w:val="0"/>
                <w:i/>
                <w:color w:val="FF0000"/>
                <w:sz w:val="18"/>
                <w:szCs w:val="18"/>
                <w:lang w:val="en-US" w:eastAsia="zh-CN"/>
              </w:rPr>
              <w:t>10</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53DCF2A">
            <w:pPr>
              <w:adjustRightInd w:val="0"/>
              <w:snapToGrid w:val="0"/>
              <w:spacing w:line="300" w:lineRule="exact"/>
              <w:jc w:val="center"/>
              <w:rPr>
                <w:rFonts w:hint="default" w:ascii="宋体" w:hAnsi="宋体" w:eastAsia="宋体"/>
                <w:b/>
                <w:bCs w:val="0"/>
                <w:i/>
                <w:color w:val="FF0000"/>
                <w:sz w:val="18"/>
                <w:szCs w:val="18"/>
                <w:lang w:val="en-US" w:eastAsia="zh-CN"/>
              </w:rPr>
            </w:pPr>
            <w:r>
              <w:rPr>
                <w:rFonts w:hint="eastAsia" w:ascii="宋体" w:hAnsi="宋体"/>
                <w:b/>
                <w:bCs w:val="0"/>
                <w:i/>
                <w:color w:val="FF0000"/>
                <w:sz w:val="18"/>
                <w:szCs w:val="18"/>
                <w:lang w:val="en-US" w:eastAsia="zh-CN"/>
              </w:rPr>
              <w:t>10</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1C587411">
            <w:pPr>
              <w:adjustRightInd w:val="0"/>
              <w:snapToGrid w:val="0"/>
              <w:spacing w:line="300" w:lineRule="exact"/>
              <w:jc w:val="center"/>
              <w:rPr>
                <w:rFonts w:hint="default" w:ascii="宋体" w:hAnsi="宋体" w:eastAsia="宋体"/>
                <w:b/>
                <w:bCs w:val="0"/>
                <w:i/>
                <w:color w:val="FF0000"/>
                <w:sz w:val="18"/>
                <w:szCs w:val="18"/>
                <w:lang w:val="en-US" w:eastAsia="zh-CN"/>
              </w:rPr>
            </w:pPr>
            <w:r>
              <w:rPr>
                <w:rFonts w:hint="eastAsia" w:ascii="宋体" w:hAnsi="宋体"/>
                <w:b/>
                <w:bCs w:val="0"/>
                <w:i/>
                <w:color w:val="FF0000"/>
                <w:sz w:val="18"/>
                <w:szCs w:val="18"/>
                <w:lang w:val="en-US" w:eastAsia="zh-CN"/>
              </w:rPr>
              <w:t>16</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5E77AAB">
            <w:pPr>
              <w:adjustRightInd w:val="0"/>
              <w:snapToGrid w:val="0"/>
              <w:spacing w:line="300" w:lineRule="exact"/>
              <w:jc w:val="center"/>
              <w:rPr>
                <w:rFonts w:hint="eastAsia" w:ascii="宋体" w:hAnsi="宋体"/>
                <w:b/>
                <w:bCs w:val="0"/>
                <w:color w:val="FF0000"/>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19FE72E1">
            <w:pPr>
              <w:widowControl/>
              <w:spacing w:line="300" w:lineRule="exact"/>
              <w:jc w:val="center"/>
              <w:rPr>
                <w:rFonts w:hint="eastAsia" w:ascii="宋体" w:hAnsi="宋体"/>
                <w:b/>
                <w:bCs w:val="0"/>
                <w:color w:val="auto"/>
                <w:sz w:val="18"/>
                <w:szCs w:val="18"/>
              </w:rPr>
            </w:pPr>
          </w:p>
        </w:tc>
        <w:tc>
          <w:tcPr>
            <w:tcW w:w="627" w:type="dxa"/>
            <w:tcBorders>
              <w:top w:val="single" w:color="auto" w:sz="12" w:space="0"/>
              <w:left w:val="single" w:color="auto" w:sz="4" w:space="0"/>
              <w:bottom w:val="single" w:color="auto" w:sz="4" w:space="0"/>
              <w:right w:val="single" w:color="auto" w:sz="12" w:space="0"/>
            </w:tcBorders>
            <w:noWrap w:val="0"/>
            <w:vAlign w:val="center"/>
          </w:tcPr>
          <w:p w14:paraId="5EEAD1FE">
            <w:pPr>
              <w:widowControl/>
              <w:spacing w:line="300" w:lineRule="exact"/>
              <w:jc w:val="center"/>
              <w:rPr>
                <w:rFonts w:hint="eastAsia" w:ascii="宋体" w:hAnsi="宋体"/>
                <w:b/>
                <w:bCs w:val="0"/>
                <w:color w:val="auto"/>
                <w:sz w:val="18"/>
                <w:szCs w:val="18"/>
              </w:rPr>
            </w:pPr>
          </w:p>
        </w:tc>
        <w:tc>
          <w:tcPr>
            <w:tcW w:w="692" w:type="dxa"/>
            <w:vMerge w:val="continue"/>
            <w:tcBorders>
              <w:left w:val="single" w:color="auto" w:sz="4" w:space="0"/>
              <w:bottom w:val="single" w:color="auto" w:sz="4" w:space="0"/>
              <w:right w:val="single" w:color="auto" w:sz="12" w:space="0"/>
            </w:tcBorders>
            <w:noWrap w:val="0"/>
            <w:vAlign w:val="center"/>
          </w:tcPr>
          <w:p w14:paraId="230C33F8">
            <w:pPr>
              <w:adjustRightInd w:val="0"/>
              <w:snapToGrid w:val="0"/>
              <w:spacing w:line="300" w:lineRule="exact"/>
              <w:jc w:val="center"/>
              <w:rPr>
                <w:rFonts w:hint="eastAsia" w:ascii="宋体" w:hAnsi="宋体"/>
                <w:bCs/>
                <w:color w:val="auto"/>
                <w:sz w:val="18"/>
                <w:szCs w:val="18"/>
              </w:rPr>
            </w:pPr>
          </w:p>
        </w:tc>
      </w:tr>
      <w:tr w14:paraId="372F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restart"/>
            <w:tcBorders>
              <w:top w:val="single" w:color="auto" w:sz="12" w:space="0"/>
              <w:left w:val="single" w:color="auto" w:sz="12" w:space="0"/>
              <w:right w:val="single" w:color="auto" w:sz="4" w:space="0"/>
            </w:tcBorders>
            <w:noWrap w:val="0"/>
            <w:vAlign w:val="center"/>
          </w:tcPr>
          <w:p w14:paraId="51452F7D">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专业课程</w:t>
            </w:r>
          </w:p>
        </w:tc>
        <w:tc>
          <w:tcPr>
            <w:tcW w:w="706" w:type="dxa"/>
            <w:vMerge w:val="restart"/>
            <w:tcBorders>
              <w:top w:val="single" w:color="auto" w:sz="12" w:space="0"/>
              <w:left w:val="single" w:color="auto" w:sz="12" w:space="0"/>
              <w:bottom w:val="single" w:color="auto" w:sz="12" w:space="0"/>
              <w:right w:val="single" w:color="auto" w:sz="4" w:space="0"/>
            </w:tcBorders>
            <w:noWrap w:val="0"/>
            <w:vAlign w:val="center"/>
          </w:tcPr>
          <w:p w14:paraId="68715DBD">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专</w:t>
            </w:r>
          </w:p>
          <w:p w14:paraId="7E423B52">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业</w:t>
            </w:r>
          </w:p>
          <w:p w14:paraId="21544003">
            <w:pPr>
              <w:adjustRightInd w:val="0"/>
              <w:snapToGrid w:val="0"/>
              <w:spacing w:line="300" w:lineRule="exact"/>
              <w:jc w:val="center"/>
              <w:rPr>
                <w:rFonts w:ascii="宋体" w:hAnsi="宋体"/>
                <w:bCs/>
                <w:color w:val="auto"/>
                <w:sz w:val="18"/>
                <w:szCs w:val="18"/>
              </w:rPr>
            </w:pPr>
            <w:r>
              <w:rPr>
                <w:rFonts w:hint="eastAsia" w:ascii="宋体" w:hAnsi="宋体"/>
                <w:bCs/>
                <w:color w:val="auto"/>
                <w:sz w:val="18"/>
                <w:szCs w:val="18"/>
              </w:rPr>
              <w:t>理</w:t>
            </w:r>
          </w:p>
          <w:p w14:paraId="191255FE">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论</w:t>
            </w:r>
          </w:p>
          <w:p w14:paraId="1C8A3342">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课</w:t>
            </w: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201766B3">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1</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4B2A4848">
            <w:pPr>
              <w:adjustRightInd w:val="0"/>
              <w:snapToGrid w:val="0"/>
              <w:spacing w:line="300" w:lineRule="exact"/>
              <w:jc w:val="left"/>
              <w:rPr>
                <w:rFonts w:hint="eastAsia" w:ascii="宋体" w:hAnsi="宋体"/>
                <w:b/>
                <w:bCs w:val="0"/>
                <w:color w:val="auto"/>
                <w:sz w:val="18"/>
                <w:szCs w:val="18"/>
              </w:rPr>
            </w:pPr>
            <w:r>
              <w:rPr>
                <w:rFonts w:hint="eastAsia" w:ascii="宋体" w:hAnsi="宋体"/>
                <w:b/>
                <w:bCs w:val="0"/>
                <w:color w:val="auto"/>
                <w:sz w:val="18"/>
                <w:szCs w:val="18"/>
              </w:rPr>
              <w:t>中式烹调技艺</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28B57DC4">
            <w:pPr>
              <w:tabs>
                <w:tab w:val="left" w:pos="188"/>
              </w:tabs>
              <w:adjustRightInd w:val="0"/>
              <w:snapToGrid w:val="0"/>
              <w:spacing w:line="300" w:lineRule="exact"/>
              <w:ind w:firstLine="90" w:firstLineChars="50"/>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72</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765D635B">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36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3F7739D6">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36</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5E036BDD">
            <w:pPr>
              <w:adjustRightInd w:val="0"/>
              <w:snapToGrid w:val="0"/>
              <w:spacing w:line="300" w:lineRule="exact"/>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62C40B0C">
            <w:pPr>
              <w:spacing w:line="300" w:lineRule="exact"/>
              <w:jc w:val="center"/>
              <w:rPr>
                <w:rFonts w:hint="eastAsia" w:ascii="宋体" w:hAnsi="宋体"/>
                <w:color w:val="auto"/>
                <w:sz w:val="18"/>
                <w:szCs w:val="18"/>
              </w:rPr>
            </w:pPr>
            <w:r>
              <w:rPr>
                <w:rFonts w:hint="eastAsia" w:ascii="宋体" w:hAnsi="宋体"/>
                <w:b/>
                <w:bCs/>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D554E8F">
            <w:pPr>
              <w:spacing w:line="300" w:lineRule="exact"/>
              <w:jc w:val="center"/>
              <w:rPr>
                <w:rFonts w:hint="eastAsia" w:ascii="宋体" w:hAnsi="宋体" w:eastAsia="宋体"/>
                <w:color w:val="auto"/>
                <w:sz w:val="18"/>
                <w:szCs w:val="18"/>
                <w:lang w:val="en-US" w:eastAsia="zh-CN"/>
              </w:rPr>
            </w:pPr>
            <w:r>
              <w:rPr>
                <w:rFonts w:hint="eastAsia" w:ascii="宋体" w:hAnsi="宋体"/>
                <w:b/>
                <w:bCs/>
                <w:color w:val="auto"/>
                <w:sz w:val="18"/>
                <w:szCs w:val="18"/>
                <w:lang w:val="en-US" w:eastAsia="zh-CN"/>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70F86225">
            <w:pPr>
              <w:spacing w:line="300" w:lineRule="exact"/>
              <w:jc w:val="center"/>
              <w:rPr>
                <w:rFonts w:hint="eastAsia" w:ascii="宋体" w:hAnsi="宋体"/>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A5B45E5">
            <w:pPr>
              <w:adjustRightInd w:val="0"/>
              <w:snapToGrid w:val="0"/>
              <w:spacing w:line="300" w:lineRule="exact"/>
              <w:jc w:val="center"/>
              <w:rPr>
                <w:rFonts w:hint="eastAsia" w:ascii="宋体" w:hAnsi="宋体"/>
                <w:bCs/>
                <w:color w:val="auto"/>
                <w:sz w:val="18"/>
                <w:szCs w:val="18"/>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60F83289">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24836A0">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7FF663B4">
            <w:pPr>
              <w:widowControl/>
              <w:spacing w:line="300" w:lineRule="exact"/>
              <w:jc w:val="center"/>
              <w:rPr>
                <w:rFonts w:hint="eastAsia" w:ascii="宋体" w:hAnsi="宋体"/>
                <w:bCs/>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4" w:space="0"/>
              <w:left w:val="single" w:color="auto" w:sz="4" w:space="0"/>
              <w:bottom w:val="single" w:color="auto" w:sz="12" w:space="0"/>
              <w:right w:val="single" w:color="auto" w:sz="12" w:space="0"/>
            </w:tcBorders>
            <w:noWrap w:val="0"/>
            <w:vAlign w:val="center"/>
          </w:tcPr>
          <w:p w14:paraId="1641E885">
            <w:pPr>
              <w:widowControl/>
              <w:spacing w:line="300" w:lineRule="exact"/>
              <w:jc w:val="center"/>
              <w:rPr>
                <w:rFonts w:hint="eastAsia" w:ascii="宋体" w:hAnsi="宋体"/>
                <w:bCs/>
                <w:color w:val="auto"/>
                <w:sz w:val="18"/>
                <w:szCs w:val="18"/>
              </w:rPr>
            </w:pPr>
          </w:p>
        </w:tc>
        <w:tc>
          <w:tcPr>
            <w:tcW w:w="692" w:type="dxa"/>
            <w:vMerge w:val="restart"/>
            <w:tcBorders>
              <w:top w:val="single" w:color="auto" w:sz="4" w:space="0"/>
              <w:left w:val="single" w:color="auto" w:sz="4" w:space="0"/>
              <w:right w:val="single" w:color="auto" w:sz="12" w:space="0"/>
            </w:tcBorders>
            <w:noWrap w:val="0"/>
            <w:vAlign w:val="center"/>
          </w:tcPr>
          <w:p w14:paraId="7C05669A">
            <w:pPr>
              <w:adjustRightInd w:val="0"/>
              <w:snapToGrid w:val="0"/>
              <w:spacing w:line="300" w:lineRule="exact"/>
              <w:jc w:val="center"/>
              <w:rPr>
                <w:rFonts w:hint="default" w:ascii="宋体" w:hAnsi="宋体"/>
                <w:b/>
                <w:bCs/>
                <w:color w:val="auto"/>
                <w:sz w:val="18"/>
                <w:szCs w:val="18"/>
              </w:rPr>
            </w:pPr>
            <w:r>
              <w:rPr>
                <w:rFonts w:hint="default" w:ascii="宋体" w:hAnsi="宋体"/>
                <w:b/>
                <w:bCs/>
                <w:color w:val="auto"/>
                <w:sz w:val="15"/>
                <w:szCs w:val="15"/>
              </w:rPr>
              <w:t>61.81%</w:t>
            </w:r>
          </w:p>
        </w:tc>
      </w:tr>
      <w:tr w14:paraId="1BE4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08A3D86E">
            <w:pPr>
              <w:widowControl/>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noWrap w:val="0"/>
            <w:vAlign w:val="center"/>
          </w:tcPr>
          <w:p w14:paraId="4CB7158A">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2B41F029">
            <w:pPr>
              <w:adjustRightInd w:val="0"/>
              <w:snapToGrid w:val="0"/>
              <w:spacing w:line="300" w:lineRule="exact"/>
              <w:jc w:val="center"/>
              <w:rPr>
                <w:rFonts w:hint="eastAsia" w:ascii="宋体" w:hAnsi="宋体"/>
                <w:bCs/>
                <w:color w:val="auto"/>
                <w:sz w:val="18"/>
                <w:szCs w:val="18"/>
              </w:rPr>
            </w:pPr>
            <w:r>
              <w:rPr>
                <w:rFonts w:ascii="宋体" w:hAnsi="宋体"/>
                <w:bCs/>
                <w:color w:val="auto"/>
                <w:sz w:val="18"/>
                <w:szCs w:val="18"/>
              </w:rPr>
              <w:t>2</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1BA65B7B">
            <w:pPr>
              <w:adjustRightInd w:val="0"/>
              <w:snapToGrid w:val="0"/>
              <w:spacing w:line="300" w:lineRule="exact"/>
              <w:jc w:val="left"/>
              <w:rPr>
                <w:rFonts w:hint="eastAsia" w:ascii="宋体" w:hAnsi="宋体"/>
                <w:b/>
                <w:bCs w:val="0"/>
                <w:color w:val="auto"/>
                <w:sz w:val="18"/>
                <w:szCs w:val="18"/>
              </w:rPr>
            </w:pPr>
            <w:r>
              <w:rPr>
                <w:rFonts w:hint="eastAsia" w:ascii="宋体" w:hAnsi="宋体"/>
                <w:b/>
                <w:bCs w:val="0"/>
                <w:color w:val="auto"/>
                <w:sz w:val="18"/>
                <w:szCs w:val="18"/>
              </w:rPr>
              <w:t>中式</w:t>
            </w:r>
            <w:r>
              <w:rPr>
                <w:rFonts w:ascii="宋体" w:hAnsi="宋体"/>
                <w:b/>
                <w:bCs w:val="0"/>
                <w:color w:val="auto"/>
                <w:sz w:val="18"/>
                <w:szCs w:val="18"/>
              </w:rPr>
              <w:t>面点技艺</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1F11EDF7">
            <w:pPr>
              <w:tabs>
                <w:tab w:val="left" w:pos="188"/>
              </w:tabs>
              <w:adjustRightInd w:val="0"/>
              <w:snapToGrid w:val="0"/>
              <w:spacing w:line="300" w:lineRule="exact"/>
              <w:ind w:firstLine="90" w:firstLineChars="50"/>
              <w:rPr>
                <w:rFonts w:hint="default" w:ascii="宋体" w:hAnsi="宋体" w:eastAsia="宋体"/>
                <w:b/>
                <w:bCs w:val="0"/>
                <w:color w:val="auto"/>
                <w:sz w:val="18"/>
                <w:szCs w:val="18"/>
                <w:lang w:val="en-US" w:eastAsia="zh-CN"/>
              </w:rPr>
            </w:pPr>
            <w:r>
              <w:rPr>
                <w:rFonts w:hint="eastAsia" w:ascii="宋体" w:hAnsi="宋体" w:eastAsia="宋体"/>
                <w:b/>
                <w:bCs w:val="0"/>
                <w:color w:val="auto"/>
                <w:sz w:val="18"/>
                <w:szCs w:val="18"/>
                <w:lang w:val="en-US" w:eastAsia="zh-CN"/>
              </w:rPr>
              <w:t>72</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6657D5FF">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36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5385F1BE">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36</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39A2ECD9">
            <w:pPr>
              <w:adjustRightInd w:val="0"/>
              <w:snapToGrid w:val="0"/>
              <w:spacing w:line="300" w:lineRule="exact"/>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0832D220">
            <w:pPr>
              <w:spacing w:line="300" w:lineRule="exact"/>
              <w:jc w:val="center"/>
              <w:rPr>
                <w:rFonts w:hint="eastAsia" w:ascii="宋体" w:hAnsi="宋体"/>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20C664A">
            <w:pPr>
              <w:spacing w:line="300" w:lineRule="exact"/>
              <w:jc w:val="center"/>
              <w:rPr>
                <w:rFonts w:hint="eastAsia" w:ascii="宋体" w:hAnsi="宋体" w:eastAsia="宋体"/>
                <w:color w:val="auto"/>
                <w:sz w:val="18"/>
                <w:szCs w:val="18"/>
                <w:lang w:val="en-US" w:eastAsia="zh-CN"/>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24885A4C">
            <w:pPr>
              <w:adjustRightInd w:val="0"/>
              <w:snapToGrid w:val="0"/>
              <w:spacing w:line="300" w:lineRule="exact"/>
              <w:jc w:val="center"/>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0EF5DAEC">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eastAsia="宋体"/>
                <w:b/>
                <w:bCs w:val="0"/>
                <w:color w:val="auto"/>
                <w:sz w:val="18"/>
                <w:szCs w:val="18"/>
                <w:lang w:val="en-US" w:eastAsia="zh-CN"/>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58A28641">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E22A461">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4BF02D19">
            <w:pPr>
              <w:widowControl/>
              <w:spacing w:line="300" w:lineRule="exact"/>
              <w:jc w:val="center"/>
              <w:rPr>
                <w:rFonts w:hint="eastAsia" w:ascii="宋体" w:hAnsi="宋体"/>
                <w:bCs/>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5008BD1D">
            <w:pPr>
              <w:widowControl/>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726AD8CC">
            <w:pPr>
              <w:widowControl/>
              <w:spacing w:line="300" w:lineRule="exact"/>
              <w:jc w:val="center"/>
              <w:rPr>
                <w:rFonts w:hint="eastAsia" w:ascii="宋体" w:hAnsi="宋体"/>
                <w:bCs/>
                <w:color w:val="auto"/>
                <w:sz w:val="18"/>
                <w:szCs w:val="18"/>
              </w:rPr>
            </w:pPr>
          </w:p>
        </w:tc>
      </w:tr>
      <w:tr w14:paraId="66D8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29654D89">
            <w:pPr>
              <w:widowControl/>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noWrap w:val="0"/>
            <w:vAlign w:val="center"/>
          </w:tcPr>
          <w:p w14:paraId="2F03B2DB">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0F57B9B5">
            <w:pPr>
              <w:adjustRightInd w:val="0"/>
              <w:snapToGrid w:val="0"/>
              <w:spacing w:line="300" w:lineRule="exact"/>
              <w:jc w:val="center"/>
              <w:rPr>
                <w:rFonts w:hint="eastAsia" w:ascii="宋体" w:hAnsi="宋体"/>
                <w:bCs/>
                <w:color w:val="auto"/>
                <w:sz w:val="18"/>
                <w:szCs w:val="18"/>
              </w:rPr>
            </w:pPr>
            <w:r>
              <w:rPr>
                <w:rFonts w:ascii="宋体" w:hAnsi="宋体"/>
                <w:bCs/>
                <w:color w:val="auto"/>
                <w:sz w:val="18"/>
                <w:szCs w:val="18"/>
              </w:rPr>
              <w:t>3</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121D38F6">
            <w:pPr>
              <w:adjustRightInd w:val="0"/>
              <w:snapToGrid w:val="0"/>
              <w:spacing w:line="300" w:lineRule="exact"/>
              <w:jc w:val="left"/>
              <w:rPr>
                <w:rFonts w:hint="eastAsia" w:ascii="宋体" w:hAnsi="宋体"/>
                <w:b/>
                <w:bCs w:val="0"/>
                <w:color w:val="auto"/>
                <w:sz w:val="18"/>
                <w:szCs w:val="18"/>
              </w:rPr>
            </w:pPr>
            <w:r>
              <w:rPr>
                <w:rFonts w:hint="eastAsia" w:ascii="宋体" w:hAnsi="宋体"/>
                <w:b/>
                <w:bCs w:val="0"/>
                <w:color w:val="auto"/>
                <w:sz w:val="18"/>
                <w:szCs w:val="18"/>
              </w:rPr>
              <w:t>烹饪</w:t>
            </w:r>
            <w:r>
              <w:rPr>
                <w:rFonts w:ascii="宋体" w:hAnsi="宋体"/>
                <w:b/>
                <w:bCs w:val="0"/>
                <w:color w:val="auto"/>
                <w:sz w:val="18"/>
                <w:szCs w:val="18"/>
              </w:rPr>
              <w:t>原料知识</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19240862">
            <w:pPr>
              <w:tabs>
                <w:tab w:val="left" w:pos="188"/>
              </w:tabs>
              <w:adjustRightInd w:val="0"/>
              <w:snapToGrid w:val="0"/>
              <w:spacing w:line="300" w:lineRule="exact"/>
              <w:ind w:firstLine="90" w:firstLineChars="50"/>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72</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2231E0E5">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36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4D16289B">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36</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59E3716">
            <w:pPr>
              <w:adjustRightInd w:val="0"/>
              <w:snapToGrid w:val="0"/>
              <w:spacing w:line="300" w:lineRule="exact"/>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6C66CADD">
            <w:pPr>
              <w:spacing w:line="300" w:lineRule="exact"/>
              <w:jc w:val="center"/>
              <w:rPr>
                <w:rFonts w:hint="eastAsia" w:ascii="宋体" w:hAnsi="宋体" w:eastAsia="宋体"/>
                <w:color w:val="auto"/>
                <w:kern w:val="2"/>
                <w:sz w:val="18"/>
                <w:szCs w:val="18"/>
                <w:lang w:val="en-US" w:eastAsia="zh-CN" w:bidi="ar-SA"/>
              </w:rPr>
            </w:pPr>
            <w:r>
              <w:rPr>
                <w:rFonts w:hint="eastAsia" w:ascii="宋体" w:hAnsi="宋体"/>
                <w:b/>
                <w:bCs/>
                <w:color w:val="auto"/>
                <w:sz w:val="18"/>
                <w:szCs w:val="18"/>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4B58345">
            <w:pPr>
              <w:spacing w:line="300" w:lineRule="exact"/>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39A01726">
            <w:pPr>
              <w:spacing w:line="300" w:lineRule="exact"/>
              <w:jc w:val="center"/>
              <w:rPr>
                <w:rFonts w:hint="eastAsia" w:ascii="宋体" w:hAnsi="宋体" w:eastAsia="宋体"/>
                <w:color w:val="auto"/>
                <w:kern w:val="2"/>
                <w:sz w:val="18"/>
                <w:szCs w:val="18"/>
                <w:lang w:val="en-US" w:eastAsia="zh-CN" w:bidi="ar-SA"/>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6F72D01">
            <w:pPr>
              <w:spacing w:line="300" w:lineRule="exact"/>
              <w:jc w:val="center"/>
              <w:rPr>
                <w:rFonts w:hint="eastAsia" w:ascii="宋体" w:hAnsi="宋体" w:eastAsia="宋体"/>
                <w:color w:val="auto"/>
                <w:kern w:val="2"/>
                <w:sz w:val="18"/>
                <w:szCs w:val="18"/>
                <w:lang w:val="en-US" w:eastAsia="zh-CN" w:bidi="ar-SA"/>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3D2995DF">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A9E4BB8">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0133369E">
            <w:pPr>
              <w:widowControl/>
              <w:spacing w:line="300" w:lineRule="exact"/>
              <w:jc w:val="center"/>
              <w:rPr>
                <w:rFonts w:hint="eastAsia" w:ascii="宋体" w:hAnsi="宋体"/>
                <w:bCs/>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42487299">
            <w:pPr>
              <w:widowControl/>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2C94D3EB">
            <w:pPr>
              <w:widowControl/>
              <w:spacing w:line="300" w:lineRule="exact"/>
              <w:jc w:val="center"/>
              <w:rPr>
                <w:rFonts w:hint="eastAsia" w:ascii="宋体" w:hAnsi="宋体"/>
                <w:bCs/>
                <w:color w:val="auto"/>
                <w:sz w:val="18"/>
                <w:szCs w:val="18"/>
              </w:rPr>
            </w:pPr>
          </w:p>
        </w:tc>
      </w:tr>
      <w:tr w14:paraId="44F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6C3303F5">
            <w:pPr>
              <w:widowControl/>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noWrap w:val="0"/>
            <w:vAlign w:val="center"/>
          </w:tcPr>
          <w:p w14:paraId="4202D617">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3B81941B">
            <w:pPr>
              <w:adjustRightInd w:val="0"/>
              <w:snapToGrid w:val="0"/>
              <w:spacing w:line="300" w:lineRule="exact"/>
              <w:jc w:val="center"/>
              <w:rPr>
                <w:rFonts w:hint="eastAsia" w:ascii="宋体" w:hAnsi="宋体"/>
                <w:bCs/>
                <w:color w:val="auto"/>
                <w:sz w:val="18"/>
                <w:szCs w:val="18"/>
              </w:rPr>
            </w:pPr>
            <w:r>
              <w:rPr>
                <w:rFonts w:ascii="宋体" w:hAnsi="宋体"/>
                <w:bCs/>
                <w:color w:val="auto"/>
                <w:sz w:val="18"/>
                <w:szCs w:val="18"/>
              </w:rPr>
              <w:t>4</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0F0980BD">
            <w:pPr>
              <w:adjustRightInd w:val="0"/>
              <w:snapToGrid w:val="0"/>
              <w:spacing w:line="300" w:lineRule="exact"/>
              <w:jc w:val="left"/>
              <w:rPr>
                <w:rFonts w:hint="eastAsia" w:ascii="宋体" w:hAnsi="宋体"/>
                <w:b/>
                <w:bCs w:val="0"/>
                <w:color w:val="auto"/>
                <w:sz w:val="18"/>
                <w:szCs w:val="18"/>
              </w:rPr>
            </w:pPr>
            <w:r>
              <w:rPr>
                <w:rFonts w:hint="eastAsia" w:ascii="宋体" w:hAnsi="宋体"/>
                <w:b/>
                <w:bCs w:val="0"/>
                <w:color w:val="auto"/>
                <w:sz w:val="18"/>
                <w:szCs w:val="18"/>
              </w:rPr>
              <w:t>烹饪营养</w:t>
            </w:r>
            <w:r>
              <w:rPr>
                <w:rFonts w:ascii="宋体" w:hAnsi="宋体"/>
                <w:b/>
                <w:bCs w:val="0"/>
                <w:color w:val="auto"/>
                <w:sz w:val="18"/>
                <w:szCs w:val="18"/>
              </w:rPr>
              <w:t>与</w:t>
            </w:r>
            <w:r>
              <w:rPr>
                <w:rFonts w:hint="eastAsia" w:ascii="宋体" w:hAnsi="宋体"/>
                <w:b/>
                <w:bCs w:val="0"/>
                <w:color w:val="auto"/>
                <w:sz w:val="18"/>
                <w:szCs w:val="18"/>
              </w:rPr>
              <w:t>卫生</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1920BA1E">
            <w:pPr>
              <w:tabs>
                <w:tab w:val="left" w:pos="188"/>
              </w:tabs>
              <w:adjustRightInd w:val="0"/>
              <w:snapToGrid w:val="0"/>
              <w:spacing w:line="300" w:lineRule="exact"/>
              <w:ind w:firstLine="90" w:firstLineChars="50"/>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72</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071B1BEF">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36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06504C51">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36</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2D255A5F">
            <w:pPr>
              <w:adjustRightInd w:val="0"/>
              <w:snapToGrid w:val="0"/>
              <w:spacing w:line="300" w:lineRule="exact"/>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7DDE88A2">
            <w:pPr>
              <w:spacing w:line="300" w:lineRule="exact"/>
              <w:jc w:val="center"/>
              <w:rPr>
                <w:rFonts w:hint="eastAsia" w:ascii="宋体" w:hAnsi="宋体"/>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DA89043">
            <w:pPr>
              <w:spacing w:line="300" w:lineRule="exact"/>
              <w:jc w:val="center"/>
              <w:rPr>
                <w:rFonts w:hint="eastAsia" w:ascii="宋体" w:hAnsi="宋体"/>
                <w:color w:val="auto"/>
                <w:sz w:val="18"/>
                <w:szCs w:val="18"/>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588378B1">
            <w:pPr>
              <w:spacing w:line="300" w:lineRule="exact"/>
              <w:jc w:val="center"/>
              <w:rPr>
                <w:rFonts w:hint="eastAsia" w:ascii="宋体" w:hAnsi="宋体"/>
                <w:color w:val="auto"/>
                <w:kern w:val="2"/>
                <w:sz w:val="18"/>
                <w:szCs w:val="18"/>
                <w:lang w:val="en-US" w:eastAsia="zh-CN" w:bidi="ar-SA"/>
              </w:rPr>
            </w:pPr>
            <w:r>
              <w:rPr>
                <w:rFonts w:hint="eastAsia" w:ascii="宋体" w:hAnsi="宋体"/>
                <w:b/>
                <w:bCs/>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DD97E8C">
            <w:pPr>
              <w:spacing w:line="300" w:lineRule="exact"/>
              <w:jc w:val="center"/>
              <w:rPr>
                <w:rFonts w:hint="default" w:ascii="宋体" w:hAnsi="宋体"/>
                <w:color w:val="auto"/>
                <w:kern w:val="2"/>
                <w:sz w:val="18"/>
                <w:szCs w:val="18"/>
                <w:lang w:val="en-US" w:eastAsia="zh-CN" w:bidi="ar-SA"/>
              </w:rPr>
            </w:pPr>
            <w:r>
              <w:rPr>
                <w:rFonts w:hint="eastAsia" w:ascii="宋体" w:hAnsi="宋体"/>
                <w:b/>
                <w:bCs/>
                <w:color w:val="auto"/>
                <w:sz w:val="18"/>
                <w:szCs w:val="18"/>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6D1BDDF7">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09C5BD9F">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7C6A90AD">
            <w:pPr>
              <w:widowControl/>
              <w:spacing w:line="300" w:lineRule="exact"/>
              <w:jc w:val="center"/>
              <w:rPr>
                <w:rFonts w:hint="eastAsia" w:ascii="宋体" w:hAnsi="宋体"/>
                <w:bCs/>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5329A6A6">
            <w:pPr>
              <w:widowControl/>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70C73182">
            <w:pPr>
              <w:widowControl/>
              <w:spacing w:line="300" w:lineRule="exact"/>
              <w:jc w:val="center"/>
              <w:rPr>
                <w:rFonts w:hint="eastAsia" w:ascii="宋体" w:hAnsi="宋体"/>
                <w:bCs/>
                <w:color w:val="auto"/>
                <w:sz w:val="18"/>
                <w:szCs w:val="18"/>
              </w:rPr>
            </w:pPr>
          </w:p>
        </w:tc>
      </w:tr>
      <w:tr w14:paraId="2936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3F841256">
            <w:pPr>
              <w:widowControl/>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noWrap w:val="0"/>
            <w:vAlign w:val="center"/>
          </w:tcPr>
          <w:p w14:paraId="05831A1B">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514FE2E7">
            <w:pPr>
              <w:adjustRightInd w:val="0"/>
              <w:snapToGrid w:val="0"/>
              <w:spacing w:line="300" w:lineRule="exact"/>
              <w:jc w:val="center"/>
              <w:rPr>
                <w:rFonts w:hint="eastAsia" w:ascii="宋体" w:hAnsi="宋体" w:eastAsia="宋体"/>
                <w:bCs/>
                <w:color w:val="auto"/>
                <w:sz w:val="18"/>
                <w:szCs w:val="18"/>
                <w:highlight w:val="none"/>
                <w:lang w:val="en-US" w:eastAsia="zh-CN"/>
              </w:rPr>
            </w:pPr>
            <w:r>
              <w:rPr>
                <w:rFonts w:hint="eastAsia" w:ascii="宋体" w:hAnsi="宋体"/>
                <w:bCs/>
                <w:color w:val="auto"/>
                <w:sz w:val="18"/>
                <w:szCs w:val="18"/>
                <w:highlight w:val="none"/>
                <w:lang w:val="en-US" w:eastAsia="zh-CN"/>
              </w:rPr>
              <w:t>5</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590E1A6C">
            <w:pPr>
              <w:adjustRightInd w:val="0"/>
              <w:snapToGrid w:val="0"/>
              <w:jc w:val="left"/>
              <w:rPr>
                <w:rFonts w:hint="eastAsia" w:ascii="宋体" w:hAnsi="宋体"/>
                <w:b/>
                <w:bCs w:val="0"/>
                <w:color w:val="auto"/>
                <w:kern w:val="2"/>
                <w:sz w:val="18"/>
                <w:szCs w:val="18"/>
                <w:highlight w:val="none"/>
                <w:lang w:val="en-US" w:eastAsia="zh-CN" w:bidi="ar-SA"/>
              </w:rPr>
            </w:pPr>
            <w:r>
              <w:rPr>
                <w:rFonts w:hint="eastAsia" w:ascii="宋体" w:hAnsi="宋体"/>
                <w:b/>
                <w:bCs w:val="0"/>
                <w:color w:val="auto"/>
                <w:sz w:val="18"/>
                <w:szCs w:val="18"/>
                <w:highlight w:val="none"/>
              </w:rPr>
              <w:t>综合</w:t>
            </w:r>
            <w:r>
              <w:rPr>
                <w:rFonts w:ascii="宋体" w:hAnsi="宋体"/>
                <w:b/>
                <w:bCs w:val="0"/>
                <w:color w:val="auto"/>
                <w:sz w:val="18"/>
                <w:szCs w:val="18"/>
                <w:highlight w:val="none"/>
              </w:rPr>
              <w:t>专业理论</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5C9E8C9C">
            <w:pPr>
              <w:adjustRightInd w:val="0"/>
              <w:snapToGrid w:val="0"/>
              <w:spacing w:line="300" w:lineRule="exact"/>
              <w:jc w:val="center"/>
              <w:rPr>
                <w:rFonts w:hint="default" w:ascii="宋体" w:hAnsi="宋体" w:eastAsia="宋体"/>
                <w:b/>
                <w:bCs w:val="0"/>
                <w:color w:val="auto"/>
                <w:kern w:val="2"/>
                <w:sz w:val="18"/>
                <w:szCs w:val="18"/>
                <w:highlight w:val="none"/>
                <w:lang w:val="en-US" w:eastAsia="zh-CN" w:bidi="ar-SA"/>
              </w:rPr>
            </w:pPr>
            <w:r>
              <w:rPr>
                <w:rFonts w:hint="eastAsia" w:ascii="宋体" w:hAnsi="宋体" w:eastAsia="宋体"/>
                <w:b/>
                <w:bCs w:val="0"/>
                <w:color w:val="auto"/>
                <w:kern w:val="2"/>
                <w:sz w:val="18"/>
                <w:szCs w:val="18"/>
                <w:highlight w:val="none"/>
                <w:lang w:val="en-US" w:eastAsia="zh-CN" w:bidi="ar-SA"/>
              </w:rPr>
              <w:t>144</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486A2517">
            <w:pPr>
              <w:adjustRightInd w:val="0"/>
              <w:snapToGrid w:val="0"/>
              <w:spacing w:line="300" w:lineRule="exact"/>
              <w:ind w:firstLine="90" w:firstLineChars="50"/>
              <w:rPr>
                <w:rFonts w:hint="default" w:ascii="宋体" w:hAnsi="宋体" w:eastAsia="宋体"/>
                <w:b/>
                <w:bCs w:val="0"/>
                <w:color w:val="auto"/>
                <w:kern w:val="2"/>
                <w:sz w:val="18"/>
                <w:szCs w:val="18"/>
                <w:highlight w:val="none"/>
                <w:lang w:val="en-US" w:eastAsia="zh-CN" w:bidi="ar-SA"/>
              </w:rPr>
            </w:pPr>
            <w:r>
              <w:rPr>
                <w:rFonts w:hint="eastAsia" w:ascii="宋体" w:hAnsi="宋体" w:eastAsia="宋体"/>
                <w:b/>
                <w:bCs w:val="0"/>
                <w:color w:val="auto"/>
                <w:kern w:val="2"/>
                <w:sz w:val="18"/>
                <w:szCs w:val="18"/>
                <w:highlight w:val="none"/>
                <w:lang w:val="en-US" w:eastAsia="zh-CN" w:bidi="ar-SA"/>
              </w:rPr>
              <w:t>1144</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59F10C28">
            <w:pPr>
              <w:adjustRightInd w:val="0"/>
              <w:snapToGrid w:val="0"/>
              <w:spacing w:line="300" w:lineRule="exact"/>
              <w:jc w:val="center"/>
              <w:rPr>
                <w:rFonts w:hint="eastAsia" w:ascii="宋体" w:hAnsi="宋体"/>
                <w:bCs/>
                <w:color w:val="auto"/>
                <w:kern w:val="2"/>
                <w:sz w:val="18"/>
                <w:szCs w:val="18"/>
                <w:highlight w:val="none"/>
                <w:lang w:val="en-US" w:eastAsia="zh-CN" w:bidi="ar-SA"/>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0976F0B">
            <w:pPr>
              <w:adjustRightInd w:val="0"/>
              <w:snapToGrid w:val="0"/>
              <w:spacing w:line="300" w:lineRule="exact"/>
              <w:jc w:val="center"/>
              <w:rPr>
                <w:rFonts w:hint="eastAsia" w:ascii="宋体" w:hAnsi="宋体" w:eastAsia="宋体"/>
                <w:bCs/>
                <w:color w:val="auto"/>
                <w:kern w:val="2"/>
                <w:sz w:val="18"/>
                <w:szCs w:val="18"/>
                <w:highlight w:val="none"/>
                <w:lang w:val="en-US" w:eastAsia="zh-CN" w:bidi="ar-SA"/>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332E46DB">
            <w:pPr>
              <w:adjustRightInd w:val="0"/>
              <w:snapToGrid w:val="0"/>
              <w:spacing w:line="300" w:lineRule="exact"/>
              <w:jc w:val="center"/>
              <w:rPr>
                <w:rFonts w:hint="default" w:ascii="宋体" w:hAnsi="宋体" w:eastAsia="宋体"/>
                <w:bCs/>
                <w:color w:val="auto"/>
                <w:kern w:val="2"/>
                <w:sz w:val="18"/>
                <w:szCs w:val="18"/>
                <w:highlight w:val="none"/>
                <w:lang w:val="en-US" w:eastAsia="zh-CN" w:bidi="ar-SA"/>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8BE2A0F">
            <w:pPr>
              <w:adjustRightInd w:val="0"/>
              <w:snapToGrid w:val="0"/>
              <w:spacing w:line="300" w:lineRule="exact"/>
              <w:jc w:val="center"/>
              <w:rPr>
                <w:rFonts w:hint="default" w:ascii="宋体" w:hAnsi="宋体" w:eastAsia="宋体"/>
                <w:bCs/>
                <w:color w:val="auto"/>
                <w:kern w:val="2"/>
                <w:sz w:val="18"/>
                <w:szCs w:val="18"/>
                <w:highlight w:val="none"/>
                <w:lang w:val="en-US" w:eastAsia="zh-CN" w:bidi="ar-SA"/>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28328DC1">
            <w:pPr>
              <w:adjustRightInd w:val="0"/>
              <w:snapToGrid w:val="0"/>
              <w:spacing w:line="300" w:lineRule="exact"/>
              <w:jc w:val="center"/>
              <w:rPr>
                <w:rFonts w:hint="default" w:ascii="宋体" w:hAnsi="宋体" w:eastAsia="宋体"/>
                <w:bCs/>
                <w:color w:val="auto"/>
                <w:kern w:val="2"/>
                <w:sz w:val="18"/>
                <w:szCs w:val="18"/>
                <w:highlight w:val="none"/>
                <w:lang w:val="en-US" w:eastAsia="zh-CN" w:bidi="ar-SA"/>
              </w:rPr>
            </w:pPr>
            <w:r>
              <w:rPr>
                <w:rFonts w:hint="eastAsia" w:ascii="宋体" w:hAnsi="宋体"/>
                <w:b/>
                <w:bCs/>
                <w:color w:val="auto"/>
                <w:sz w:val="18"/>
                <w:szCs w:val="18"/>
                <w:highlight w:val="none"/>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B1A76FB">
            <w:pPr>
              <w:adjustRightInd w:val="0"/>
              <w:snapToGrid w:val="0"/>
              <w:spacing w:line="300" w:lineRule="exact"/>
              <w:jc w:val="center"/>
              <w:rPr>
                <w:rFonts w:hint="default" w:ascii="宋体" w:hAnsi="宋体"/>
                <w:bCs/>
                <w:color w:val="auto"/>
                <w:kern w:val="2"/>
                <w:sz w:val="18"/>
                <w:szCs w:val="18"/>
                <w:highlight w:val="none"/>
                <w:lang w:val="en-US" w:eastAsia="zh-CN" w:bidi="ar-SA"/>
              </w:rPr>
            </w:pPr>
            <w:r>
              <w:rPr>
                <w:rFonts w:hint="eastAsia" w:ascii="宋体" w:hAnsi="宋体"/>
                <w:b/>
                <w:bCs w:val="0"/>
                <w:color w:val="auto"/>
                <w:kern w:val="2"/>
                <w:sz w:val="18"/>
                <w:szCs w:val="18"/>
                <w:highlight w:val="none"/>
                <w:lang w:val="en-US" w:eastAsia="zh-CN" w:bidi="ar-SA"/>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1CB4CA44">
            <w:pPr>
              <w:adjustRightInd w:val="0"/>
              <w:snapToGrid w:val="0"/>
              <w:spacing w:line="300" w:lineRule="exact"/>
              <w:jc w:val="center"/>
              <w:rPr>
                <w:rFonts w:hint="default" w:ascii="宋体" w:hAnsi="宋体"/>
                <w:bCs/>
                <w:color w:val="auto"/>
                <w:kern w:val="2"/>
                <w:sz w:val="18"/>
                <w:szCs w:val="18"/>
                <w:highlight w:val="none"/>
                <w:lang w:val="en-US" w:eastAsia="zh-CN" w:bidi="ar-SA"/>
              </w:rPr>
            </w:pPr>
            <w:r>
              <w:rPr>
                <w:rFonts w:hint="eastAsia" w:ascii="宋体" w:hAnsi="宋体"/>
                <w:bCs/>
                <w:color w:val="auto"/>
                <w:kern w:val="2"/>
                <w:sz w:val="18"/>
                <w:szCs w:val="18"/>
                <w:highlight w:val="none"/>
                <w:lang w:val="en-US" w:eastAsia="zh-CN" w:bidi="ar-SA"/>
              </w:rPr>
              <w:t>4</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519DA85">
            <w:pPr>
              <w:adjustRightInd w:val="0"/>
              <w:snapToGrid w:val="0"/>
              <w:spacing w:line="300" w:lineRule="exact"/>
              <w:jc w:val="center"/>
              <w:rPr>
                <w:rFonts w:hint="eastAsia" w:ascii="宋体" w:hAnsi="宋体"/>
                <w:bCs/>
                <w:color w:val="auto"/>
                <w:kern w:val="2"/>
                <w:sz w:val="18"/>
                <w:szCs w:val="18"/>
                <w:highlight w:val="none"/>
                <w:lang w:val="en-US" w:eastAsia="zh-CN" w:bidi="ar-SA"/>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5B9FF051">
            <w:pPr>
              <w:widowControl/>
              <w:spacing w:line="300" w:lineRule="exact"/>
              <w:jc w:val="center"/>
              <w:rPr>
                <w:rFonts w:hint="eastAsia" w:ascii="宋体" w:hAnsi="宋体"/>
                <w:bCs/>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25262D0B">
            <w:pPr>
              <w:widowControl/>
              <w:spacing w:line="300" w:lineRule="exact"/>
              <w:jc w:val="center"/>
              <w:rPr>
                <w:rFonts w:hint="eastAsia" w:ascii="宋体" w:hAnsi="宋体"/>
                <w:bCs/>
                <w:color w:val="auto"/>
                <w:kern w:val="2"/>
                <w:sz w:val="18"/>
                <w:szCs w:val="18"/>
                <w:highlight w:val="none"/>
                <w:lang w:val="en-US" w:eastAsia="zh-CN" w:bidi="ar-SA"/>
              </w:rPr>
            </w:pPr>
          </w:p>
        </w:tc>
        <w:tc>
          <w:tcPr>
            <w:tcW w:w="692" w:type="dxa"/>
            <w:vMerge w:val="continue"/>
            <w:tcBorders>
              <w:left w:val="single" w:color="auto" w:sz="4" w:space="0"/>
              <w:right w:val="single" w:color="auto" w:sz="12" w:space="0"/>
            </w:tcBorders>
            <w:noWrap w:val="0"/>
            <w:vAlign w:val="center"/>
          </w:tcPr>
          <w:p w14:paraId="5EE36B20">
            <w:pPr>
              <w:widowControl/>
              <w:spacing w:line="300" w:lineRule="exact"/>
              <w:jc w:val="center"/>
              <w:rPr>
                <w:rFonts w:hint="eastAsia" w:ascii="宋体" w:hAnsi="宋体"/>
                <w:bCs/>
                <w:color w:val="auto"/>
                <w:sz w:val="18"/>
                <w:szCs w:val="18"/>
              </w:rPr>
            </w:pPr>
          </w:p>
        </w:tc>
      </w:tr>
      <w:tr w14:paraId="2192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5C0DDF77">
            <w:pPr>
              <w:widowControl/>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noWrap w:val="0"/>
            <w:vAlign w:val="center"/>
          </w:tcPr>
          <w:p w14:paraId="369F3843">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5312D95B">
            <w:pPr>
              <w:adjustRightInd w:val="0"/>
              <w:snapToGrid w:val="0"/>
              <w:spacing w:line="300" w:lineRule="exact"/>
              <w:jc w:val="center"/>
              <w:rPr>
                <w:rFonts w:hint="eastAsia" w:ascii="宋体" w:hAnsi="宋体" w:eastAsia="宋体"/>
                <w:bCs/>
                <w:color w:val="auto"/>
                <w:sz w:val="18"/>
                <w:szCs w:val="18"/>
                <w:highlight w:val="none"/>
                <w:lang w:val="en-US" w:eastAsia="zh-CN"/>
              </w:rPr>
            </w:pPr>
            <w:r>
              <w:rPr>
                <w:rFonts w:hint="eastAsia" w:ascii="宋体" w:hAnsi="宋体"/>
                <w:bCs/>
                <w:color w:val="auto"/>
                <w:sz w:val="18"/>
                <w:szCs w:val="18"/>
                <w:highlight w:val="none"/>
                <w:lang w:val="en-US" w:eastAsia="zh-CN"/>
              </w:rPr>
              <w:t>6</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4CE37064">
            <w:pPr>
              <w:adjustRightInd w:val="0"/>
              <w:snapToGrid w:val="0"/>
              <w:jc w:val="left"/>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中西饮食文化</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4FB50719">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36</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17F71AD5">
            <w:pPr>
              <w:adjustRightInd w:val="0"/>
              <w:snapToGrid w:val="0"/>
              <w:spacing w:line="300" w:lineRule="exact"/>
              <w:ind w:firstLine="90" w:firstLineChars="50"/>
              <w:rPr>
                <w:rFonts w:hint="default" w:ascii="宋体" w:hAnsi="宋体" w:eastAsia="宋体"/>
                <w:b/>
                <w:bCs w:val="0"/>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36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04CCF353">
            <w:pPr>
              <w:adjustRightInd w:val="0"/>
              <w:snapToGrid w:val="0"/>
              <w:spacing w:line="300" w:lineRule="exact"/>
              <w:jc w:val="center"/>
              <w:rPr>
                <w:rFonts w:hint="eastAsia" w:ascii="宋体" w:hAnsi="宋体"/>
                <w:bCs/>
                <w:color w:val="auto"/>
                <w:sz w:val="18"/>
                <w:szCs w:val="18"/>
                <w:highlight w:val="none"/>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586A89CD">
            <w:pPr>
              <w:adjustRightInd w:val="0"/>
              <w:snapToGrid w:val="0"/>
              <w:spacing w:line="300" w:lineRule="exact"/>
              <w:jc w:val="center"/>
              <w:rPr>
                <w:rFonts w:hint="eastAsia" w:ascii="宋体" w:hAnsi="宋体" w:eastAsia="宋体"/>
                <w:bCs/>
                <w:color w:val="auto"/>
                <w:sz w:val="18"/>
                <w:szCs w:val="18"/>
                <w:highlight w:val="none"/>
                <w:lang w:eastAsia="zh-CN"/>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1CF10DCE">
            <w:pPr>
              <w:adjustRightInd w:val="0"/>
              <w:snapToGrid w:val="0"/>
              <w:spacing w:line="300" w:lineRule="exact"/>
              <w:jc w:val="center"/>
              <w:rPr>
                <w:rFonts w:hint="eastAsia" w:ascii="宋体" w:hAnsi="宋体" w:eastAsia="宋体"/>
                <w:bCs/>
                <w:color w:val="auto"/>
                <w:sz w:val="18"/>
                <w:szCs w:val="18"/>
                <w:highlight w:val="none"/>
                <w:lang w:val="en-US" w:eastAsia="zh-CN"/>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7B138CD">
            <w:pPr>
              <w:adjustRightInd w:val="0"/>
              <w:snapToGrid w:val="0"/>
              <w:spacing w:line="300" w:lineRule="exact"/>
              <w:jc w:val="center"/>
              <w:rPr>
                <w:rFonts w:hint="eastAsia" w:ascii="宋体" w:hAnsi="宋体" w:eastAsia="宋体"/>
                <w:bCs/>
                <w:color w:val="auto"/>
                <w:sz w:val="18"/>
                <w:szCs w:val="18"/>
                <w:highlight w:val="none"/>
                <w:lang w:val="en-US" w:eastAsia="zh-CN"/>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643102E1">
            <w:pPr>
              <w:adjustRightInd w:val="0"/>
              <w:snapToGrid w:val="0"/>
              <w:spacing w:line="300" w:lineRule="exact"/>
              <w:jc w:val="center"/>
              <w:rPr>
                <w:rFonts w:hint="default" w:ascii="宋体" w:hAnsi="宋体" w:eastAsia="宋体"/>
                <w:bCs/>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2FBEA9D">
            <w:pPr>
              <w:adjustRightInd w:val="0"/>
              <w:snapToGrid w:val="0"/>
              <w:spacing w:line="300" w:lineRule="exact"/>
              <w:jc w:val="center"/>
              <w:rPr>
                <w:rFonts w:hint="eastAsia" w:ascii="宋体" w:hAnsi="宋体"/>
                <w:bCs/>
                <w:color w:val="auto"/>
                <w:sz w:val="18"/>
                <w:szCs w:val="18"/>
                <w:highlight w:val="none"/>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58209D66">
            <w:pPr>
              <w:adjustRightInd w:val="0"/>
              <w:snapToGrid w:val="0"/>
              <w:spacing w:line="300" w:lineRule="exact"/>
              <w:jc w:val="center"/>
              <w:rPr>
                <w:rFonts w:hint="eastAsia" w:ascii="宋体" w:hAnsi="宋体"/>
                <w:bCs/>
                <w:color w:val="auto"/>
                <w:sz w:val="18"/>
                <w:szCs w:val="18"/>
                <w:highlight w:val="none"/>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986B0A8">
            <w:pPr>
              <w:adjustRightInd w:val="0"/>
              <w:snapToGrid w:val="0"/>
              <w:spacing w:line="300" w:lineRule="exact"/>
              <w:jc w:val="center"/>
              <w:rPr>
                <w:rFonts w:hint="eastAsia" w:ascii="宋体" w:hAnsi="宋体"/>
                <w:bCs/>
                <w:color w:val="auto"/>
                <w:sz w:val="18"/>
                <w:szCs w:val="18"/>
                <w:highlight w:val="none"/>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5EAD2A40">
            <w:pPr>
              <w:widowControl/>
              <w:spacing w:line="300" w:lineRule="exact"/>
              <w:jc w:val="center"/>
              <w:rPr>
                <w:rFonts w:hint="eastAsia" w:ascii="宋体" w:hAnsi="宋体"/>
                <w:bCs/>
                <w:color w:val="auto"/>
                <w:sz w:val="18"/>
                <w:szCs w:val="18"/>
                <w:highlight w:val="none"/>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03A14282">
            <w:pPr>
              <w:widowControl/>
              <w:spacing w:line="300" w:lineRule="exact"/>
              <w:jc w:val="center"/>
              <w:rPr>
                <w:rFonts w:hint="eastAsia" w:ascii="宋体" w:hAnsi="宋体"/>
                <w:bCs/>
                <w:color w:val="auto"/>
                <w:sz w:val="18"/>
                <w:szCs w:val="18"/>
                <w:highlight w:val="none"/>
              </w:rPr>
            </w:pPr>
            <w:r>
              <w:rPr>
                <w:rFonts w:hint="eastAsia" w:ascii="宋体" w:hAnsi="宋体"/>
                <w:b/>
                <w:bCs w:val="0"/>
                <w:color w:val="auto"/>
                <w:sz w:val="18"/>
                <w:szCs w:val="18"/>
                <w:highlight w:val="none"/>
                <w:lang w:val="en-US" w:eastAsia="zh-CN"/>
              </w:rPr>
              <w:t>√</w:t>
            </w:r>
          </w:p>
        </w:tc>
        <w:tc>
          <w:tcPr>
            <w:tcW w:w="692" w:type="dxa"/>
            <w:vMerge w:val="continue"/>
            <w:tcBorders>
              <w:left w:val="single" w:color="auto" w:sz="4" w:space="0"/>
              <w:right w:val="single" w:color="auto" w:sz="12" w:space="0"/>
            </w:tcBorders>
            <w:noWrap w:val="0"/>
            <w:vAlign w:val="center"/>
          </w:tcPr>
          <w:p w14:paraId="1CA69E08">
            <w:pPr>
              <w:widowControl/>
              <w:spacing w:line="300" w:lineRule="exact"/>
              <w:jc w:val="center"/>
              <w:rPr>
                <w:rFonts w:hint="eastAsia" w:ascii="宋体" w:hAnsi="宋体"/>
                <w:bCs/>
                <w:color w:val="auto"/>
                <w:sz w:val="18"/>
                <w:szCs w:val="18"/>
              </w:rPr>
            </w:pPr>
          </w:p>
        </w:tc>
      </w:tr>
      <w:tr w14:paraId="1C9A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4F4D9C5C">
            <w:pPr>
              <w:widowControl/>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noWrap w:val="0"/>
            <w:vAlign w:val="center"/>
          </w:tcPr>
          <w:p w14:paraId="58837153">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2D13747F">
            <w:pPr>
              <w:adjustRightInd w:val="0"/>
              <w:snapToGrid w:val="0"/>
              <w:spacing w:line="300" w:lineRule="exact"/>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7</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63D02857">
            <w:pPr>
              <w:adjustRightInd w:val="0"/>
              <w:snapToGrid w:val="0"/>
              <w:jc w:val="left"/>
              <w:rPr>
                <w:rFonts w:hint="default" w:ascii="宋体" w:hAnsi="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现代厨房运作</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6D24C2C6">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36</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651B9B22">
            <w:pPr>
              <w:adjustRightInd w:val="0"/>
              <w:snapToGrid w:val="0"/>
              <w:spacing w:line="300" w:lineRule="exact"/>
              <w:ind w:firstLine="90" w:firstLineChars="50"/>
              <w:rPr>
                <w:rFonts w:hint="default" w:ascii="宋体" w:hAnsi="宋体" w:eastAsia="宋体"/>
                <w:b/>
                <w:bCs w:val="0"/>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36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0CB820B4">
            <w:pPr>
              <w:adjustRightInd w:val="0"/>
              <w:snapToGrid w:val="0"/>
              <w:spacing w:line="300" w:lineRule="exact"/>
              <w:jc w:val="center"/>
              <w:rPr>
                <w:rFonts w:hint="default" w:ascii="宋体" w:hAnsi="宋体" w:eastAsia="宋体"/>
                <w:bCs/>
                <w:color w:val="auto"/>
                <w:sz w:val="18"/>
                <w:szCs w:val="18"/>
                <w:highlight w:val="none"/>
                <w:lang w:val="en-US" w:eastAsia="zh-CN"/>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01684F82">
            <w:pPr>
              <w:adjustRightInd w:val="0"/>
              <w:snapToGrid w:val="0"/>
              <w:spacing w:line="300" w:lineRule="exact"/>
              <w:jc w:val="center"/>
              <w:rPr>
                <w:rFonts w:hint="eastAsia" w:ascii="宋体" w:hAnsi="宋体" w:eastAsia="宋体"/>
                <w:bCs/>
                <w:color w:val="auto"/>
                <w:sz w:val="18"/>
                <w:szCs w:val="18"/>
                <w:highlight w:val="none"/>
                <w:lang w:eastAsia="zh-CN"/>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2B7C9976">
            <w:pPr>
              <w:adjustRightInd w:val="0"/>
              <w:snapToGrid w:val="0"/>
              <w:spacing w:line="300" w:lineRule="exact"/>
              <w:jc w:val="center"/>
              <w:rPr>
                <w:rFonts w:hint="eastAsia" w:ascii="宋体" w:hAnsi="宋体" w:eastAsia="宋体"/>
                <w:bCs/>
                <w:color w:val="auto"/>
                <w:sz w:val="18"/>
                <w:szCs w:val="18"/>
                <w:highlight w:val="none"/>
                <w:lang w:val="en-US" w:eastAsia="zh-CN"/>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3041241">
            <w:pPr>
              <w:adjustRightInd w:val="0"/>
              <w:snapToGrid w:val="0"/>
              <w:spacing w:line="300" w:lineRule="exact"/>
              <w:jc w:val="center"/>
              <w:rPr>
                <w:rFonts w:hint="eastAsia" w:ascii="宋体" w:hAnsi="宋体" w:eastAsia="宋体"/>
                <w:bCs/>
                <w:color w:val="auto"/>
                <w:sz w:val="18"/>
                <w:szCs w:val="18"/>
                <w:highlight w:val="none"/>
                <w:lang w:val="en-US" w:eastAsia="zh-CN"/>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790AB93C">
            <w:pPr>
              <w:adjustRightInd w:val="0"/>
              <w:snapToGrid w:val="0"/>
              <w:spacing w:line="300" w:lineRule="exact"/>
              <w:jc w:val="center"/>
              <w:rPr>
                <w:rFonts w:hint="eastAsia" w:ascii="宋体" w:hAnsi="宋体" w:eastAsia="宋体"/>
                <w:b/>
                <w:bCs w:val="0"/>
                <w:color w:val="auto"/>
                <w:sz w:val="18"/>
                <w:szCs w:val="18"/>
                <w:highlight w:val="none"/>
                <w:lang w:val="en-US" w:eastAsia="zh-CN"/>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292A785">
            <w:pPr>
              <w:adjustRightInd w:val="0"/>
              <w:snapToGrid w:val="0"/>
              <w:spacing w:line="300" w:lineRule="exact"/>
              <w:jc w:val="center"/>
              <w:rPr>
                <w:rFonts w:hint="eastAsia"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75FF40B4">
            <w:pPr>
              <w:adjustRightInd w:val="0"/>
              <w:snapToGrid w:val="0"/>
              <w:spacing w:line="300" w:lineRule="exact"/>
              <w:jc w:val="center"/>
              <w:rPr>
                <w:rFonts w:hint="eastAsia" w:ascii="宋体" w:hAnsi="宋体"/>
                <w:bCs/>
                <w:color w:val="auto"/>
                <w:sz w:val="18"/>
                <w:szCs w:val="18"/>
                <w:highlight w:val="none"/>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15C9C5E">
            <w:pPr>
              <w:adjustRightInd w:val="0"/>
              <w:snapToGrid w:val="0"/>
              <w:spacing w:line="300" w:lineRule="exact"/>
              <w:jc w:val="center"/>
              <w:rPr>
                <w:rFonts w:hint="eastAsia" w:ascii="宋体" w:hAnsi="宋体"/>
                <w:bCs/>
                <w:color w:val="auto"/>
                <w:sz w:val="18"/>
                <w:szCs w:val="18"/>
                <w:highlight w:val="none"/>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0954B840">
            <w:pPr>
              <w:widowControl/>
              <w:spacing w:line="300" w:lineRule="exact"/>
              <w:jc w:val="center"/>
              <w:rPr>
                <w:rFonts w:hint="eastAsia" w:ascii="宋体" w:hAnsi="宋体"/>
                <w:bCs/>
                <w:color w:val="auto"/>
                <w:sz w:val="18"/>
                <w:szCs w:val="18"/>
                <w:highlight w:val="none"/>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6326C941">
            <w:pPr>
              <w:widowControl/>
              <w:spacing w:line="300" w:lineRule="exact"/>
              <w:jc w:val="center"/>
              <w:rPr>
                <w:rFonts w:hint="eastAsia" w:ascii="宋体" w:hAnsi="宋体"/>
                <w:bCs/>
                <w:color w:val="auto"/>
                <w:sz w:val="18"/>
                <w:szCs w:val="18"/>
                <w:highlight w:val="none"/>
              </w:rPr>
            </w:pPr>
            <w:r>
              <w:rPr>
                <w:rFonts w:hint="eastAsia" w:ascii="宋体" w:hAnsi="宋体"/>
                <w:b/>
                <w:bCs w:val="0"/>
                <w:color w:val="auto"/>
                <w:sz w:val="18"/>
                <w:szCs w:val="18"/>
                <w:highlight w:val="none"/>
                <w:lang w:val="en-US" w:eastAsia="zh-CN"/>
              </w:rPr>
              <w:t>√</w:t>
            </w:r>
          </w:p>
        </w:tc>
        <w:tc>
          <w:tcPr>
            <w:tcW w:w="692" w:type="dxa"/>
            <w:vMerge w:val="continue"/>
            <w:tcBorders>
              <w:left w:val="single" w:color="auto" w:sz="4" w:space="0"/>
              <w:right w:val="single" w:color="auto" w:sz="12" w:space="0"/>
            </w:tcBorders>
            <w:noWrap w:val="0"/>
            <w:vAlign w:val="center"/>
          </w:tcPr>
          <w:p w14:paraId="06A076E5">
            <w:pPr>
              <w:widowControl/>
              <w:spacing w:line="300" w:lineRule="exact"/>
              <w:jc w:val="center"/>
              <w:rPr>
                <w:rFonts w:hint="eastAsia" w:ascii="宋体" w:hAnsi="宋体"/>
                <w:bCs/>
                <w:color w:val="auto"/>
                <w:sz w:val="18"/>
                <w:szCs w:val="18"/>
              </w:rPr>
            </w:pPr>
          </w:p>
        </w:tc>
      </w:tr>
      <w:tr w14:paraId="1F24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260F40BC">
            <w:pPr>
              <w:widowControl/>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noWrap w:val="0"/>
            <w:vAlign w:val="center"/>
          </w:tcPr>
          <w:p w14:paraId="789EE243">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4767DC62">
            <w:pPr>
              <w:adjustRightInd w:val="0"/>
              <w:snapToGrid w:val="0"/>
              <w:spacing w:line="300" w:lineRule="exact"/>
              <w:jc w:val="center"/>
              <w:rPr>
                <w:rFonts w:hint="default" w:ascii="宋体" w:hAnsi="宋体"/>
                <w:bCs/>
                <w:color w:val="auto"/>
                <w:sz w:val="18"/>
                <w:szCs w:val="18"/>
                <w:highlight w:val="none"/>
                <w:lang w:val="en-US" w:eastAsia="zh-CN"/>
              </w:rPr>
            </w:pPr>
            <w:r>
              <w:rPr>
                <w:rFonts w:hint="eastAsia" w:ascii="宋体" w:hAnsi="宋体"/>
                <w:bCs/>
                <w:color w:val="auto"/>
                <w:sz w:val="18"/>
                <w:szCs w:val="18"/>
                <w:highlight w:val="none"/>
                <w:lang w:val="en-US" w:eastAsia="zh-CN"/>
              </w:rPr>
              <w:t>8</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20EEA382">
            <w:pPr>
              <w:adjustRightInd w:val="0"/>
              <w:snapToGrid w:val="0"/>
              <w:jc w:val="left"/>
              <w:rPr>
                <w:rFonts w:hint="default" w:ascii="宋体" w:hAnsi="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烹饪概论</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4C52608D">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36</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73371987">
            <w:pPr>
              <w:adjustRightInd w:val="0"/>
              <w:snapToGrid w:val="0"/>
              <w:spacing w:line="300" w:lineRule="exact"/>
              <w:ind w:firstLine="90" w:firstLineChars="50"/>
              <w:rPr>
                <w:rFonts w:hint="default" w:ascii="宋体" w:hAnsi="宋体" w:eastAsia="宋体"/>
                <w:b/>
                <w:bCs w:val="0"/>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36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2A51A3BE">
            <w:pPr>
              <w:adjustRightInd w:val="0"/>
              <w:snapToGrid w:val="0"/>
              <w:spacing w:line="300" w:lineRule="exact"/>
              <w:jc w:val="center"/>
              <w:rPr>
                <w:rFonts w:hint="eastAsia" w:ascii="宋体" w:hAnsi="宋体"/>
                <w:bCs/>
                <w:color w:val="auto"/>
                <w:sz w:val="18"/>
                <w:szCs w:val="18"/>
                <w:highlight w:val="none"/>
                <w:lang w:val="en-US" w:eastAsia="zh-CN"/>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A81BDF5">
            <w:pPr>
              <w:adjustRightInd w:val="0"/>
              <w:snapToGrid w:val="0"/>
              <w:spacing w:line="300" w:lineRule="exact"/>
              <w:jc w:val="center"/>
              <w:rPr>
                <w:rFonts w:hint="eastAsia" w:ascii="宋体" w:hAnsi="宋体" w:eastAsia="宋体"/>
                <w:bCs/>
                <w:color w:val="auto"/>
                <w:sz w:val="18"/>
                <w:szCs w:val="18"/>
                <w:highlight w:val="none"/>
                <w:lang w:eastAsia="zh-CN"/>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76AE1414">
            <w:pPr>
              <w:adjustRightInd w:val="0"/>
              <w:snapToGrid w:val="0"/>
              <w:spacing w:line="300" w:lineRule="exact"/>
              <w:jc w:val="center"/>
              <w:rPr>
                <w:rFonts w:hint="default" w:ascii="宋体" w:hAnsi="宋体" w:eastAsia="宋体"/>
                <w:bCs/>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023999A">
            <w:pPr>
              <w:adjustRightInd w:val="0"/>
              <w:snapToGrid w:val="0"/>
              <w:spacing w:line="300" w:lineRule="exact"/>
              <w:jc w:val="center"/>
              <w:rPr>
                <w:rFonts w:hint="eastAsia" w:ascii="宋体" w:hAnsi="宋体" w:eastAsia="宋体"/>
                <w:bCs/>
                <w:color w:val="auto"/>
                <w:sz w:val="18"/>
                <w:szCs w:val="18"/>
                <w:highlight w:val="none"/>
                <w:lang w:val="en-US" w:eastAsia="zh-CN"/>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41F12A4E">
            <w:pPr>
              <w:adjustRightInd w:val="0"/>
              <w:snapToGrid w:val="0"/>
              <w:spacing w:line="300" w:lineRule="exact"/>
              <w:jc w:val="center"/>
              <w:rPr>
                <w:rFonts w:hint="eastAsia" w:ascii="宋体" w:hAnsi="宋体" w:eastAsia="宋体"/>
                <w:b/>
                <w:bCs w:val="0"/>
                <w:color w:val="auto"/>
                <w:sz w:val="18"/>
                <w:szCs w:val="18"/>
                <w:highlight w:val="none"/>
                <w:lang w:val="en-US" w:eastAsia="zh-CN"/>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08962429">
            <w:pPr>
              <w:adjustRightInd w:val="0"/>
              <w:snapToGrid w:val="0"/>
              <w:spacing w:line="300" w:lineRule="exact"/>
              <w:jc w:val="center"/>
              <w:rPr>
                <w:rFonts w:hint="eastAsia" w:ascii="宋体" w:hAnsi="宋体"/>
                <w:b/>
                <w:bCs w:val="0"/>
                <w:color w:val="auto"/>
                <w:sz w:val="18"/>
                <w:szCs w:val="18"/>
                <w:highlight w:val="none"/>
                <w:lang w:val="en-US" w:eastAsia="zh-CN"/>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5C5C76A8">
            <w:pPr>
              <w:adjustRightInd w:val="0"/>
              <w:snapToGrid w:val="0"/>
              <w:spacing w:line="300" w:lineRule="exact"/>
              <w:jc w:val="center"/>
              <w:rPr>
                <w:rFonts w:hint="eastAsia" w:ascii="宋体" w:hAnsi="宋体"/>
                <w:bCs/>
                <w:color w:val="auto"/>
                <w:sz w:val="18"/>
                <w:szCs w:val="18"/>
                <w:highlight w:val="none"/>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65B740C">
            <w:pPr>
              <w:adjustRightInd w:val="0"/>
              <w:snapToGrid w:val="0"/>
              <w:spacing w:line="300" w:lineRule="exact"/>
              <w:jc w:val="center"/>
              <w:rPr>
                <w:rFonts w:hint="eastAsia" w:ascii="宋体" w:hAnsi="宋体"/>
                <w:bCs/>
                <w:color w:val="auto"/>
                <w:sz w:val="18"/>
                <w:szCs w:val="18"/>
                <w:highlight w:val="none"/>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61869FB8">
            <w:pPr>
              <w:widowControl/>
              <w:spacing w:line="300" w:lineRule="exact"/>
              <w:jc w:val="center"/>
              <w:rPr>
                <w:rFonts w:hint="eastAsia" w:ascii="宋体" w:hAnsi="宋体"/>
                <w:bCs/>
                <w:color w:val="auto"/>
                <w:sz w:val="18"/>
                <w:szCs w:val="18"/>
                <w:highlight w:val="none"/>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2635975D">
            <w:pPr>
              <w:widowControl/>
              <w:spacing w:line="300" w:lineRule="exact"/>
              <w:jc w:val="center"/>
              <w:rPr>
                <w:rFonts w:hint="eastAsia" w:ascii="宋体" w:hAnsi="宋体"/>
                <w:b/>
                <w:bCs w:val="0"/>
                <w:color w:val="auto"/>
                <w:sz w:val="18"/>
                <w:szCs w:val="18"/>
                <w:highlight w:val="none"/>
                <w:lang w:val="en-US" w:eastAsia="zh-CN"/>
              </w:rPr>
            </w:pPr>
          </w:p>
        </w:tc>
        <w:tc>
          <w:tcPr>
            <w:tcW w:w="692" w:type="dxa"/>
            <w:vMerge w:val="continue"/>
            <w:tcBorders>
              <w:left w:val="single" w:color="auto" w:sz="4" w:space="0"/>
              <w:right w:val="single" w:color="auto" w:sz="12" w:space="0"/>
            </w:tcBorders>
            <w:noWrap w:val="0"/>
            <w:vAlign w:val="center"/>
          </w:tcPr>
          <w:p w14:paraId="1D42BC31">
            <w:pPr>
              <w:widowControl/>
              <w:spacing w:line="300" w:lineRule="exact"/>
              <w:jc w:val="center"/>
              <w:rPr>
                <w:rFonts w:hint="eastAsia" w:ascii="宋体" w:hAnsi="宋体"/>
                <w:bCs/>
                <w:color w:val="auto"/>
                <w:sz w:val="18"/>
                <w:szCs w:val="18"/>
              </w:rPr>
            </w:pPr>
          </w:p>
        </w:tc>
      </w:tr>
      <w:tr w14:paraId="1631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29ED3FC6">
            <w:pPr>
              <w:widowControl/>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noWrap w:val="0"/>
            <w:vAlign w:val="center"/>
          </w:tcPr>
          <w:p w14:paraId="090FAC78">
            <w:pPr>
              <w:widowControl/>
              <w:spacing w:line="300" w:lineRule="exact"/>
              <w:jc w:val="center"/>
              <w:rPr>
                <w:rFonts w:hint="eastAsia" w:ascii="宋体" w:hAnsi="宋体"/>
                <w:bCs/>
                <w:color w:val="auto"/>
                <w:sz w:val="18"/>
                <w:szCs w:val="18"/>
              </w:rPr>
            </w:pPr>
          </w:p>
        </w:tc>
        <w:tc>
          <w:tcPr>
            <w:tcW w:w="2018" w:type="dxa"/>
            <w:gridSpan w:val="2"/>
            <w:tcBorders>
              <w:top w:val="single" w:color="auto" w:sz="12" w:space="0"/>
              <w:left w:val="single" w:color="auto" w:sz="4" w:space="0"/>
              <w:bottom w:val="single" w:color="auto" w:sz="12" w:space="0"/>
              <w:right w:val="single" w:color="auto" w:sz="4" w:space="0"/>
            </w:tcBorders>
            <w:noWrap w:val="0"/>
            <w:vAlign w:val="center"/>
          </w:tcPr>
          <w:p w14:paraId="0CE34FFA">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小   计</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6ADF8093">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eastAsia="宋体"/>
                <w:b/>
                <w:bCs w:val="0"/>
                <w:color w:val="auto"/>
                <w:sz w:val="18"/>
                <w:szCs w:val="18"/>
                <w:lang w:val="en-US" w:eastAsia="zh-CN"/>
              </w:rPr>
              <w:t>540</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7D1C96BC">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eastAsia="宋体"/>
                <w:b/>
                <w:bCs w:val="0"/>
                <w:color w:val="auto"/>
                <w:sz w:val="18"/>
                <w:szCs w:val="18"/>
                <w:lang w:val="en-US" w:eastAsia="zh-CN"/>
              </w:rPr>
              <w:t>396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235D52E4">
            <w:pPr>
              <w:adjustRightInd w:val="0"/>
              <w:snapToGrid w:val="0"/>
              <w:spacing w:line="300" w:lineRule="exact"/>
              <w:jc w:val="center"/>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144</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0EB2079E">
            <w:pPr>
              <w:adjustRightInd w:val="0"/>
              <w:snapToGrid w:val="0"/>
              <w:spacing w:line="300" w:lineRule="exact"/>
              <w:jc w:val="center"/>
              <w:rPr>
                <w:rFonts w:hint="default" w:ascii="宋体" w:hAnsi="宋体" w:eastAsia="宋体"/>
                <w:b/>
                <w:bCs/>
                <w:color w:val="auto"/>
                <w:sz w:val="18"/>
                <w:szCs w:val="18"/>
                <w:lang w:val="en-US" w:eastAsia="zh-CN"/>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50A017B2">
            <w:pPr>
              <w:adjustRightInd w:val="0"/>
              <w:snapToGrid w:val="0"/>
              <w:spacing w:line="300" w:lineRule="exact"/>
              <w:jc w:val="center"/>
              <w:rPr>
                <w:rFonts w:hint="default" w:ascii="宋体" w:hAnsi="宋体" w:eastAsia="宋体"/>
                <w:b/>
                <w:bCs/>
                <w:i/>
                <w:color w:val="FF0000"/>
                <w:sz w:val="18"/>
                <w:szCs w:val="18"/>
                <w:lang w:val="en-US" w:eastAsia="zh-CN"/>
              </w:rPr>
            </w:pPr>
            <w:r>
              <w:rPr>
                <w:rFonts w:hint="eastAsia" w:ascii="宋体" w:hAnsi="宋体" w:eastAsia="宋体"/>
                <w:b/>
                <w:bCs/>
                <w:i/>
                <w:color w:val="FF0000"/>
                <w:sz w:val="18"/>
                <w:szCs w:val="18"/>
                <w:lang w:val="en-US" w:eastAsia="zh-CN"/>
              </w:rPr>
              <w:t>6</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336508C">
            <w:pPr>
              <w:adjustRightInd w:val="0"/>
              <w:snapToGrid w:val="0"/>
              <w:spacing w:line="300" w:lineRule="exact"/>
              <w:jc w:val="center"/>
              <w:rPr>
                <w:rFonts w:hint="default" w:ascii="宋体" w:hAnsi="宋体" w:eastAsia="宋体"/>
                <w:b/>
                <w:bCs/>
                <w:i/>
                <w:color w:val="FF0000"/>
                <w:sz w:val="18"/>
                <w:szCs w:val="18"/>
                <w:lang w:val="en-US" w:eastAsia="zh-CN"/>
              </w:rPr>
            </w:pPr>
            <w:r>
              <w:rPr>
                <w:rFonts w:hint="eastAsia" w:ascii="宋体" w:hAnsi="宋体" w:eastAsia="宋体"/>
                <w:b/>
                <w:bCs/>
                <w:i/>
                <w:color w:val="FF0000"/>
                <w:sz w:val="18"/>
                <w:szCs w:val="18"/>
                <w:lang w:val="en-US" w:eastAsia="zh-CN"/>
              </w:rPr>
              <w:t>4</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57FE29BD">
            <w:pPr>
              <w:adjustRightInd w:val="0"/>
              <w:snapToGrid w:val="0"/>
              <w:spacing w:line="300" w:lineRule="exact"/>
              <w:jc w:val="center"/>
              <w:rPr>
                <w:rFonts w:hint="eastAsia" w:ascii="宋体" w:hAnsi="宋体" w:eastAsia="宋体"/>
                <w:b/>
                <w:bCs/>
                <w:i/>
                <w:color w:val="FF0000"/>
                <w:sz w:val="18"/>
                <w:szCs w:val="18"/>
                <w:lang w:val="en-US" w:eastAsia="zh-CN"/>
              </w:rPr>
            </w:pPr>
            <w:r>
              <w:rPr>
                <w:rFonts w:hint="eastAsia" w:ascii="宋体" w:hAnsi="宋体"/>
                <w:b/>
                <w:bCs/>
                <w:i/>
                <w:color w:val="FF0000"/>
                <w:sz w:val="18"/>
                <w:szCs w:val="18"/>
                <w:lang w:val="en-US" w:eastAsia="zh-CN"/>
              </w:rPr>
              <w:t>8</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CE78BB7">
            <w:pPr>
              <w:adjustRightInd w:val="0"/>
              <w:snapToGrid w:val="0"/>
              <w:spacing w:line="300" w:lineRule="exact"/>
              <w:jc w:val="center"/>
              <w:rPr>
                <w:rFonts w:hint="default" w:ascii="宋体" w:hAnsi="宋体" w:eastAsia="宋体"/>
                <w:b/>
                <w:bCs/>
                <w:i/>
                <w:color w:val="FF0000"/>
                <w:sz w:val="18"/>
                <w:szCs w:val="18"/>
                <w:lang w:val="en-US" w:eastAsia="zh-CN"/>
              </w:rPr>
            </w:pPr>
            <w:r>
              <w:rPr>
                <w:rFonts w:hint="eastAsia" w:ascii="宋体" w:hAnsi="宋体" w:eastAsia="宋体"/>
                <w:b/>
                <w:bCs/>
                <w:i/>
                <w:color w:val="FF0000"/>
                <w:sz w:val="18"/>
                <w:szCs w:val="18"/>
                <w:lang w:val="en-US" w:eastAsia="zh-CN"/>
              </w:rPr>
              <w:t>8</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7D514714">
            <w:pPr>
              <w:adjustRightInd w:val="0"/>
              <w:snapToGrid w:val="0"/>
              <w:spacing w:line="300" w:lineRule="exact"/>
              <w:jc w:val="center"/>
              <w:rPr>
                <w:rFonts w:hint="eastAsia" w:ascii="宋体" w:hAnsi="宋体" w:eastAsia="宋体"/>
                <w:b/>
                <w:bCs/>
                <w:i/>
                <w:color w:val="FF0000"/>
                <w:sz w:val="18"/>
                <w:szCs w:val="18"/>
                <w:lang w:val="en-US" w:eastAsia="zh-CN"/>
              </w:rPr>
            </w:pPr>
            <w:r>
              <w:rPr>
                <w:rFonts w:hint="eastAsia" w:ascii="宋体" w:hAnsi="宋体"/>
                <w:b/>
                <w:bCs/>
                <w:i/>
                <w:color w:val="FF0000"/>
                <w:sz w:val="18"/>
                <w:szCs w:val="18"/>
                <w:lang w:val="en-US" w:eastAsia="zh-CN"/>
              </w:rPr>
              <w:t>4</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CB3AA00">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1C58E019">
            <w:pPr>
              <w:widowControl/>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07797522">
            <w:pPr>
              <w:widowControl/>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30133AF2">
            <w:pPr>
              <w:widowControl/>
              <w:spacing w:line="300" w:lineRule="exact"/>
              <w:jc w:val="center"/>
              <w:rPr>
                <w:rFonts w:hint="eastAsia" w:ascii="宋体" w:hAnsi="宋体"/>
                <w:bCs/>
                <w:color w:val="auto"/>
                <w:sz w:val="18"/>
                <w:szCs w:val="18"/>
              </w:rPr>
            </w:pPr>
          </w:p>
        </w:tc>
      </w:tr>
      <w:tr w14:paraId="441F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jc w:val="center"/>
        </w:trPr>
        <w:tc>
          <w:tcPr>
            <w:tcW w:w="374" w:type="dxa"/>
            <w:vMerge w:val="continue"/>
            <w:tcBorders>
              <w:left w:val="single" w:color="auto" w:sz="12" w:space="0"/>
              <w:right w:val="single" w:color="auto" w:sz="4" w:space="0"/>
            </w:tcBorders>
            <w:noWrap w:val="0"/>
            <w:vAlign w:val="center"/>
          </w:tcPr>
          <w:p w14:paraId="442DE502">
            <w:pPr>
              <w:adjustRightInd w:val="0"/>
              <w:snapToGrid w:val="0"/>
              <w:spacing w:line="300" w:lineRule="exact"/>
              <w:jc w:val="center"/>
              <w:rPr>
                <w:rFonts w:hint="eastAsia" w:ascii="宋体" w:hAnsi="宋体"/>
                <w:bCs/>
                <w:color w:val="auto"/>
                <w:sz w:val="18"/>
                <w:szCs w:val="18"/>
              </w:rPr>
            </w:pPr>
          </w:p>
        </w:tc>
        <w:tc>
          <w:tcPr>
            <w:tcW w:w="706" w:type="dxa"/>
            <w:vMerge w:val="restart"/>
            <w:tcBorders>
              <w:top w:val="single" w:color="auto" w:sz="12" w:space="0"/>
              <w:left w:val="single" w:color="auto" w:sz="12" w:space="0"/>
              <w:right w:val="single" w:color="auto" w:sz="4" w:space="0"/>
            </w:tcBorders>
            <w:noWrap w:val="0"/>
            <w:vAlign w:val="center"/>
          </w:tcPr>
          <w:p w14:paraId="57D86212">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专</w:t>
            </w:r>
          </w:p>
          <w:p w14:paraId="0573B7C9">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业</w:t>
            </w:r>
          </w:p>
          <w:p w14:paraId="3F28C184">
            <w:pPr>
              <w:adjustRightInd w:val="0"/>
              <w:snapToGrid w:val="0"/>
              <w:spacing w:line="300" w:lineRule="exact"/>
              <w:jc w:val="center"/>
              <w:rPr>
                <w:rFonts w:ascii="宋体" w:hAnsi="宋体"/>
                <w:bCs/>
                <w:color w:val="auto"/>
                <w:sz w:val="18"/>
                <w:szCs w:val="18"/>
              </w:rPr>
            </w:pPr>
            <w:r>
              <w:rPr>
                <w:rFonts w:hint="eastAsia" w:ascii="宋体" w:hAnsi="宋体"/>
                <w:bCs/>
                <w:color w:val="auto"/>
                <w:sz w:val="18"/>
                <w:szCs w:val="18"/>
              </w:rPr>
              <w:t>技</w:t>
            </w:r>
          </w:p>
          <w:p w14:paraId="060C6378">
            <w:pPr>
              <w:adjustRightInd w:val="0"/>
              <w:snapToGrid w:val="0"/>
              <w:spacing w:line="300" w:lineRule="exact"/>
              <w:jc w:val="center"/>
              <w:rPr>
                <w:rFonts w:ascii="宋体" w:hAnsi="宋体"/>
                <w:bCs/>
                <w:color w:val="auto"/>
                <w:sz w:val="18"/>
                <w:szCs w:val="18"/>
              </w:rPr>
            </w:pPr>
            <w:r>
              <w:rPr>
                <w:rFonts w:hint="eastAsia" w:ascii="宋体" w:hAnsi="宋体"/>
                <w:bCs/>
                <w:color w:val="auto"/>
                <w:sz w:val="18"/>
                <w:szCs w:val="18"/>
              </w:rPr>
              <w:t>能</w:t>
            </w:r>
          </w:p>
          <w:p w14:paraId="1AFD69E8">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课</w:t>
            </w: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414FA124">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1</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0D3F644D">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烹饪基本功训练</w:t>
            </w:r>
          </w:p>
          <w:p w14:paraId="5D2585A1">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eastAsia="zh-CN"/>
              </w:rPr>
              <w:t>（</w:t>
            </w:r>
            <w:r>
              <w:rPr>
                <w:rFonts w:hint="eastAsia" w:ascii="宋体" w:hAnsi="宋体"/>
                <w:b/>
                <w:bCs w:val="0"/>
                <w:color w:val="auto"/>
                <w:sz w:val="18"/>
                <w:szCs w:val="18"/>
                <w:lang w:val="en-US" w:eastAsia="zh-CN"/>
              </w:rPr>
              <w:t>劳动教育）</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63BE5FC1">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180</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20AE9FD3">
            <w:pPr>
              <w:adjustRightInd w:val="0"/>
              <w:snapToGrid w:val="0"/>
              <w:spacing w:line="300" w:lineRule="exact"/>
              <w:rPr>
                <w:rFonts w:hint="default" w:ascii="宋体" w:hAnsi="宋体" w:eastAsia="宋体"/>
                <w:b/>
                <w:bCs w:val="0"/>
                <w:color w:val="auto"/>
                <w:sz w:val="18"/>
                <w:szCs w:val="18"/>
                <w:lang w:val="en-US" w:eastAsia="zh-CN"/>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5280DC84">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180</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592D0C41">
            <w:pPr>
              <w:adjustRightInd w:val="0"/>
              <w:snapToGrid w:val="0"/>
              <w:spacing w:line="300" w:lineRule="exact"/>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20CB0686">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
                <w:bCs w:val="0"/>
                <w:color w:val="auto"/>
                <w:sz w:val="18"/>
                <w:szCs w:val="18"/>
                <w:lang w:val="en-US" w:eastAsia="zh-CN"/>
              </w:rPr>
              <w:t>6</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78D9CC4">
            <w:pPr>
              <w:adjustRightInd w:val="0"/>
              <w:snapToGrid w:val="0"/>
              <w:spacing w:line="300" w:lineRule="exact"/>
              <w:ind w:firstLine="90" w:firstLineChars="50"/>
              <w:rPr>
                <w:rFonts w:hint="eastAsia" w:ascii="宋体" w:hAnsi="宋体"/>
                <w:bCs/>
                <w:color w:val="auto"/>
                <w:sz w:val="18"/>
                <w:szCs w:val="18"/>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2283ABE8">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414EF88">
            <w:pPr>
              <w:adjustRightInd w:val="0"/>
              <w:snapToGrid w:val="0"/>
              <w:jc w:val="center"/>
              <w:rPr>
                <w:rFonts w:hint="eastAsia" w:ascii="宋体" w:hAnsi="宋体"/>
                <w:bCs/>
                <w:color w:val="auto"/>
                <w:sz w:val="18"/>
                <w:szCs w:val="18"/>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037037E4">
            <w:pPr>
              <w:adjustRightInd w:val="0"/>
              <w:snapToGrid w:val="0"/>
              <w:spacing w:line="300" w:lineRule="exact"/>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4</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B4AA1AD">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1F44CC01">
            <w:pPr>
              <w:adjustRightInd w:val="0"/>
              <w:snapToGrid w:val="0"/>
              <w:spacing w:line="300" w:lineRule="exact"/>
              <w:jc w:val="center"/>
              <w:rPr>
                <w:rFonts w:hint="eastAsia" w:ascii="宋体" w:hAnsi="宋体"/>
                <w:bCs/>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3E225197">
            <w:pPr>
              <w:adjustRightInd w:val="0"/>
              <w:snapToGrid w:val="0"/>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6C4DC6A8">
            <w:pPr>
              <w:adjustRightInd w:val="0"/>
              <w:snapToGrid w:val="0"/>
              <w:spacing w:line="300" w:lineRule="exact"/>
              <w:jc w:val="center"/>
              <w:rPr>
                <w:rFonts w:hint="eastAsia" w:ascii="宋体" w:hAnsi="宋体"/>
                <w:b/>
                <w:bCs/>
                <w:color w:val="auto"/>
                <w:sz w:val="18"/>
                <w:szCs w:val="18"/>
              </w:rPr>
            </w:pPr>
          </w:p>
        </w:tc>
      </w:tr>
      <w:tr w14:paraId="701B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09BB229E">
            <w:pPr>
              <w:adjustRightInd w:val="0"/>
              <w:snapToGrid w:val="0"/>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right w:val="single" w:color="auto" w:sz="4" w:space="0"/>
            </w:tcBorders>
            <w:noWrap w:val="0"/>
            <w:vAlign w:val="center"/>
          </w:tcPr>
          <w:p w14:paraId="026E8ABE">
            <w:pPr>
              <w:adjustRightInd w:val="0"/>
              <w:snapToGrid w:val="0"/>
              <w:spacing w:line="300" w:lineRule="exact"/>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66B48A32">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432AB664">
            <w:pPr>
              <w:adjustRightInd w:val="0"/>
              <w:snapToGrid w:val="0"/>
              <w:spacing w:line="300" w:lineRule="exact"/>
              <w:rPr>
                <w:rFonts w:hint="eastAsia" w:ascii="宋体" w:hAnsi="宋体"/>
                <w:b/>
                <w:bCs w:val="0"/>
                <w:color w:val="auto"/>
                <w:sz w:val="18"/>
                <w:szCs w:val="18"/>
              </w:rPr>
            </w:pPr>
            <w:r>
              <w:rPr>
                <w:rFonts w:hint="eastAsia" w:ascii="宋体" w:hAnsi="宋体"/>
                <w:b/>
                <w:bCs w:val="0"/>
                <w:color w:val="auto"/>
                <w:sz w:val="18"/>
                <w:szCs w:val="18"/>
              </w:rPr>
              <w:t>面点</w:t>
            </w:r>
            <w:r>
              <w:rPr>
                <w:rFonts w:ascii="宋体" w:hAnsi="宋体"/>
                <w:b/>
                <w:bCs w:val="0"/>
                <w:color w:val="auto"/>
                <w:sz w:val="18"/>
                <w:szCs w:val="18"/>
              </w:rPr>
              <w:t>基本功训练</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00665B34">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108</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5A9D4F7E">
            <w:pPr>
              <w:adjustRightInd w:val="0"/>
              <w:snapToGrid w:val="0"/>
              <w:spacing w:line="300" w:lineRule="exact"/>
              <w:rPr>
                <w:rFonts w:hint="default" w:ascii="宋体" w:hAnsi="宋体" w:eastAsia="宋体"/>
                <w:b/>
                <w:bCs w:val="0"/>
                <w:color w:val="auto"/>
                <w:sz w:val="18"/>
                <w:szCs w:val="18"/>
                <w:lang w:val="en-US" w:eastAsia="zh-CN"/>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5D6E468D">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108</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04E0E21F">
            <w:pPr>
              <w:adjustRightInd w:val="0"/>
              <w:snapToGrid w:val="0"/>
              <w:spacing w:line="300" w:lineRule="exact"/>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7C766E9A">
            <w:pPr>
              <w:adjustRightInd w:val="0"/>
              <w:snapToGrid w:val="0"/>
              <w:spacing w:line="300" w:lineRule="exact"/>
              <w:jc w:val="center"/>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D799195">
            <w:pPr>
              <w:adjustRightInd w:val="0"/>
              <w:snapToGrid w:val="0"/>
              <w:spacing w:line="300" w:lineRule="exact"/>
              <w:ind w:firstLine="90" w:firstLineChars="50"/>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77CD8F8F">
            <w:pPr>
              <w:adjustRightInd w:val="0"/>
              <w:snapToGrid w:val="0"/>
              <w:spacing w:line="300" w:lineRule="exact"/>
              <w:jc w:val="center"/>
              <w:rPr>
                <w:rFonts w:hint="eastAsia" w:ascii="宋体" w:hAnsi="宋体"/>
                <w:b/>
                <w:bCs w:val="0"/>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059F7EEC">
            <w:pPr>
              <w:adjustRightInd w:val="0"/>
              <w:snapToGrid w:val="0"/>
              <w:jc w:val="center"/>
              <w:rPr>
                <w:rFonts w:hint="eastAsia" w:ascii="宋体" w:hAnsi="宋体" w:eastAsia="宋体"/>
                <w:b/>
                <w:bCs w:val="0"/>
                <w:color w:val="auto"/>
                <w:sz w:val="18"/>
                <w:szCs w:val="18"/>
                <w:lang w:val="en-US" w:eastAsia="zh-CN"/>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1607AF6B">
            <w:pPr>
              <w:adjustRightInd w:val="0"/>
              <w:snapToGrid w:val="0"/>
              <w:spacing w:line="300" w:lineRule="exact"/>
              <w:jc w:val="center"/>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C088C0D">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60DC72C7">
            <w:pPr>
              <w:adjustRightInd w:val="0"/>
              <w:snapToGrid w:val="0"/>
              <w:spacing w:line="300" w:lineRule="exact"/>
              <w:jc w:val="center"/>
              <w:rPr>
                <w:rFonts w:hint="eastAsia" w:ascii="宋体" w:hAnsi="宋体"/>
                <w:bCs/>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12F71C18">
            <w:pPr>
              <w:adjustRightInd w:val="0"/>
              <w:snapToGrid w:val="0"/>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1695ADB9">
            <w:pPr>
              <w:adjustRightInd w:val="0"/>
              <w:snapToGrid w:val="0"/>
              <w:spacing w:line="300" w:lineRule="exact"/>
              <w:jc w:val="center"/>
              <w:rPr>
                <w:rFonts w:hint="eastAsia" w:ascii="宋体" w:hAnsi="宋体"/>
                <w:b/>
                <w:bCs/>
                <w:color w:val="auto"/>
                <w:sz w:val="18"/>
                <w:szCs w:val="18"/>
              </w:rPr>
            </w:pPr>
          </w:p>
        </w:tc>
      </w:tr>
      <w:tr w14:paraId="5F9C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jc w:val="center"/>
        </w:trPr>
        <w:tc>
          <w:tcPr>
            <w:tcW w:w="374" w:type="dxa"/>
            <w:vMerge w:val="continue"/>
            <w:tcBorders>
              <w:left w:val="single" w:color="auto" w:sz="12" w:space="0"/>
              <w:right w:val="single" w:color="auto" w:sz="4" w:space="0"/>
            </w:tcBorders>
            <w:noWrap w:val="0"/>
            <w:vAlign w:val="center"/>
          </w:tcPr>
          <w:p w14:paraId="62DAB95C">
            <w:pPr>
              <w:widowControl/>
              <w:spacing w:line="300" w:lineRule="exact"/>
              <w:jc w:val="center"/>
              <w:rPr>
                <w:rFonts w:hint="eastAsia" w:ascii="宋体" w:hAnsi="宋体"/>
                <w:bCs/>
                <w:color w:val="auto"/>
                <w:sz w:val="18"/>
                <w:szCs w:val="18"/>
              </w:rPr>
            </w:pPr>
          </w:p>
        </w:tc>
        <w:tc>
          <w:tcPr>
            <w:tcW w:w="706" w:type="dxa"/>
            <w:vMerge w:val="continue"/>
            <w:tcBorders>
              <w:left w:val="single" w:color="auto" w:sz="12" w:space="0"/>
              <w:right w:val="single" w:color="auto" w:sz="4" w:space="0"/>
            </w:tcBorders>
            <w:noWrap w:val="0"/>
            <w:vAlign w:val="center"/>
          </w:tcPr>
          <w:p w14:paraId="314C02A8">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4494AFD8">
            <w:pPr>
              <w:adjustRightInd w:val="0"/>
              <w:snapToGrid w:val="0"/>
              <w:spacing w:line="300" w:lineRule="exact"/>
              <w:jc w:val="center"/>
              <w:rPr>
                <w:rFonts w:hint="eastAsia" w:ascii="宋体" w:hAnsi="宋体"/>
                <w:b/>
                <w:bCs w:val="0"/>
                <w:color w:val="auto"/>
                <w:sz w:val="18"/>
                <w:szCs w:val="18"/>
                <w:highlight w:val="none"/>
              </w:rPr>
            </w:pPr>
            <w:r>
              <w:rPr>
                <w:rFonts w:hint="eastAsia" w:ascii="宋体" w:hAnsi="宋体"/>
                <w:b/>
                <w:bCs w:val="0"/>
                <w:color w:val="auto"/>
                <w:sz w:val="18"/>
                <w:szCs w:val="18"/>
                <w:highlight w:val="none"/>
              </w:rPr>
              <w:t>3</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266493C0">
            <w:pPr>
              <w:adjustRightInd w:val="0"/>
              <w:snapToGrid w:val="0"/>
              <w:jc w:val="center"/>
              <w:rPr>
                <w:rFonts w:hint="eastAsia" w:ascii="宋体" w:hAnsi="宋体"/>
                <w:b/>
                <w:bCs w:val="0"/>
                <w:color w:val="auto"/>
                <w:sz w:val="16"/>
                <w:szCs w:val="16"/>
                <w:highlight w:val="none"/>
                <w:lang w:val="en-US" w:eastAsia="zh-CN"/>
              </w:rPr>
            </w:pPr>
            <w:r>
              <w:rPr>
                <w:rFonts w:hint="eastAsia" w:ascii="宋体" w:hAnsi="宋体"/>
                <w:b/>
                <w:bCs w:val="0"/>
                <w:color w:val="auto"/>
                <w:sz w:val="16"/>
                <w:szCs w:val="16"/>
                <w:highlight w:val="none"/>
              </w:rPr>
              <w:t>中式</w:t>
            </w:r>
            <w:r>
              <w:rPr>
                <w:rFonts w:hint="eastAsia" w:ascii="宋体" w:hAnsi="宋体"/>
                <w:b/>
                <w:bCs w:val="0"/>
                <w:color w:val="auto"/>
                <w:sz w:val="16"/>
                <w:szCs w:val="16"/>
                <w:highlight w:val="none"/>
                <w:lang w:val="en-US" w:eastAsia="zh-CN"/>
              </w:rPr>
              <w:t>菜肴制作技术</w:t>
            </w:r>
          </w:p>
          <w:p w14:paraId="54AC54AC">
            <w:pPr>
              <w:adjustRightInd w:val="0"/>
              <w:snapToGrid w:val="0"/>
              <w:jc w:val="center"/>
              <w:rPr>
                <w:rFonts w:hint="default" w:ascii="宋体" w:hAnsi="宋体"/>
                <w:b/>
                <w:bCs w:val="0"/>
                <w:color w:val="auto"/>
                <w:sz w:val="15"/>
                <w:szCs w:val="15"/>
                <w:highlight w:val="none"/>
                <w:lang w:val="en-US" w:eastAsia="zh-CN"/>
              </w:rPr>
            </w:pPr>
            <w:r>
              <w:rPr>
                <w:rFonts w:hint="eastAsia" w:ascii="宋体" w:hAnsi="宋体"/>
                <w:b/>
                <w:bCs w:val="0"/>
                <w:color w:val="auto"/>
                <w:sz w:val="16"/>
                <w:szCs w:val="16"/>
                <w:highlight w:val="none"/>
                <w:lang w:val="en-US" w:eastAsia="zh-CN"/>
              </w:rPr>
              <w:t>（劳动教育）</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78D02343">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324</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49D12254">
            <w:pPr>
              <w:adjustRightInd w:val="0"/>
              <w:snapToGrid w:val="0"/>
              <w:spacing w:line="300" w:lineRule="exact"/>
              <w:jc w:val="center"/>
              <w:rPr>
                <w:rFonts w:hint="eastAsia" w:ascii="宋体" w:hAnsi="宋体"/>
                <w:b/>
                <w:bCs w:val="0"/>
                <w:color w:val="auto"/>
                <w:sz w:val="18"/>
                <w:szCs w:val="18"/>
                <w:highlight w:val="none"/>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43EDFE75">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324</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1B04A617">
            <w:pPr>
              <w:adjustRightInd w:val="0"/>
              <w:snapToGrid w:val="0"/>
              <w:spacing w:line="300" w:lineRule="exact"/>
              <w:jc w:val="center"/>
              <w:rPr>
                <w:rFonts w:hint="eastAsia" w:ascii="宋体" w:hAnsi="宋体"/>
                <w:bCs/>
                <w:color w:val="auto"/>
                <w:sz w:val="18"/>
                <w:szCs w:val="18"/>
                <w:highlight w:val="none"/>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64BB305C">
            <w:pPr>
              <w:spacing w:line="300" w:lineRule="exact"/>
              <w:ind w:firstLine="90" w:firstLineChars="50"/>
              <w:jc w:val="center"/>
              <w:rPr>
                <w:rFonts w:hint="eastAsia" w:ascii="宋体" w:hAnsi="宋体"/>
                <w:color w:val="auto"/>
                <w:sz w:val="18"/>
                <w:szCs w:val="18"/>
                <w:highlight w:val="none"/>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9A678FA">
            <w:pPr>
              <w:spacing w:line="300" w:lineRule="exact"/>
              <w:jc w:val="center"/>
              <w:rPr>
                <w:rFonts w:hint="default" w:ascii="宋体" w:hAnsi="宋体" w:eastAsia="宋体"/>
                <w:b/>
                <w:bCs/>
                <w:color w:val="auto"/>
                <w:sz w:val="18"/>
                <w:szCs w:val="18"/>
                <w:highlight w:val="none"/>
                <w:lang w:val="en-US" w:eastAsia="zh-CN"/>
              </w:rPr>
            </w:pPr>
            <w:r>
              <w:rPr>
                <w:rFonts w:hint="eastAsia" w:ascii="宋体" w:hAnsi="宋体" w:eastAsia="宋体"/>
                <w:b/>
                <w:bCs/>
                <w:color w:val="auto"/>
                <w:sz w:val="18"/>
                <w:szCs w:val="18"/>
                <w:highlight w:val="none"/>
                <w:lang w:val="en-US" w:eastAsia="zh-CN"/>
              </w:rPr>
              <w:t>6</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052A9BE9">
            <w:pPr>
              <w:spacing w:line="300" w:lineRule="exact"/>
              <w:jc w:val="center"/>
              <w:rPr>
                <w:rFonts w:hint="eastAsia" w:ascii="宋体" w:hAnsi="宋体"/>
                <w:color w:val="auto"/>
                <w:sz w:val="18"/>
                <w:szCs w:val="18"/>
                <w:highlight w:val="none"/>
              </w:rPr>
            </w:pPr>
            <w:r>
              <w:rPr>
                <w:rFonts w:hint="eastAsia" w:ascii="宋体" w:hAnsi="宋体"/>
                <w:b/>
                <w:bCs/>
                <w:color w:val="auto"/>
                <w:sz w:val="18"/>
                <w:szCs w:val="18"/>
                <w:highlight w:val="none"/>
              </w:rPr>
              <w:t>6</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7ADBF81">
            <w:pPr>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6</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321E8A43">
            <w:pPr>
              <w:spacing w:line="300" w:lineRule="exact"/>
              <w:jc w:val="center"/>
              <w:rPr>
                <w:rFonts w:hint="eastAsia" w:ascii="宋体" w:hAnsi="宋体"/>
                <w:color w:val="auto"/>
                <w:sz w:val="18"/>
                <w:szCs w:val="18"/>
                <w:highlight w:val="none"/>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EABB343">
            <w:pPr>
              <w:adjustRightInd w:val="0"/>
              <w:snapToGrid w:val="0"/>
              <w:spacing w:line="300" w:lineRule="exact"/>
              <w:jc w:val="center"/>
              <w:rPr>
                <w:rFonts w:hint="eastAsia" w:ascii="宋体" w:hAnsi="宋体"/>
                <w:bCs/>
                <w:color w:val="auto"/>
                <w:sz w:val="18"/>
                <w:szCs w:val="18"/>
                <w:highlight w:val="none"/>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6905684A">
            <w:pPr>
              <w:adjustRightInd w:val="0"/>
              <w:snapToGrid w:val="0"/>
              <w:spacing w:line="300" w:lineRule="exact"/>
              <w:jc w:val="center"/>
              <w:rPr>
                <w:rFonts w:hint="eastAsia" w:ascii="宋体" w:hAnsi="宋体"/>
                <w:bCs/>
                <w:color w:val="auto"/>
                <w:sz w:val="18"/>
                <w:szCs w:val="18"/>
                <w:highlight w:val="none"/>
              </w:rPr>
            </w:pPr>
            <w:r>
              <w:rPr>
                <w:rFonts w:hint="eastAsia" w:ascii="宋体" w:hAnsi="宋体"/>
                <w:b/>
                <w:bCs w:val="0"/>
                <w:color w:val="auto"/>
                <w:sz w:val="18"/>
                <w:szCs w:val="18"/>
                <w:highlight w:val="none"/>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46A447AD">
            <w:pPr>
              <w:widowControl/>
              <w:spacing w:line="300" w:lineRule="exact"/>
              <w:jc w:val="center"/>
              <w:rPr>
                <w:rFonts w:hint="eastAsia" w:ascii="宋体" w:hAnsi="宋体"/>
                <w:bCs/>
                <w:color w:val="auto"/>
                <w:sz w:val="18"/>
                <w:szCs w:val="18"/>
                <w:highlight w:val="none"/>
              </w:rPr>
            </w:pPr>
          </w:p>
        </w:tc>
        <w:tc>
          <w:tcPr>
            <w:tcW w:w="692" w:type="dxa"/>
            <w:vMerge w:val="continue"/>
            <w:tcBorders>
              <w:left w:val="single" w:color="auto" w:sz="4" w:space="0"/>
              <w:right w:val="single" w:color="auto" w:sz="12" w:space="0"/>
            </w:tcBorders>
            <w:noWrap w:val="0"/>
            <w:vAlign w:val="center"/>
          </w:tcPr>
          <w:p w14:paraId="175D7BA0">
            <w:pPr>
              <w:widowControl/>
              <w:spacing w:line="300" w:lineRule="exact"/>
              <w:jc w:val="center"/>
              <w:rPr>
                <w:rFonts w:hint="eastAsia" w:ascii="宋体" w:hAnsi="宋体"/>
                <w:bCs/>
                <w:color w:val="auto"/>
                <w:sz w:val="18"/>
                <w:szCs w:val="18"/>
              </w:rPr>
            </w:pPr>
          </w:p>
        </w:tc>
      </w:tr>
      <w:tr w14:paraId="27E2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374" w:type="dxa"/>
            <w:vMerge w:val="continue"/>
            <w:tcBorders>
              <w:left w:val="single" w:color="auto" w:sz="12" w:space="0"/>
              <w:right w:val="single" w:color="auto" w:sz="4" w:space="0"/>
            </w:tcBorders>
            <w:noWrap w:val="0"/>
            <w:vAlign w:val="center"/>
          </w:tcPr>
          <w:p w14:paraId="22A47879">
            <w:pPr>
              <w:widowControl/>
              <w:spacing w:line="300" w:lineRule="exact"/>
              <w:jc w:val="center"/>
              <w:rPr>
                <w:rFonts w:hint="eastAsia" w:ascii="宋体" w:hAnsi="宋体"/>
                <w:bCs/>
                <w:color w:val="auto"/>
                <w:sz w:val="18"/>
                <w:szCs w:val="18"/>
              </w:rPr>
            </w:pPr>
          </w:p>
        </w:tc>
        <w:tc>
          <w:tcPr>
            <w:tcW w:w="706" w:type="dxa"/>
            <w:vMerge w:val="continue"/>
            <w:tcBorders>
              <w:left w:val="single" w:color="auto" w:sz="12" w:space="0"/>
              <w:right w:val="single" w:color="auto" w:sz="4" w:space="0"/>
            </w:tcBorders>
            <w:noWrap w:val="0"/>
            <w:vAlign w:val="center"/>
          </w:tcPr>
          <w:p w14:paraId="0470568E">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578D339F">
            <w:pPr>
              <w:adjustRightInd w:val="0"/>
              <w:snapToGrid w:val="0"/>
              <w:spacing w:line="300" w:lineRule="exact"/>
              <w:jc w:val="center"/>
              <w:rPr>
                <w:rFonts w:hint="eastAsia" w:ascii="宋体" w:hAnsi="宋体"/>
                <w:b/>
                <w:bCs w:val="0"/>
                <w:color w:val="auto"/>
                <w:sz w:val="18"/>
                <w:szCs w:val="18"/>
                <w:highlight w:val="none"/>
              </w:rPr>
            </w:pPr>
            <w:r>
              <w:rPr>
                <w:rFonts w:hint="eastAsia" w:ascii="宋体" w:hAnsi="宋体"/>
                <w:b/>
                <w:bCs w:val="0"/>
                <w:color w:val="auto"/>
                <w:sz w:val="18"/>
                <w:szCs w:val="18"/>
                <w:highlight w:val="none"/>
              </w:rPr>
              <w:t>4</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6310A7C4">
            <w:pPr>
              <w:adjustRightInd w:val="0"/>
              <w:snapToGrid w:val="0"/>
              <w:rPr>
                <w:rFonts w:hint="eastAsia"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rPr>
              <w:t>冷菜制作</w:t>
            </w:r>
            <w:r>
              <w:rPr>
                <w:rFonts w:hint="eastAsia" w:ascii="宋体" w:hAnsi="宋体"/>
                <w:b/>
                <w:bCs w:val="0"/>
                <w:color w:val="auto"/>
                <w:sz w:val="18"/>
                <w:szCs w:val="18"/>
                <w:highlight w:val="none"/>
                <w:lang w:val="en-US" w:eastAsia="zh-CN"/>
              </w:rPr>
              <w:t>与</w:t>
            </w:r>
            <w:r>
              <w:rPr>
                <w:rFonts w:hint="eastAsia" w:ascii="宋体" w:hAnsi="宋体"/>
                <w:b/>
                <w:bCs w:val="0"/>
                <w:color w:val="auto"/>
                <w:sz w:val="18"/>
                <w:szCs w:val="18"/>
                <w:highlight w:val="none"/>
              </w:rPr>
              <w:t>食品</w:t>
            </w:r>
            <w:r>
              <w:rPr>
                <w:rFonts w:ascii="宋体" w:hAnsi="宋体"/>
                <w:b/>
                <w:bCs w:val="0"/>
                <w:color w:val="auto"/>
                <w:sz w:val="18"/>
                <w:szCs w:val="18"/>
                <w:highlight w:val="none"/>
              </w:rPr>
              <w:t>雕刻</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5138BAB4">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288</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6BF62831">
            <w:pPr>
              <w:adjustRightInd w:val="0"/>
              <w:snapToGrid w:val="0"/>
              <w:spacing w:line="300" w:lineRule="exact"/>
              <w:jc w:val="center"/>
              <w:rPr>
                <w:rFonts w:hint="eastAsia" w:ascii="宋体" w:hAnsi="宋体"/>
                <w:b/>
                <w:bCs w:val="0"/>
                <w:color w:val="auto"/>
                <w:sz w:val="18"/>
                <w:szCs w:val="18"/>
                <w:highlight w:val="none"/>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07E228C0">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288</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3B76949">
            <w:pPr>
              <w:adjustRightInd w:val="0"/>
              <w:snapToGrid w:val="0"/>
              <w:spacing w:line="300" w:lineRule="exact"/>
              <w:jc w:val="center"/>
              <w:rPr>
                <w:rFonts w:hint="eastAsia" w:ascii="宋体" w:hAnsi="宋体"/>
                <w:b/>
                <w:bCs w:val="0"/>
                <w:color w:val="auto"/>
                <w:sz w:val="18"/>
                <w:szCs w:val="18"/>
                <w:highlight w:val="none"/>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7188407E">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A971FA3">
            <w:pPr>
              <w:spacing w:line="300" w:lineRule="exact"/>
              <w:jc w:val="center"/>
              <w:rPr>
                <w:rFonts w:hint="default" w:ascii="宋体" w:hAnsi="宋体" w:eastAsia="宋体"/>
                <w:b/>
                <w:bCs/>
                <w:color w:val="auto"/>
                <w:kern w:val="2"/>
                <w:sz w:val="18"/>
                <w:szCs w:val="18"/>
                <w:highlight w:val="none"/>
                <w:lang w:val="en-US" w:eastAsia="zh-CN" w:bidi="ar-SA"/>
              </w:rPr>
            </w:pPr>
            <w:r>
              <w:rPr>
                <w:rFonts w:hint="eastAsia" w:ascii="宋体" w:hAnsi="宋体" w:eastAsia="宋体"/>
                <w:b/>
                <w:bCs/>
                <w:color w:val="auto"/>
                <w:kern w:val="2"/>
                <w:sz w:val="18"/>
                <w:szCs w:val="18"/>
                <w:highlight w:val="none"/>
                <w:lang w:val="en-US" w:eastAsia="zh-CN" w:bidi="ar-SA"/>
              </w:rPr>
              <w:t>4</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0F05A63B">
            <w:pPr>
              <w:spacing w:line="300" w:lineRule="exact"/>
              <w:jc w:val="center"/>
              <w:rPr>
                <w:rFonts w:hint="eastAsia" w:ascii="宋体" w:hAnsi="宋体"/>
                <w:color w:val="auto"/>
                <w:kern w:val="2"/>
                <w:sz w:val="18"/>
                <w:szCs w:val="18"/>
                <w:highlight w:val="none"/>
                <w:lang w:val="en-US" w:eastAsia="zh-CN" w:bidi="ar-SA"/>
              </w:rPr>
            </w:pPr>
            <w:r>
              <w:rPr>
                <w:rFonts w:hint="eastAsia" w:ascii="宋体" w:hAnsi="宋体"/>
                <w:color w:val="auto"/>
                <w:sz w:val="18"/>
                <w:szCs w:val="18"/>
                <w:highlight w:val="none"/>
              </w:rPr>
              <w:t>4</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A1FA8D5">
            <w:pPr>
              <w:jc w:val="center"/>
              <w:rPr>
                <w:rFonts w:hint="eastAsia" w:ascii="宋体" w:hAnsi="宋体" w:eastAsia="宋体"/>
                <w:color w:val="auto"/>
                <w:kern w:val="2"/>
                <w:sz w:val="18"/>
                <w:szCs w:val="18"/>
                <w:highlight w:val="none"/>
                <w:lang w:val="en-US" w:eastAsia="zh-CN" w:bidi="ar-SA"/>
              </w:rPr>
            </w:pPr>
            <w:r>
              <w:rPr>
                <w:rFonts w:hint="eastAsia" w:ascii="宋体" w:hAnsi="宋体"/>
                <w:color w:val="auto"/>
                <w:sz w:val="18"/>
                <w:szCs w:val="18"/>
                <w:highlight w:val="none"/>
                <w:lang w:val="en-US" w:eastAsia="zh-CN"/>
              </w:rPr>
              <w:t>4</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44F09CC0">
            <w:pPr>
              <w:adjustRightInd w:val="0"/>
              <w:snapToGrid w:val="0"/>
              <w:spacing w:line="300" w:lineRule="exact"/>
              <w:jc w:val="center"/>
              <w:rPr>
                <w:rFonts w:hint="eastAsia" w:ascii="宋体" w:hAnsi="宋体" w:eastAsia="宋体"/>
                <w:bCs/>
                <w:color w:val="auto"/>
                <w:sz w:val="18"/>
                <w:szCs w:val="18"/>
                <w:highlight w:val="none"/>
                <w:lang w:val="en-US" w:eastAsia="zh-CN"/>
              </w:rPr>
            </w:pPr>
            <w:r>
              <w:rPr>
                <w:rFonts w:hint="eastAsia" w:ascii="宋体" w:hAnsi="宋体"/>
                <w:bCs/>
                <w:color w:val="auto"/>
                <w:sz w:val="18"/>
                <w:szCs w:val="18"/>
                <w:highlight w:val="none"/>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D421090">
            <w:pPr>
              <w:adjustRightInd w:val="0"/>
              <w:snapToGrid w:val="0"/>
              <w:spacing w:line="300" w:lineRule="exact"/>
              <w:jc w:val="center"/>
              <w:rPr>
                <w:rFonts w:hint="eastAsia" w:ascii="宋体" w:hAnsi="宋体"/>
                <w:bCs/>
                <w:color w:val="auto"/>
                <w:sz w:val="18"/>
                <w:szCs w:val="18"/>
                <w:highlight w:val="none"/>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20B0E44F">
            <w:pPr>
              <w:widowControl/>
              <w:spacing w:line="300" w:lineRule="exact"/>
              <w:jc w:val="center"/>
              <w:rPr>
                <w:rFonts w:hint="eastAsia" w:ascii="宋体" w:hAnsi="宋体"/>
                <w:bCs/>
                <w:color w:val="auto"/>
                <w:sz w:val="18"/>
                <w:szCs w:val="18"/>
                <w:highlight w:val="none"/>
              </w:rPr>
            </w:pPr>
            <w:r>
              <w:rPr>
                <w:rFonts w:hint="eastAsia" w:ascii="宋体" w:hAnsi="宋体"/>
                <w:b/>
                <w:bCs w:val="0"/>
                <w:color w:val="auto"/>
                <w:sz w:val="18"/>
                <w:szCs w:val="18"/>
                <w:highlight w:val="none"/>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14FF8F8D">
            <w:pPr>
              <w:widowControl/>
              <w:spacing w:line="300" w:lineRule="exact"/>
              <w:jc w:val="center"/>
              <w:rPr>
                <w:rFonts w:hint="eastAsia" w:ascii="宋体" w:hAnsi="宋体"/>
                <w:bCs/>
                <w:color w:val="auto"/>
                <w:sz w:val="18"/>
                <w:szCs w:val="18"/>
                <w:highlight w:val="none"/>
              </w:rPr>
            </w:pPr>
          </w:p>
        </w:tc>
        <w:tc>
          <w:tcPr>
            <w:tcW w:w="692" w:type="dxa"/>
            <w:vMerge w:val="continue"/>
            <w:tcBorders>
              <w:left w:val="single" w:color="auto" w:sz="4" w:space="0"/>
              <w:right w:val="single" w:color="auto" w:sz="12" w:space="0"/>
            </w:tcBorders>
            <w:noWrap w:val="0"/>
            <w:vAlign w:val="center"/>
          </w:tcPr>
          <w:p w14:paraId="7F0E7C44">
            <w:pPr>
              <w:widowControl/>
              <w:spacing w:line="300" w:lineRule="exact"/>
              <w:jc w:val="center"/>
              <w:rPr>
                <w:rFonts w:hint="eastAsia" w:ascii="宋体" w:hAnsi="宋体"/>
                <w:bCs/>
                <w:color w:val="auto"/>
                <w:sz w:val="18"/>
                <w:szCs w:val="18"/>
              </w:rPr>
            </w:pPr>
          </w:p>
        </w:tc>
      </w:tr>
      <w:tr w14:paraId="2BC8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367CC189">
            <w:pPr>
              <w:widowControl/>
              <w:spacing w:line="300" w:lineRule="exact"/>
              <w:jc w:val="center"/>
              <w:rPr>
                <w:rFonts w:hint="eastAsia" w:ascii="宋体" w:hAnsi="宋体"/>
                <w:bCs/>
                <w:color w:val="auto"/>
                <w:sz w:val="18"/>
                <w:szCs w:val="18"/>
              </w:rPr>
            </w:pPr>
          </w:p>
        </w:tc>
        <w:tc>
          <w:tcPr>
            <w:tcW w:w="706" w:type="dxa"/>
            <w:vMerge w:val="continue"/>
            <w:tcBorders>
              <w:left w:val="single" w:color="auto" w:sz="12" w:space="0"/>
              <w:right w:val="single" w:color="auto" w:sz="4" w:space="0"/>
            </w:tcBorders>
            <w:noWrap w:val="0"/>
            <w:vAlign w:val="center"/>
          </w:tcPr>
          <w:p w14:paraId="504BAE70">
            <w:pPr>
              <w:widowControl/>
              <w:spacing w:line="300" w:lineRule="exact"/>
              <w:jc w:val="center"/>
              <w:rPr>
                <w:rFonts w:hint="eastAsia" w:ascii="宋体" w:hAnsi="宋体"/>
                <w:bCs/>
                <w:color w:val="auto"/>
                <w:sz w:val="18"/>
                <w:szCs w:val="18"/>
              </w:rPr>
            </w:pPr>
          </w:p>
        </w:tc>
        <w:tc>
          <w:tcPr>
            <w:tcW w:w="2018" w:type="dxa"/>
            <w:gridSpan w:val="2"/>
            <w:tcBorders>
              <w:top w:val="single" w:color="auto" w:sz="12" w:space="0"/>
              <w:left w:val="single" w:color="auto" w:sz="4" w:space="0"/>
              <w:bottom w:val="single" w:color="auto" w:sz="12" w:space="0"/>
              <w:right w:val="single" w:color="auto" w:sz="4" w:space="0"/>
            </w:tcBorders>
            <w:noWrap w:val="0"/>
            <w:vAlign w:val="center"/>
          </w:tcPr>
          <w:p w14:paraId="14BADB73">
            <w:pPr>
              <w:adjustRightInd w:val="0"/>
              <w:snapToGrid w:val="0"/>
              <w:rPr>
                <w:rFonts w:hint="eastAsia" w:ascii="宋体" w:hAnsi="宋体"/>
                <w:b/>
                <w:bCs w:val="0"/>
                <w:color w:val="auto"/>
                <w:sz w:val="18"/>
                <w:szCs w:val="18"/>
              </w:rPr>
            </w:pPr>
            <w:r>
              <w:rPr>
                <w:rFonts w:hint="eastAsia" w:ascii="宋体" w:hAnsi="宋体"/>
                <w:b/>
                <w:bCs w:val="0"/>
                <w:color w:val="auto"/>
                <w:sz w:val="18"/>
                <w:szCs w:val="18"/>
              </w:rPr>
              <w:t xml:space="preserve">      小  计</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236ACF55">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900</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3350D340">
            <w:pPr>
              <w:adjustRightInd w:val="0"/>
              <w:snapToGrid w:val="0"/>
              <w:spacing w:line="300" w:lineRule="exact"/>
              <w:jc w:val="center"/>
              <w:rPr>
                <w:rFonts w:hint="eastAsia" w:ascii="宋体" w:hAnsi="宋体"/>
                <w:b/>
                <w:bCs w:val="0"/>
                <w:color w:val="auto"/>
                <w:sz w:val="18"/>
                <w:szCs w:val="18"/>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49C2C3B6">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900</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0E50E598">
            <w:pPr>
              <w:adjustRightInd w:val="0"/>
              <w:snapToGrid w:val="0"/>
              <w:spacing w:line="300" w:lineRule="exact"/>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340428EB">
            <w:pPr>
              <w:spacing w:line="300" w:lineRule="exact"/>
              <w:jc w:val="center"/>
              <w:rPr>
                <w:rFonts w:hint="default" w:ascii="宋体" w:hAnsi="宋体" w:eastAsia="宋体"/>
                <w:b/>
                <w:bCs/>
                <w:color w:val="FF0000"/>
                <w:sz w:val="18"/>
                <w:szCs w:val="18"/>
                <w:lang w:val="en-US" w:eastAsia="zh-CN"/>
              </w:rPr>
            </w:pPr>
            <w:r>
              <w:rPr>
                <w:rFonts w:hint="eastAsia" w:ascii="宋体" w:hAnsi="宋体" w:eastAsia="宋体"/>
                <w:b/>
                <w:bCs/>
                <w:color w:val="FF0000"/>
                <w:sz w:val="18"/>
                <w:szCs w:val="18"/>
                <w:lang w:val="en-US" w:eastAsia="zh-CN"/>
              </w:rPr>
              <w:t>10</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51EA129">
            <w:pPr>
              <w:spacing w:line="300" w:lineRule="exact"/>
              <w:jc w:val="center"/>
              <w:rPr>
                <w:rFonts w:hint="default" w:ascii="宋体" w:hAnsi="宋体" w:eastAsia="宋体"/>
                <w:b/>
                <w:bCs/>
                <w:color w:val="FF0000"/>
                <w:sz w:val="18"/>
                <w:szCs w:val="18"/>
                <w:lang w:val="en-US" w:eastAsia="zh-CN"/>
              </w:rPr>
            </w:pPr>
            <w:r>
              <w:rPr>
                <w:rFonts w:hint="eastAsia" w:ascii="宋体" w:hAnsi="宋体" w:eastAsia="宋体"/>
                <w:b/>
                <w:bCs/>
                <w:color w:val="FF0000"/>
                <w:sz w:val="18"/>
                <w:szCs w:val="18"/>
                <w:lang w:val="en-US" w:eastAsia="zh-CN"/>
              </w:rPr>
              <w:t>12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1A2342F1">
            <w:pPr>
              <w:spacing w:line="300" w:lineRule="exact"/>
              <w:jc w:val="center"/>
              <w:rPr>
                <w:rFonts w:hint="default" w:ascii="宋体" w:hAnsi="宋体" w:eastAsia="宋体"/>
                <w:b/>
                <w:bCs/>
                <w:color w:val="FF0000"/>
                <w:sz w:val="18"/>
                <w:szCs w:val="18"/>
                <w:lang w:val="en-US" w:eastAsia="zh-CN"/>
              </w:rPr>
            </w:pPr>
            <w:r>
              <w:rPr>
                <w:rFonts w:hint="eastAsia" w:ascii="宋体" w:hAnsi="宋体"/>
                <w:b/>
                <w:bCs/>
                <w:color w:val="FF0000"/>
                <w:sz w:val="18"/>
                <w:szCs w:val="18"/>
                <w:lang w:val="en-US" w:eastAsia="zh-CN"/>
              </w:rPr>
              <w:t>10</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0A06471">
            <w:pPr>
              <w:spacing w:line="300" w:lineRule="exact"/>
              <w:jc w:val="center"/>
              <w:rPr>
                <w:rFonts w:hint="default" w:ascii="宋体" w:hAnsi="宋体" w:eastAsia="宋体"/>
                <w:b/>
                <w:bCs/>
                <w:color w:val="FF0000"/>
                <w:sz w:val="18"/>
                <w:szCs w:val="18"/>
                <w:lang w:val="en-US" w:eastAsia="zh-CN"/>
              </w:rPr>
            </w:pPr>
            <w:r>
              <w:rPr>
                <w:rFonts w:hint="eastAsia" w:ascii="宋体" w:hAnsi="宋体" w:eastAsia="宋体"/>
                <w:b/>
                <w:bCs/>
                <w:color w:val="FF0000"/>
                <w:sz w:val="18"/>
                <w:szCs w:val="18"/>
                <w:lang w:val="en-US" w:eastAsia="zh-CN"/>
              </w:rPr>
              <w:t>10</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12A917DD">
            <w:pPr>
              <w:adjustRightInd w:val="0"/>
              <w:snapToGrid w:val="0"/>
              <w:spacing w:line="300" w:lineRule="exact"/>
              <w:jc w:val="center"/>
              <w:rPr>
                <w:rFonts w:hint="eastAsia" w:ascii="宋体" w:hAnsi="宋体" w:eastAsia="宋体"/>
                <w:bCs/>
                <w:color w:val="FF0000"/>
                <w:sz w:val="18"/>
                <w:szCs w:val="18"/>
                <w:lang w:val="en-US" w:eastAsia="zh-CN"/>
              </w:rPr>
            </w:pPr>
            <w:r>
              <w:rPr>
                <w:rFonts w:hint="eastAsia" w:ascii="宋体" w:hAnsi="宋体"/>
                <w:b/>
                <w:bCs w:val="0"/>
                <w:color w:val="FF0000"/>
                <w:sz w:val="18"/>
                <w:szCs w:val="18"/>
                <w:lang w:val="en-US" w:eastAsia="zh-CN"/>
              </w:rPr>
              <w:t>8</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14091D3">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32AF1736">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3717F098">
            <w:pPr>
              <w:spacing w:line="300" w:lineRule="exact"/>
              <w:jc w:val="center"/>
              <w:rPr>
                <w:rFonts w:hint="eastAsia" w:ascii="宋体" w:hAnsi="宋体"/>
                <w:color w:val="auto"/>
                <w:sz w:val="18"/>
                <w:szCs w:val="18"/>
              </w:rPr>
            </w:pPr>
          </w:p>
        </w:tc>
        <w:tc>
          <w:tcPr>
            <w:tcW w:w="692" w:type="dxa"/>
            <w:vMerge w:val="continue"/>
            <w:tcBorders>
              <w:left w:val="single" w:color="auto" w:sz="4" w:space="0"/>
              <w:right w:val="single" w:color="auto" w:sz="12" w:space="0"/>
            </w:tcBorders>
            <w:noWrap w:val="0"/>
            <w:vAlign w:val="center"/>
          </w:tcPr>
          <w:p w14:paraId="70C605E9">
            <w:pPr>
              <w:widowControl/>
              <w:spacing w:line="300" w:lineRule="exact"/>
              <w:jc w:val="center"/>
              <w:rPr>
                <w:rFonts w:hint="eastAsia" w:ascii="宋体" w:hAnsi="宋体"/>
                <w:bCs/>
                <w:color w:val="auto"/>
                <w:sz w:val="18"/>
                <w:szCs w:val="18"/>
              </w:rPr>
            </w:pPr>
          </w:p>
        </w:tc>
      </w:tr>
      <w:tr w14:paraId="5DB0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374" w:type="dxa"/>
            <w:vMerge w:val="continue"/>
            <w:tcBorders>
              <w:left w:val="single" w:color="auto" w:sz="12" w:space="0"/>
              <w:bottom w:val="single" w:color="auto" w:sz="12" w:space="0"/>
              <w:right w:val="single" w:color="auto" w:sz="4" w:space="0"/>
            </w:tcBorders>
            <w:noWrap w:val="0"/>
            <w:vAlign w:val="center"/>
          </w:tcPr>
          <w:p w14:paraId="0CF0CAFF">
            <w:pPr>
              <w:widowControl/>
              <w:spacing w:line="300" w:lineRule="exact"/>
              <w:jc w:val="center"/>
              <w:rPr>
                <w:rFonts w:hint="eastAsia" w:ascii="宋体" w:hAnsi="宋体"/>
                <w:bCs/>
                <w:color w:val="auto"/>
                <w:sz w:val="18"/>
                <w:szCs w:val="18"/>
              </w:rPr>
            </w:pPr>
          </w:p>
        </w:tc>
        <w:tc>
          <w:tcPr>
            <w:tcW w:w="2724" w:type="dxa"/>
            <w:gridSpan w:val="3"/>
            <w:tcBorders>
              <w:top w:val="single" w:color="auto" w:sz="12" w:space="0"/>
              <w:left w:val="single" w:color="auto" w:sz="12" w:space="0"/>
              <w:bottom w:val="single" w:color="auto" w:sz="12" w:space="0"/>
              <w:right w:val="single" w:color="auto" w:sz="4" w:space="0"/>
            </w:tcBorders>
            <w:noWrap w:val="0"/>
            <w:vAlign w:val="center"/>
          </w:tcPr>
          <w:p w14:paraId="5F11CC25">
            <w:pPr>
              <w:adjustRightInd w:val="0"/>
              <w:snapToGrid w:val="0"/>
              <w:spacing w:line="300" w:lineRule="exact"/>
              <w:jc w:val="center"/>
              <w:rPr>
                <w:rFonts w:hint="eastAsia" w:ascii="宋体" w:hAnsi="宋体"/>
                <w:bCs/>
                <w:color w:val="auto"/>
                <w:sz w:val="15"/>
                <w:szCs w:val="15"/>
              </w:rPr>
            </w:pPr>
            <w:r>
              <w:rPr>
                <w:rFonts w:hint="eastAsia" w:ascii="宋体" w:hAnsi="宋体"/>
                <w:bCs/>
                <w:color w:val="auto"/>
                <w:sz w:val="18"/>
                <w:szCs w:val="18"/>
              </w:rPr>
              <w:t>校外实习</w:t>
            </w:r>
            <w:r>
              <w:rPr>
                <w:rFonts w:hint="eastAsia" w:ascii="宋体" w:hAnsi="宋体"/>
                <w:bCs/>
                <w:color w:val="auto"/>
                <w:sz w:val="18"/>
                <w:szCs w:val="18"/>
                <w:lang w:eastAsia="zh-CN"/>
              </w:rPr>
              <w:t>（</w:t>
            </w:r>
            <w:r>
              <w:rPr>
                <w:rFonts w:ascii="宋体" w:hAnsi="宋体"/>
                <w:bCs/>
                <w:color w:val="auto"/>
                <w:sz w:val="15"/>
                <w:szCs w:val="15"/>
              </w:rPr>
              <w:t>顶岗实习</w:t>
            </w:r>
            <w:r>
              <w:rPr>
                <w:rFonts w:hint="eastAsia" w:ascii="宋体" w:hAnsi="宋体"/>
                <w:bCs/>
                <w:color w:val="auto"/>
                <w:sz w:val="15"/>
                <w:szCs w:val="15"/>
              </w:rPr>
              <w:t>）</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0FDBC2D2">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600</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45A42345">
            <w:pPr>
              <w:adjustRightInd w:val="0"/>
              <w:snapToGrid w:val="0"/>
              <w:spacing w:line="300" w:lineRule="exact"/>
              <w:jc w:val="center"/>
              <w:rPr>
                <w:rFonts w:hint="eastAsia" w:ascii="宋体" w:hAnsi="宋体"/>
                <w:b/>
                <w:bCs w:val="0"/>
                <w:color w:val="auto"/>
                <w:sz w:val="18"/>
                <w:szCs w:val="18"/>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2CF50678">
            <w:pPr>
              <w:adjustRightInd w:val="0"/>
              <w:snapToGrid w:val="0"/>
              <w:spacing w:line="300" w:lineRule="exact"/>
              <w:jc w:val="center"/>
              <w:rPr>
                <w:rFonts w:hint="default" w:ascii="宋体" w:hAnsi="宋体" w:eastAsia="宋体"/>
                <w:b/>
                <w:bCs w:val="0"/>
                <w:color w:val="auto"/>
                <w:sz w:val="15"/>
                <w:szCs w:val="15"/>
                <w:lang w:val="en-US" w:eastAsia="zh-CN"/>
              </w:rPr>
            </w:pPr>
            <w:r>
              <w:rPr>
                <w:rFonts w:hint="eastAsia" w:ascii="宋体" w:hAnsi="宋体"/>
                <w:b/>
                <w:bCs w:val="0"/>
                <w:color w:val="auto"/>
                <w:sz w:val="15"/>
                <w:szCs w:val="15"/>
                <w:lang w:val="en-US" w:eastAsia="zh-CN"/>
              </w:rPr>
              <w:t>20周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2A5958D">
            <w:pPr>
              <w:adjustRightInd w:val="0"/>
              <w:snapToGrid w:val="0"/>
              <w:spacing w:line="300" w:lineRule="exact"/>
              <w:jc w:val="center"/>
              <w:rPr>
                <w:rFonts w:hint="eastAsia" w:ascii="宋体" w:hAnsi="宋体"/>
                <w:b/>
                <w:bCs w:val="0"/>
                <w:color w:val="auto"/>
                <w:sz w:val="15"/>
                <w:szCs w:val="15"/>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4BB71BA9">
            <w:pPr>
              <w:spacing w:line="300" w:lineRule="exact"/>
              <w:jc w:val="center"/>
              <w:rPr>
                <w:rFonts w:hint="eastAsia" w:ascii="宋体" w:hAnsi="宋体"/>
                <w:b/>
                <w:bCs w:val="0"/>
                <w:color w:val="auto"/>
                <w:sz w:val="15"/>
                <w:szCs w:val="15"/>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3B35667">
            <w:pPr>
              <w:spacing w:line="300" w:lineRule="exact"/>
              <w:jc w:val="center"/>
              <w:rPr>
                <w:rFonts w:hint="eastAsia" w:ascii="宋体" w:hAnsi="宋体"/>
                <w:b/>
                <w:bCs w:val="0"/>
                <w:color w:val="auto"/>
                <w:sz w:val="15"/>
                <w:szCs w:val="15"/>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25D6E035">
            <w:pPr>
              <w:spacing w:line="300" w:lineRule="exact"/>
              <w:jc w:val="center"/>
              <w:rPr>
                <w:rFonts w:hint="eastAsia" w:ascii="宋体" w:hAnsi="宋体"/>
                <w:b/>
                <w:bCs w:val="0"/>
                <w:color w:val="auto"/>
                <w:sz w:val="15"/>
                <w:szCs w:val="15"/>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E787C5D">
            <w:pPr>
              <w:spacing w:line="300" w:lineRule="exact"/>
              <w:jc w:val="center"/>
              <w:rPr>
                <w:rFonts w:hint="eastAsia" w:ascii="宋体" w:hAnsi="宋体"/>
                <w:b/>
                <w:bCs w:val="0"/>
                <w:color w:val="auto"/>
                <w:sz w:val="15"/>
                <w:szCs w:val="15"/>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528AC284">
            <w:pPr>
              <w:adjustRightInd w:val="0"/>
              <w:snapToGrid w:val="0"/>
              <w:spacing w:line="300" w:lineRule="exact"/>
              <w:jc w:val="center"/>
              <w:rPr>
                <w:rFonts w:hint="eastAsia" w:ascii="宋体" w:hAnsi="宋体"/>
                <w:b/>
                <w:bCs w:val="0"/>
                <w:color w:val="auto"/>
                <w:sz w:val="15"/>
                <w:szCs w:val="15"/>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BFB5BDB">
            <w:pPr>
              <w:adjustRightInd w:val="0"/>
              <w:snapToGrid w:val="0"/>
              <w:spacing w:line="300" w:lineRule="exact"/>
              <w:jc w:val="center"/>
              <w:rPr>
                <w:rFonts w:hint="eastAsia" w:ascii="宋体" w:hAnsi="宋体"/>
                <w:b/>
                <w:bCs w:val="0"/>
                <w:color w:val="auto"/>
                <w:sz w:val="15"/>
                <w:szCs w:val="15"/>
              </w:rPr>
            </w:pPr>
            <w:r>
              <w:rPr>
                <w:rFonts w:hint="eastAsia" w:ascii="宋体" w:hAnsi="宋体"/>
                <w:b/>
                <w:bCs w:val="0"/>
                <w:color w:val="auto"/>
                <w:sz w:val="15"/>
                <w:szCs w:val="15"/>
              </w:rPr>
              <w:t>20周</w:t>
            </w: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2ACE52D3">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57025346">
            <w:pPr>
              <w:spacing w:line="300" w:lineRule="exact"/>
              <w:jc w:val="center"/>
              <w:rPr>
                <w:rFonts w:hint="eastAsia" w:ascii="宋体" w:hAnsi="宋体"/>
                <w:color w:val="auto"/>
                <w:sz w:val="18"/>
                <w:szCs w:val="18"/>
              </w:rPr>
            </w:pPr>
          </w:p>
        </w:tc>
        <w:tc>
          <w:tcPr>
            <w:tcW w:w="692" w:type="dxa"/>
            <w:vMerge w:val="continue"/>
            <w:tcBorders>
              <w:left w:val="single" w:color="auto" w:sz="4" w:space="0"/>
              <w:right w:val="single" w:color="auto" w:sz="12" w:space="0"/>
            </w:tcBorders>
            <w:noWrap w:val="0"/>
            <w:vAlign w:val="center"/>
          </w:tcPr>
          <w:p w14:paraId="52E07E32">
            <w:pPr>
              <w:widowControl/>
              <w:spacing w:line="300" w:lineRule="exact"/>
              <w:jc w:val="center"/>
              <w:rPr>
                <w:rFonts w:hint="eastAsia" w:ascii="宋体" w:hAnsi="宋体"/>
                <w:bCs/>
                <w:color w:val="auto"/>
                <w:sz w:val="18"/>
                <w:szCs w:val="18"/>
              </w:rPr>
            </w:pPr>
          </w:p>
        </w:tc>
      </w:tr>
      <w:tr w14:paraId="2B97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restart"/>
            <w:tcBorders>
              <w:top w:val="single" w:color="auto" w:sz="12" w:space="0"/>
              <w:left w:val="single" w:color="auto" w:sz="12" w:space="0"/>
              <w:right w:val="single" w:color="auto" w:sz="12" w:space="0"/>
            </w:tcBorders>
            <w:noWrap w:val="0"/>
            <w:vAlign w:val="center"/>
          </w:tcPr>
          <w:p w14:paraId="2AABF399">
            <w:pPr>
              <w:adjustRightInd w:val="0"/>
              <w:snapToGrid w:val="0"/>
              <w:spacing w:line="300" w:lineRule="exact"/>
              <w:rPr>
                <w:rFonts w:hint="eastAsia" w:ascii="宋体" w:hAnsi="宋体"/>
                <w:bCs/>
                <w:color w:val="auto"/>
                <w:sz w:val="18"/>
                <w:szCs w:val="18"/>
              </w:rPr>
            </w:pPr>
            <w:r>
              <w:rPr>
                <w:rFonts w:hint="eastAsia" w:ascii="宋体" w:hAnsi="宋体"/>
                <w:bCs/>
                <w:color w:val="auto"/>
                <w:sz w:val="18"/>
                <w:szCs w:val="18"/>
              </w:rPr>
              <w:t>综合素养</w:t>
            </w:r>
          </w:p>
        </w:tc>
        <w:tc>
          <w:tcPr>
            <w:tcW w:w="425" w:type="dxa"/>
            <w:tcBorders>
              <w:top w:val="single" w:color="auto" w:sz="12" w:space="0"/>
              <w:left w:val="single" w:color="auto" w:sz="12" w:space="0"/>
              <w:bottom w:val="single" w:color="auto" w:sz="12" w:space="0"/>
              <w:right w:val="single" w:color="auto" w:sz="4" w:space="0"/>
            </w:tcBorders>
            <w:noWrap w:val="0"/>
            <w:vAlign w:val="center"/>
          </w:tcPr>
          <w:p w14:paraId="0714F454">
            <w:pPr>
              <w:adjustRightInd w:val="0"/>
              <w:snapToGrid w:val="0"/>
              <w:spacing w:line="300" w:lineRule="exact"/>
              <w:jc w:val="center"/>
              <w:rPr>
                <w:rFonts w:hint="eastAsia" w:ascii="宋体" w:hAnsi="宋体"/>
                <w:b/>
                <w:bCs w:val="0"/>
                <w:color w:val="auto"/>
                <w:sz w:val="18"/>
                <w:szCs w:val="18"/>
                <w:highlight w:val="none"/>
              </w:rPr>
            </w:pPr>
            <w:r>
              <w:rPr>
                <w:rFonts w:hint="eastAsia" w:ascii="宋体" w:hAnsi="宋体"/>
                <w:b/>
                <w:bCs w:val="0"/>
                <w:color w:val="auto"/>
                <w:sz w:val="18"/>
                <w:szCs w:val="18"/>
                <w:highlight w:val="none"/>
              </w:rPr>
              <w:t>1</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0C5EE71A">
            <w:pPr>
              <w:adjustRightInd w:val="0"/>
              <w:snapToGrid w:val="0"/>
              <w:spacing w:line="300" w:lineRule="exact"/>
              <w:rPr>
                <w:rFonts w:hint="default" w:ascii="宋体" w:hAnsi="宋体" w:eastAsia="宋体"/>
                <w:b/>
                <w:bCs w:val="0"/>
                <w:color w:val="auto"/>
                <w:sz w:val="15"/>
                <w:szCs w:val="15"/>
                <w:highlight w:val="none"/>
                <w:lang w:val="en-US" w:eastAsia="zh-CN"/>
              </w:rPr>
            </w:pPr>
            <w:r>
              <w:rPr>
                <w:rFonts w:hint="eastAsia" w:ascii="宋体" w:hAnsi="宋体"/>
                <w:b/>
                <w:bCs w:val="0"/>
                <w:color w:val="auto"/>
                <w:sz w:val="15"/>
                <w:szCs w:val="15"/>
                <w:highlight w:val="none"/>
              </w:rPr>
              <w:t>综合</w:t>
            </w:r>
            <w:r>
              <w:rPr>
                <w:rFonts w:ascii="宋体" w:hAnsi="宋体"/>
                <w:b/>
                <w:bCs w:val="0"/>
                <w:color w:val="auto"/>
                <w:sz w:val="15"/>
                <w:szCs w:val="15"/>
                <w:highlight w:val="none"/>
              </w:rPr>
              <w:t>素养</w:t>
            </w:r>
            <w:r>
              <w:rPr>
                <w:rFonts w:hint="eastAsia" w:ascii="宋体" w:hAnsi="宋体"/>
                <w:b/>
                <w:bCs w:val="0"/>
                <w:color w:val="auto"/>
                <w:sz w:val="15"/>
                <w:szCs w:val="15"/>
                <w:highlight w:val="none"/>
                <w:lang w:eastAsia="zh-CN"/>
              </w:rPr>
              <w:t>（</w:t>
            </w:r>
            <w:r>
              <w:rPr>
                <w:rFonts w:hint="eastAsia" w:ascii="宋体" w:hAnsi="宋体"/>
                <w:b/>
                <w:bCs w:val="0"/>
                <w:color w:val="auto"/>
                <w:sz w:val="15"/>
                <w:szCs w:val="15"/>
                <w:highlight w:val="none"/>
                <w:lang w:val="en-US" w:eastAsia="zh-CN"/>
              </w:rPr>
              <w:t>劳动教育）</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3C12E416">
            <w:pPr>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144</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6AD32E72">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108</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32395E11">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36</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321FFAF9">
            <w:pPr>
              <w:adjustRightInd w:val="0"/>
              <w:snapToGrid w:val="0"/>
              <w:spacing w:line="300" w:lineRule="exact"/>
              <w:jc w:val="center"/>
              <w:rPr>
                <w:rFonts w:hint="eastAsia" w:ascii="宋体" w:hAnsi="宋体"/>
                <w:bCs/>
                <w:color w:val="auto"/>
                <w:sz w:val="18"/>
                <w:szCs w:val="18"/>
                <w:highlight w:val="none"/>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1B91BE95">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53554EF">
            <w:pPr>
              <w:spacing w:line="30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38294F4B">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0D9519D5">
            <w:pPr>
              <w:spacing w:line="30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70ABDBF8">
            <w:pPr>
              <w:adjustRightInd w:val="0"/>
              <w:snapToGrid w:val="0"/>
              <w:spacing w:line="300" w:lineRule="exact"/>
              <w:jc w:val="center"/>
              <w:rPr>
                <w:rFonts w:hint="eastAsia" w:ascii="宋体" w:hAnsi="宋体"/>
                <w:bCs/>
                <w:color w:val="auto"/>
                <w:sz w:val="18"/>
                <w:szCs w:val="18"/>
                <w:highlight w:val="none"/>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E7537C0">
            <w:pPr>
              <w:adjustRightInd w:val="0"/>
              <w:snapToGrid w:val="0"/>
              <w:spacing w:line="300" w:lineRule="exact"/>
              <w:jc w:val="center"/>
              <w:rPr>
                <w:rFonts w:hint="eastAsia" w:ascii="宋体" w:hAnsi="宋体"/>
                <w:bCs/>
                <w:color w:val="auto"/>
                <w:sz w:val="18"/>
                <w:szCs w:val="18"/>
                <w:highlight w:val="none"/>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2FA03981">
            <w:pPr>
              <w:spacing w:line="300" w:lineRule="exact"/>
              <w:jc w:val="center"/>
              <w:rPr>
                <w:rFonts w:hint="eastAsia" w:ascii="宋体" w:hAnsi="宋体"/>
                <w:bCs/>
                <w:color w:val="auto"/>
                <w:sz w:val="18"/>
                <w:szCs w:val="18"/>
                <w:highlight w:val="none"/>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5E47C2B4">
            <w:pPr>
              <w:spacing w:line="300" w:lineRule="exact"/>
              <w:jc w:val="center"/>
              <w:rPr>
                <w:rFonts w:hint="eastAsia" w:ascii="宋体" w:hAnsi="宋体"/>
                <w:color w:val="auto"/>
                <w:sz w:val="18"/>
                <w:szCs w:val="18"/>
                <w:highlight w:val="none"/>
              </w:rPr>
            </w:pPr>
          </w:p>
        </w:tc>
        <w:tc>
          <w:tcPr>
            <w:tcW w:w="692" w:type="dxa"/>
            <w:vMerge w:val="restart"/>
            <w:tcBorders>
              <w:left w:val="single" w:color="auto" w:sz="4" w:space="0"/>
              <w:right w:val="single" w:color="auto" w:sz="12" w:space="0"/>
            </w:tcBorders>
            <w:noWrap w:val="0"/>
            <w:vAlign w:val="center"/>
          </w:tcPr>
          <w:p w14:paraId="25044307">
            <w:pPr>
              <w:adjustRightInd w:val="0"/>
              <w:snapToGrid w:val="0"/>
              <w:spacing w:line="300" w:lineRule="exact"/>
              <w:jc w:val="center"/>
              <w:rPr>
                <w:rFonts w:hint="default" w:ascii="宋体" w:hAnsi="宋体"/>
                <w:b/>
                <w:bCs/>
                <w:color w:val="auto"/>
                <w:sz w:val="18"/>
                <w:szCs w:val="18"/>
              </w:rPr>
            </w:pPr>
            <w:r>
              <w:rPr>
                <w:rFonts w:hint="default" w:ascii="宋体" w:hAnsi="宋体"/>
                <w:b/>
                <w:bCs/>
                <w:color w:val="auto"/>
                <w:sz w:val="15"/>
                <w:szCs w:val="15"/>
              </w:rPr>
              <w:t>5.45%</w:t>
            </w:r>
          </w:p>
        </w:tc>
      </w:tr>
      <w:tr w14:paraId="1BA1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left w:val="single" w:color="auto" w:sz="12" w:space="0"/>
              <w:right w:val="single" w:color="auto" w:sz="12" w:space="0"/>
            </w:tcBorders>
            <w:noWrap w:val="0"/>
            <w:vAlign w:val="center"/>
          </w:tcPr>
          <w:p w14:paraId="2349986E">
            <w:pPr>
              <w:adjustRightInd w:val="0"/>
              <w:snapToGrid w:val="0"/>
              <w:spacing w:line="300" w:lineRule="exact"/>
              <w:jc w:val="center"/>
              <w:rPr>
                <w:rFonts w:hint="eastAsia" w:ascii="宋体" w:hAnsi="宋体"/>
                <w:bCs/>
                <w:color w:val="auto"/>
                <w:sz w:val="18"/>
                <w:szCs w:val="18"/>
              </w:rPr>
            </w:pPr>
          </w:p>
        </w:tc>
        <w:tc>
          <w:tcPr>
            <w:tcW w:w="425" w:type="dxa"/>
            <w:tcBorders>
              <w:top w:val="single" w:color="auto" w:sz="12" w:space="0"/>
              <w:left w:val="single" w:color="auto" w:sz="12" w:space="0"/>
              <w:bottom w:val="single" w:color="auto" w:sz="12" w:space="0"/>
              <w:right w:val="single" w:color="auto" w:sz="4" w:space="0"/>
            </w:tcBorders>
            <w:noWrap w:val="0"/>
            <w:vAlign w:val="center"/>
          </w:tcPr>
          <w:p w14:paraId="21CDC8B3">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7B7FEC41">
            <w:pPr>
              <w:spacing w:line="300" w:lineRule="exact"/>
              <w:jc w:val="left"/>
              <w:rPr>
                <w:rFonts w:hint="eastAsia" w:ascii="宋体" w:hAnsi="宋体"/>
                <w:b/>
                <w:bCs w:val="0"/>
                <w:color w:val="auto"/>
                <w:sz w:val="18"/>
                <w:szCs w:val="18"/>
              </w:rPr>
            </w:pPr>
            <w:r>
              <w:rPr>
                <w:rFonts w:hint="eastAsia" w:ascii="宋体" w:hAnsi="宋体"/>
                <w:b/>
                <w:bCs w:val="0"/>
                <w:color w:val="auto"/>
                <w:sz w:val="18"/>
                <w:szCs w:val="18"/>
              </w:rPr>
              <w:t>综合复习</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3B0934CD">
            <w:pPr>
              <w:spacing w:line="300" w:lineRule="exact"/>
              <w:jc w:val="center"/>
              <w:rPr>
                <w:rFonts w:hint="default" w:ascii="宋体" w:hAnsi="宋体" w:eastAsia="宋体"/>
                <w:b/>
                <w:bCs w:val="0"/>
                <w:color w:val="auto"/>
                <w:spacing w:val="-6"/>
                <w:sz w:val="18"/>
                <w:szCs w:val="18"/>
                <w:lang w:val="en-US" w:eastAsia="zh-CN"/>
              </w:rPr>
            </w:pPr>
            <w:r>
              <w:rPr>
                <w:rFonts w:hint="eastAsia" w:ascii="宋体" w:hAnsi="宋体"/>
                <w:b/>
                <w:bCs w:val="0"/>
                <w:color w:val="auto"/>
                <w:spacing w:val="-6"/>
                <w:sz w:val="18"/>
                <w:szCs w:val="18"/>
                <w:lang w:val="en-US" w:eastAsia="zh-CN"/>
              </w:rPr>
              <w:t>36</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39CC0D17">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36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58EC207B">
            <w:pPr>
              <w:adjustRightInd w:val="0"/>
              <w:snapToGrid w:val="0"/>
              <w:spacing w:line="300" w:lineRule="exact"/>
              <w:jc w:val="center"/>
              <w:rPr>
                <w:rFonts w:hint="eastAsia" w:ascii="宋体" w:hAnsi="宋体"/>
                <w:b/>
                <w:bCs w:val="0"/>
                <w:color w:val="auto"/>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08556485">
            <w:pPr>
              <w:adjustRightInd w:val="0"/>
              <w:snapToGrid w:val="0"/>
              <w:spacing w:line="300" w:lineRule="exact"/>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5FC25F54">
            <w:pPr>
              <w:spacing w:line="300" w:lineRule="exact"/>
              <w:jc w:val="center"/>
              <w:rPr>
                <w:rFonts w:hint="eastAsia" w:ascii="宋体" w:hAnsi="宋体"/>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39F1B26">
            <w:pPr>
              <w:spacing w:line="300" w:lineRule="exact"/>
              <w:jc w:val="center"/>
              <w:rPr>
                <w:rFonts w:hint="eastAsia" w:ascii="宋体" w:hAnsi="宋体"/>
                <w:color w:val="auto"/>
                <w:sz w:val="18"/>
                <w:szCs w:val="18"/>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75091ED6">
            <w:pPr>
              <w:spacing w:line="300" w:lineRule="exact"/>
              <w:jc w:val="center"/>
              <w:rPr>
                <w:rFonts w:hint="eastAsia" w:ascii="宋体" w:hAnsi="宋体"/>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AF30677">
            <w:pPr>
              <w:spacing w:line="300" w:lineRule="exact"/>
              <w:jc w:val="center"/>
              <w:rPr>
                <w:rFonts w:hint="eastAsia" w:ascii="宋体" w:hAnsi="宋体"/>
                <w:color w:val="auto"/>
                <w:sz w:val="18"/>
                <w:szCs w:val="18"/>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53DE41BF">
            <w:pPr>
              <w:spacing w:line="30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09F4ADC">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10594F69">
            <w:pPr>
              <w:spacing w:line="300" w:lineRule="exact"/>
              <w:jc w:val="center"/>
              <w:rPr>
                <w:rFonts w:hint="eastAsia" w:ascii="宋体" w:hAnsi="宋体"/>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77F5395E">
            <w:pPr>
              <w:adjustRightInd w:val="0"/>
              <w:snapToGrid w:val="0"/>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722E4DED">
            <w:pPr>
              <w:adjustRightInd w:val="0"/>
              <w:snapToGrid w:val="0"/>
              <w:spacing w:line="300" w:lineRule="exact"/>
              <w:jc w:val="center"/>
              <w:rPr>
                <w:rFonts w:hint="eastAsia" w:ascii="宋体" w:hAnsi="宋体"/>
                <w:bCs/>
                <w:color w:val="auto"/>
                <w:sz w:val="18"/>
                <w:szCs w:val="18"/>
              </w:rPr>
            </w:pPr>
          </w:p>
        </w:tc>
      </w:tr>
      <w:tr w14:paraId="5C8E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exact"/>
          <w:jc w:val="center"/>
        </w:trPr>
        <w:tc>
          <w:tcPr>
            <w:tcW w:w="1080" w:type="dxa"/>
            <w:gridSpan w:val="2"/>
            <w:vMerge w:val="continue"/>
            <w:tcBorders>
              <w:left w:val="single" w:color="auto" w:sz="12" w:space="0"/>
              <w:bottom w:val="single" w:color="auto" w:sz="12" w:space="0"/>
              <w:right w:val="single" w:color="auto" w:sz="12" w:space="0"/>
            </w:tcBorders>
            <w:noWrap w:val="0"/>
            <w:vAlign w:val="center"/>
          </w:tcPr>
          <w:p w14:paraId="552A0D47">
            <w:pPr>
              <w:adjustRightInd w:val="0"/>
              <w:snapToGrid w:val="0"/>
              <w:spacing w:line="300" w:lineRule="exact"/>
              <w:jc w:val="center"/>
              <w:rPr>
                <w:rFonts w:hint="eastAsia" w:ascii="宋体" w:hAnsi="宋体"/>
                <w:bCs/>
                <w:color w:val="auto"/>
                <w:sz w:val="18"/>
                <w:szCs w:val="18"/>
              </w:rPr>
            </w:pPr>
          </w:p>
        </w:tc>
        <w:tc>
          <w:tcPr>
            <w:tcW w:w="2018" w:type="dxa"/>
            <w:gridSpan w:val="2"/>
            <w:tcBorders>
              <w:top w:val="single" w:color="auto" w:sz="12" w:space="0"/>
              <w:left w:val="single" w:color="auto" w:sz="12" w:space="0"/>
              <w:bottom w:val="single" w:color="auto" w:sz="12" w:space="0"/>
              <w:right w:val="single" w:color="auto" w:sz="4" w:space="0"/>
            </w:tcBorders>
            <w:noWrap w:val="0"/>
            <w:vAlign w:val="center"/>
          </w:tcPr>
          <w:p w14:paraId="03AAE587">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小    计</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6F36EB66">
            <w:pPr>
              <w:adjustRightInd w:val="0"/>
              <w:snapToGrid w:val="0"/>
              <w:spacing w:line="300" w:lineRule="exact"/>
              <w:jc w:val="center"/>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180</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00F50FF0">
            <w:pPr>
              <w:adjustRightInd w:val="0"/>
              <w:snapToGrid w:val="0"/>
              <w:spacing w:line="300" w:lineRule="exact"/>
              <w:jc w:val="center"/>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144</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16FD117B">
            <w:pPr>
              <w:adjustRightInd w:val="0"/>
              <w:snapToGrid w:val="0"/>
              <w:spacing w:line="300" w:lineRule="exact"/>
              <w:jc w:val="center"/>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36</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38E201C">
            <w:pPr>
              <w:adjustRightInd w:val="0"/>
              <w:snapToGrid w:val="0"/>
              <w:spacing w:line="300" w:lineRule="exact"/>
              <w:jc w:val="center"/>
              <w:rPr>
                <w:rFonts w:hint="eastAsia" w:ascii="宋体" w:hAnsi="宋体"/>
                <w:b/>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11261456">
            <w:pPr>
              <w:adjustRightInd w:val="0"/>
              <w:snapToGrid w:val="0"/>
              <w:jc w:val="center"/>
              <w:rPr>
                <w:rFonts w:hint="eastAsia" w:ascii="宋体" w:hAnsi="宋体" w:eastAsia="宋体" w:cs="宋体"/>
                <w:b/>
                <w:bCs/>
                <w:i w:val="0"/>
                <w:iCs/>
                <w:color w:val="FF0000"/>
                <w:sz w:val="18"/>
                <w:szCs w:val="18"/>
                <w:lang w:val="en-US" w:eastAsia="zh-CN"/>
              </w:rPr>
            </w:pPr>
            <w:r>
              <w:rPr>
                <w:rFonts w:hint="eastAsia" w:ascii="宋体" w:hAnsi="宋体" w:cs="宋体"/>
                <w:b/>
                <w:bCs/>
                <w:i w:val="0"/>
                <w:iCs/>
                <w:color w:val="FF0000"/>
                <w:sz w:val="18"/>
                <w:szCs w:val="18"/>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B0EB28E">
            <w:pPr>
              <w:adjustRightInd w:val="0"/>
              <w:snapToGrid w:val="0"/>
              <w:jc w:val="center"/>
              <w:rPr>
                <w:rFonts w:hint="eastAsia" w:ascii="宋体" w:hAnsi="宋体" w:eastAsia="宋体" w:cs="宋体"/>
                <w:b/>
                <w:bCs/>
                <w:i w:val="0"/>
                <w:iCs/>
                <w:color w:val="FF0000"/>
                <w:sz w:val="18"/>
                <w:szCs w:val="18"/>
                <w:lang w:val="en-US" w:eastAsia="zh-CN"/>
              </w:rPr>
            </w:pPr>
            <w:r>
              <w:rPr>
                <w:rFonts w:hint="eastAsia" w:ascii="宋体" w:hAnsi="宋体" w:cs="宋体"/>
                <w:b/>
                <w:bCs/>
                <w:i w:val="0"/>
                <w:iCs/>
                <w:color w:val="FF0000"/>
                <w:sz w:val="18"/>
                <w:szCs w:val="18"/>
                <w:lang w:val="en-US" w:eastAsia="zh-CN"/>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7F976E70">
            <w:pPr>
              <w:adjustRightInd w:val="0"/>
              <w:snapToGrid w:val="0"/>
              <w:jc w:val="center"/>
              <w:rPr>
                <w:rFonts w:hint="eastAsia" w:ascii="宋体" w:hAnsi="宋体" w:eastAsia="宋体" w:cs="宋体"/>
                <w:b/>
                <w:bCs/>
                <w:i w:val="0"/>
                <w:iCs/>
                <w:color w:val="FF0000"/>
                <w:sz w:val="18"/>
                <w:szCs w:val="18"/>
                <w:lang w:val="en-US" w:eastAsia="zh-CN"/>
              </w:rPr>
            </w:pPr>
            <w:r>
              <w:rPr>
                <w:rFonts w:hint="eastAsia" w:ascii="宋体" w:hAnsi="宋体" w:cs="宋体"/>
                <w:b/>
                <w:bCs/>
                <w:i w:val="0"/>
                <w:iCs/>
                <w:color w:val="FF0000"/>
                <w:sz w:val="18"/>
                <w:szCs w:val="18"/>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CC6B4D0">
            <w:pPr>
              <w:adjustRightInd w:val="0"/>
              <w:snapToGrid w:val="0"/>
              <w:jc w:val="center"/>
              <w:rPr>
                <w:rFonts w:hint="eastAsia" w:ascii="宋体" w:hAnsi="宋体" w:eastAsia="宋体" w:cs="宋体"/>
                <w:b/>
                <w:bCs/>
                <w:i w:val="0"/>
                <w:iCs/>
                <w:color w:val="FF0000"/>
                <w:sz w:val="18"/>
                <w:szCs w:val="18"/>
                <w:lang w:val="en-US" w:eastAsia="zh-CN"/>
              </w:rPr>
            </w:pPr>
            <w:r>
              <w:rPr>
                <w:rFonts w:hint="eastAsia" w:ascii="宋体" w:hAnsi="宋体" w:cs="宋体"/>
                <w:b/>
                <w:bCs/>
                <w:i w:val="0"/>
                <w:iCs/>
                <w:color w:val="FF0000"/>
                <w:sz w:val="18"/>
                <w:szCs w:val="18"/>
                <w:lang w:val="en-US" w:eastAsia="zh-CN"/>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036222FD">
            <w:pPr>
              <w:adjustRightInd w:val="0"/>
              <w:snapToGrid w:val="0"/>
              <w:jc w:val="center"/>
              <w:rPr>
                <w:rFonts w:hint="eastAsia" w:ascii="宋体" w:hAnsi="宋体" w:eastAsia="宋体" w:cs="宋体"/>
                <w:bCs/>
                <w:i w:val="0"/>
                <w:iCs/>
                <w:color w:val="FF0000"/>
                <w:sz w:val="18"/>
                <w:szCs w:val="18"/>
                <w:lang w:val="en-US" w:eastAsia="zh-CN"/>
              </w:rPr>
            </w:pPr>
            <w:r>
              <w:rPr>
                <w:rFonts w:hint="eastAsia" w:ascii="宋体" w:hAnsi="宋体" w:cs="宋体"/>
                <w:b/>
                <w:bCs w:val="0"/>
                <w:i w:val="0"/>
                <w:iCs/>
                <w:color w:val="FF0000"/>
                <w:sz w:val="18"/>
                <w:szCs w:val="18"/>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FC0BC65">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56C66F7C">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0EF12C73">
            <w:pPr>
              <w:adjustRightInd w:val="0"/>
              <w:snapToGrid w:val="0"/>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0748D924">
            <w:pPr>
              <w:adjustRightInd w:val="0"/>
              <w:snapToGrid w:val="0"/>
              <w:spacing w:line="300" w:lineRule="exact"/>
              <w:jc w:val="center"/>
              <w:rPr>
                <w:rFonts w:hint="eastAsia" w:ascii="宋体" w:hAnsi="宋体"/>
                <w:bCs/>
                <w:color w:val="auto"/>
                <w:sz w:val="18"/>
                <w:szCs w:val="18"/>
              </w:rPr>
            </w:pPr>
          </w:p>
        </w:tc>
      </w:tr>
      <w:tr w14:paraId="5D6B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restart"/>
            <w:tcBorders>
              <w:top w:val="single" w:color="auto" w:sz="12" w:space="0"/>
              <w:left w:val="single" w:color="auto" w:sz="12" w:space="0"/>
              <w:right w:val="single" w:color="auto" w:sz="12" w:space="0"/>
            </w:tcBorders>
            <w:noWrap w:val="0"/>
            <w:vAlign w:val="center"/>
          </w:tcPr>
          <w:p w14:paraId="2F63CA92">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其他类教育活动</w:t>
            </w:r>
          </w:p>
        </w:tc>
        <w:tc>
          <w:tcPr>
            <w:tcW w:w="2018" w:type="dxa"/>
            <w:gridSpan w:val="2"/>
            <w:tcBorders>
              <w:top w:val="single" w:color="auto" w:sz="12" w:space="0"/>
              <w:left w:val="single" w:color="auto" w:sz="12" w:space="0"/>
              <w:bottom w:val="single" w:color="auto" w:sz="12" w:space="0"/>
              <w:right w:val="single" w:color="auto" w:sz="4" w:space="0"/>
            </w:tcBorders>
            <w:noWrap w:val="0"/>
            <w:vAlign w:val="center"/>
          </w:tcPr>
          <w:p w14:paraId="5EF6EA6A">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军训</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6F5CA0B9">
            <w:pPr>
              <w:adjustRightInd w:val="0"/>
              <w:snapToGrid w:val="0"/>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1周</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229FB89C">
            <w:pPr>
              <w:adjustRightInd w:val="0"/>
              <w:snapToGrid w:val="0"/>
              <w:jc w:val="center"/>
              <w:rPr>
                <w:rFonts w:hint="eastAsia" w:ascii="宋体" w:hAnsi="宋体"/>
                <w:bCs/>
                <w:color w:val="auto"/>
                <w:sz w:val="18"/>
                <w:szCs w:val="18"/>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2B2CA12E">
            <w:pPr>
              <w:adjustRightInd w:val="0"/>
              <w:snapToGrid w:val="0"/>
              <w:jc w:val="center"/>
              <w:rPr>
                <w:rFonts w:hint="eastAsia" w:ascii="宋体" w:hAnsi="宋体" w:eastAsia="宋体"/>
                <w:bCs/>
                <w:color w:val="auto"/>
                <w:kern w:val="2"/>
                <w:sz w:val="18"/>
                <w:szCs w:val="18"/>
                <w:lang w:val="en-US" w:eastAsia="zh-CN" w:bidi="ar-SA"/>
              </w:rPr>
            </w:pPr>
            <w:r>
              <w:rPr>
                <w:rFonts w:hint="eastAsia" w:ascii="宋体" w:hAnsi="宋体"/>
                <w:bCs/>
                <w:color w:val="auto"/>
                <w:sz w:val="18"/>
                <w:szCs w:val="18"/>
                <w:lang w:val="en-US" w:eastAsia="zh-CN"/>
              </w:rPr>
              <w:t>1周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51304F2B">
            <w:pPr>
              <w:adjustRightInd w:val="0"/>
              <w:snapToGrid w:val="0"/>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4A608478">
            <w:pPr>
              <w:adjustRightInd w:val="0"/>
              <w:snapToGrid w:val="0"/>
              <w:jc w:val="center"/>
              <w:rPr>
                <w:rFonts w:hint="eastAsia" w:ascii="宋体" w:hAnsi="宋体"/>
                <w:bCs/>
                <w:color w:val="auto"/>
                <w:sz w:val="18"/>
                <w:szCs w:val="18"/>
              </w:rPr>
            </w:pPr>
            <w:r>
              <w:rPr>
                <w:rFonts w:hint="eastAsia" w:ascii="宋体" w:hAnsi="宋体"/>
                <w:bCs/>
                <w:color w:val="auto"/>
                <w:sz w:val="18"/>
                <w:szCs w:val="18"/>
              </w:rPr>
              <w:t>1周</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34B3B4F">
            <w:pPr>
              <w:adjustRightInd w:val="0"/>
              <w:snapToGrid w:val="0"/>
              <w:spacing w:line="300" w:lineRule="exact"/>
              <w:jc w:val="center"/>
              <w:rPr>
                <w:rFonts w:hint="eastAsia" w:ascii="宋体" w:hAnsi="宋体"/>
                <w:bCs/>
                <w:color w:val="auto"/>
                <w:sz w:val="18"/>
                <w:szCs w:val="18"/>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3D8F3036">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6CEB24B">
            <w:pPr>
              <w:adjustRightInd w:val="0"/>
              <w:snapToGrid w:val="0"/>
              <w:spacing w:line="300" w:lineRule="exact"/>
              <w:jc w:val="center"/>
              <w:rPr>
                <w:rFonts w:hint="eastAsia" w:ascii="宋体" w:hAnsi="宋体"/>
                <w:bCs/>
                <w:color w:val="auto"/>
                <w:sz w:val="18"/>
                <w:szCs w:val="18"/>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72DBABBA">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C90905B">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1E138A38">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58B175F4">
            <w:pPr>
              <w:adjustRightInd w:val="0"/>
              <w:snapToGrid w:val="0"/>
              <w:spacing w:line="300" w:lineRule="exact"/>
              <w:jc w:val="center"/>
              <w:rPr>
                <w:rFonts w:hint="eastAsia" w:ascii="宋体" w:hAnsi="宋体"/>
                <w:bCs/>
                <w:color w:val="auto"/>
                <w:sz w:val="18"/>
                <w:szCs w:val="18"/>
              </w:rPr>
            </w:pPr>
          </w:p>
        </w:tc>
        <w:tc>
          <w:tcPr>
            <w:tcW w:w="692" w:type="dxa"/>
            <w:vMerge w:val="restart"/>
            <w:tcBorders>
              <w:left w:val="single" w:color="auto" w:sz="4" w:space="0"/>
              <w:right w:val="single" w:color="auto" w:sz="12" w:space="0"/>
            </w:tcBorders>
            <w:noWrap w:val="0"/>
            <w:vAlign w:val="center"/>
          </w:tcPr>
          <w:p w14:paraId="51990078">
            <w:pPr>
              <w:adjustRightInd w:val="0"/>
              <w:snapToGrid w:val="0"/>
              <w:jc w:val="center"/>
              <w:rPr>
                <w:rFonts w:hint="eastAsia" w:ascii="宋体" w:hAnsi="宋体"/>
                <w:bCs/>
                <w:color w:val="auto"/>
                <w:sz w:val="18"/>
                <w:szCs w:val="18"/>
              </w:rPr>
            </w:pPr>
          </w:p>
        </w:tc>
      </w:tr>
      <w:tr w14:paraId="3B3F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left w:val="single" w:color="auto" w:sz="12" w:space="0"/>
              <w:right w:val="single" w:color="auto" w:sz="12" w:space="0"/>
            </w:tcBorders>
            <w:noWrap w:val="0"/>
            <w:vAlign w:val="center"/>
          </w:tcPr>
          <w:p w14:paraId="5C34197C">
            <w:pPr>
              <w:adjustRightInd w:val="0"/>
              <w:snapToGrid w:val="0"/>
              <w:spacing w:line="300" w:lineRule="exact"/>
              <w:jc w:val="center"/>
              <w:rPr>
                <w:rFonts w:hint="eastAsia" w:ascii="宋体" w:hAnsi="宋体"/>
                <w:bCs/>
                <w:color w:val="auto"/>
                <w:sz w:val="18"/>
                <w:szCs w:val="18"/>
              </w:rPr>
            </w:pPr>
          </w:p>
        </w:tc>
        <w:tc>
          <w:tcPr>
            <w:tcW w:w="2018" w:type="dxa"/>
            <w:gridSpan w:val="2"/>
            <w:tcBorders>
              <w:top w:val="single" w:color="auto" w:sz="12" w:space="0"/>
              <w:left w:val="single" w:color="auto" w:sz="12" w:space="0"/>
              <w:bottom w:val="single" w:color="auto" w:sz="12" w:space="0"/>
              <w:right w:val="single" w:color="auto" w:sz="4" w:space="0"/>
            </w:tcBorders>
            <w:noWrap w:val="0"/>
            <w:vAlign w:val="center"/>
          </w:tcPr>
          <w:p w14:paraId="1CDE5579">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入学教育</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54EACD2B">
            <w:pPr>
              <w:adjustRightInd w:val="0"/>
              <w:snapToGrid w:val="0"/>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1周</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7B647704">
            <w:pPr>
              <w:adjustRightInd w:val="0"/>
              <w:snapToGrid w:val="0"/>
              <w:jc w:val="center"/>
              <w:rPr>
                <w:rFonts w:hint="eastAsia" w:ascii="宋体" w:hAnsi="宋体"/>
                <w:bCs/>
                <w:color w:val="auto"/>
                <w:sz w:val="18"/>
                <w:szCs w:val="18"/>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0CF6B136">
            <w:pPr>
              <w:adjustRightInd w:val="0"/>
              <w:snapToGrid w:val="0"/>
              <w:jc w:val="center"/>
              <w:rPr>
                <w:rFonts w:hint="eastAsia" w:ascii="宋体" w:hAnsi="宋体" w:eastAsia="宋体"/>
                <w:bCs/>
                <w:color w:val="auto"/>
                <w:kern w:val="2"/>
                <w:sz w:val="18"/>
                <w:szCs w:val="18"/>
                <w:lang w:val="en-US" w:eastAsia="zh-CN" w:bidi="ar-SA"/>
              </w:rPr>
            </w:pPr>
            <w:r>
              <w:rPr>
                <w:rFonts w:hint="eastAsia" w:ascii="宋体" w:hAnsi="宋体"/>
                <w:bCs/>
                <w:color w:val="auto"/>
                <w:sz w:val="18"/>
                <w:szCs w:val="18"/>
                <w:lang w:val="en-US" w:eastAsia="zh-CN"/>
              </w:rPr>
              <w:t>1周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CE519D0">
            <w:pPr>
              <w:adjustRightInd w:val="0"/>
              <w:snapToGrid w:val="0"/>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26DD65C7">
            <w:pPr>
              <w:adjustRightInd w:val="0"/>
              <w:snapToGrid w:val="0"/>
              <w:jc w:val="center"/>
              <w:rPr>
                <w:rFonts w:hint="eastAsia" w:ascii="宋体" w:hAnsi="宋体"/>
                <w:bCs/>
                <w:color w:val="auto"/>
                <w:sz w:val="18"/>
                <w:szCs w:val="18"/>
              </w:rPr>
            </w:pPr>
            <w:r>
              <w:rPr>
                <w:rFonts w:hint="eastAsia" w:ascii="宋体" w:hAnsi="宋体"/>
                <w:bCs/>
                <w:color w:val="auto"/>
                <w:sz w:val="18"/>
                <w:szCs w:val="18"/>
              </w:rPr>
              <w:t>1周</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3903DBE">
            <w:pPr>
              <w:adjustRightInd w:val="0"/>
              <w:snapToGrid w:val="0"/>
              <w:spacing w:line="300" w:lineRule="exact"/>
              <w:jc w:val="center"/>
              <w:rPr>
                <w:rFonts w:hint="eastAsia" w:ascii="宋体" w:hAnsi="宋体"/>
                <w:bCs/>
                <w:color w:val="auto"/>
                <w:sz w:val="18"/>
                <w:szCs w:val="18"/>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7DB9DE9D">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0AAFDB67">
            <w:pPr>
              <w:adjustRightInd w:val="0"/>
              <w:snapToGrid w:val="0"/>
              <w:spacing w:line="300" w:lineRule="exact"/>
              <w:jc w:val="center"/>
              <w:rPr>
                <w:rFonts w:hint="eastAsia" w:ascii="宋体" w:hAnsi="宋体"/>
                <w:bCs/>
                <w:color w:val="auto"/>
                <w:sz w:val="18"/>
                <w:szCs w:val="18"/>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36948434">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2C4643A">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3FB94547">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760EB47B">
            <w:pPr>
              <w:adjustRightInd w:val="0"/>
              <w:snapToGrid w:val="0"/>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19B3B10D">
            <w:pPr>
              <w:adjustRightInd w:val="0"/>
              <w:snapToGrid w:val="0"/>
              <w:spacing w:line="300" w:lineRule="exact"/>
              <w:jc w:val="center"/>
              <w:rPr>
                <w:rFonts w:hint="eastAsia" w:ascii="宋体" w:hAnsi="宋体"/>
                <w:bCs/>
                <w:color w:val="auto"/>
                <w:sz w:val="18"/>
                <w:szCs w:val="18"/>
              </w:rPr>
            </w:pPr>
          </w:p>
        </w:tc>
      </w:tr>
      <w:tr w14:paraId="56FB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left w:val="single" w:color="auto" w:sz="12" w:space="0"/>
              <w:right w:val="single" w:color="auto" w:sz="12" w:space="0"/>
            </w:tcBorders>
            <w:noWrap w:val="0"/>
            <w:vAlign w:val="center"/>
          </w:tcPr>
          <w:p w14:paraId="48EA7F87">
            <w:pPr>
              <w:adjustRightInd w:val="0"/>
              <w:snapToGrid w:val="0"/>
              <w:spacing w:line="300" w:lineRule="exact"/>
              <w:jc w:val="center"/>
              <w:rPr>
                <w:rFonts w:hint="eastAsia" w:ascii="宋体" w:hAnsi="宋体"/>
                <w:bCs/>
                <w:color w:val="auto"/>
                <w:sz w:val="18"/>
                <w:szCs w:val="18"/>
              </w:rPr>
            </w:pPr>
          </w:p>
        </w:tc>
        <w:tc>
          <w:tcPr>
            <w:tcW w:w="2018" w:type="dxa"/>
            <w:gridSpan w:val="2"/>
            <w:tcBorders>
              <w:top w:val="single" w:color="auto" w:sz="12" w:space="0"/>
              <w:left w:val="single" w:color="auto" w:sz="12" w:space="0"/>
              <w:bottom w:val="single" w:color="auto" w:sz="12" w:space="0"/>
              <w:right w:val="single" w:color="auto" w:sz="4" w:space="0"/>
            </w:tcBorders>
            <w:noWrap w:val="0"/>
            <w:vAlign w:val="center"/>
          </w:tcPr>
          <w:p w14:paraId="4A562DE5">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毕业、实习教育</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40419F5C">
            <w:pPr>
              <w:adjustRightInd w:val="0"/>
              <w:snapToGrid w:val="0"/>
              <w:spacing w:line="300" w:lineRule="exact"/>
              <w:jc w:val="center"/>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1周</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06DB550F">
            <w:pPr>
              <w:adjustRightInd w:val="0"/>
              <w:snapToGrid w:val="0"/>
              <w:spacing w:line="300" w:lineRule="exact"/>
              <w:jc w:val="center"/>
              <w:rPr>
                <w:rFonts w:hint="eastAsia" w:ascii="宋体" w:hAnsi="宋体"/>
                <w:bCs/>
                <w:color w:val="auto"/>
                <w:sz w:val="18"/>
                <w:szCs w:val="18"/>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787A1A75">
            <w:pPr>
              <w:adjustRightInd w:val="0"/>
              <w:snapToGrid w:val="0"/>
              <w:spacing w:line="300" w:lineRule="exact"/>
              <w:jc w:val="center"/>
              <w:rPr>
                <w:rFonts w:hint="eastAsia" w:ascii="宋体" w:hAnsi="宋体" w:eastAsia="宋体"/>
                <w:b/>
                <w:bCs/>
                <w:color w:val="auto"/>
                <w:kern w:val="2"/>
                <w:sz w:val="18"/>
                <w:szCs w:val="18"/>
                <w:lang w:val="en-US" w:eastAsia="zh-CN" w:bidi="ar-SA"/>
              </w:rPr>
            </w:pPr>
            <w:r>
              <w:rPr>
                <w:rFonts w:hint="eastAsia" w:ascii="宋体" w:hAnsi="宋体"/>
                <w:b/>
                <w:bCs/>
                <w:color w:val="auto"/>
                <w:sz w:val="18"/>
                <w:szCs w:val="18"/>
                <w:lang w:val="en-US" w:eastAsia="zh-CN"/>
              </w:rPr>
              <w:t>1周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16E2F3E3">
            <w:pPr>
              <w:adjustRightInd w:val="0"/>
              <w:snapToGrid w:val="0"/>
              <w:spacing w:line="300" w:lineRule="exact"/>
              <w:jc w:val="center"/>
              <w:rPr>
                <w:rFonts w:hint="eastAsia" w:ascii="宋体" w:hAnsi="宋体"/>
                <w:b/>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52EA1C0D">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9D50D28">
            <w:pPr>
              <w:adjustRightInd w:val="0"/>
              <w:snapToGrid w:val="0"/>
              <w:spacing w:line="300" w:lineRule="exact"/>
              <w:jc w:val="center"/>
              <w:rPr>
                <w:rFonts w:hint="eastAsia" w:ascii="宋体" w:hAnsi="宋体"/>
                <w:bCs/>
                <w:color w:val="auto"/>
                <w:sz w:val="18"/>
                <w:szCs w:val="18"/>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22141C48">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4F1816C">
            <w:pPr>
              <w:adjustRightInd w:val="0"/>
              <w:snapToGrid w:val="0"/>
              <w:spacing w:line="300" w:lineRule="exact"/>
              <w:jc w:val="center"/>
              <w:rPr>
                <w:rFonts w:hint="eastAsia" w:ascii="宋体" w:hAnsi="宋体"/>
                <w:bCs/>
                <w:color w:val="auto"/>
                <w:sz w:val="18"/>
                <w:szCs w:val="18"/>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5732C21C">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362B402">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1周</w:t>
            </w: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1F4EC349">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2CB35566">
            <w:pPr>
              <w:adjustRightInd w:val="0"/>
              <w:snapToGrid w:val="0"/>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023C19D0">
            <w:pPr>
              <w:adjustRightInd w:val="0"/>
              <w:snapToGrid w:val="0"/>
              <w:spacing w:line="300" w:lineRule="exact"/>
              <w:jc w:val="center"/>
              <w:rPr>
                <w:rFonts w:hint="eastAsia" w:ascii="宋体" w:hAnsi="宋体"/>
                <w:bCs/>
                <w:color w:val="auto"/>
                <w:sz w:val="18"/>
                <w:szCs w:val="18"/>
              </w:rPr>
            </w:pPr>
          </w:p>
        </w:tc>
      </w:tr>
      <w:tr w14:paraId="22F5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left w:val="single" w:color="auto" w:sz="12" w:space="0"/>
              <w:right w:val="single" w:color="auto" w:sz="12" w:space="0"/>
            </w:tcBorders>
            <w:noWrap w:val="0"/>
            <w:vAlign w:val="center"/>
          </w:tcPr>
          <w:p w14:paraId="6B5A3E09">
            <w:pPr>
              <w:adjustRightInd w:val="0"/>
              <w:snapToGrid w:val="0"/>
              <w:spacing w:line="300" w:lineRule="exact"/>
              <w:jc w:val="center"/>
              <w:rPr>
                <w:rFonts w:hint="eastAsia" w:ascii="宋体" w:hAnsi="宋体"/>
                <w:bCs/>
                <w:color w:val="auto"/>
                <w:sz w:val="18"/>
                <w:szCs w:val="18"/>
              </w:rPr>
            </w:pPr>
          </w:p>
        </w:tc>
        <w:tc>
          <w:tcPr>
            <w:tcW w:w="2018" w:type="dxa"/>
            <w:gridSpan w:val="2"/>
            <w:tcBorders>
              <w:top w:val="single" w:color="auto" w:sz="12" w:space="0"/>
              <w:left w:val="single" w:color="auto" w:sz="12" w:space="0"/>
              <w:bottom w:val="single" w:color="auto" w:sz="12" w:space="0"/>
              <w:right w:val="single" w:color="auto" w:sz="4" w:space="0"/>
            </w:tcBorders>
            <w:noWrap w:val="0"/>
            <w:vAlign w:val="center"/>
          </w:tcPr>
          <w:p w14:paraId="7B2AC0E8">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毕业设计</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4590B5BF">
            <w:pPr>
              <w:adjustRightInd w:val="0"/>
              <w:snapToGrid w:val="0"/>
              <w:spacing w:line="300" w:lineRule="exact"/>
              <w:jc w:val="center"/>
              <w:rPr>
                <w:rFonts w:hint="eastAsia" w:ascii="宋体" w:hAnsi="宋体"/>
                <w:b/>
                <w:bCs/>
                <w:color w:val="auto"/>
                <w:sz w:val="18"/>
                <w:szCs w:val="18"/>
                <w:lang w:val="en-US" w:eastAsia="zh-CN"/>
              </w:rPr>
            </w:pP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3B181F64">
            <w:pPr>
              <w:adjustRightInd w:val="0"/>
              <w:snapToGrid w:val="0"/>
              <w:spacing w:line="300" w:lineRule="exact"/>
              <w:jc w:val="center"/>
              <w:rPr>
                <w:rFonts w:hint="eastAsia" w:ascii="宋体" w:hAnsi="宋体"/>
                <w:bCs/>
                <w:color w:val="auto"/>
                <w:sz w:val="18"/>
                <w:szCs w:val="18"/>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6B5C7A61">
            <w:pPr>
              <w:adjustRightInd w:val="0"/>
              <w:snapToGrid w:val="0"/>
              <w:spacing w:line="300" w:lineRule="exact"/>
              <w:jc w:val="center"/>
              <w:rPr>
                <w:rFonts w:hint="eastAsia" w:ascii="宋体" w:hAnsi="宋体"/>
                <w:b/>
                <w:bCs/>
                <w:color w:val="auto"/>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265AF2B2">
            <w:pPr>
              <w:adjustRightInd w:val="0"/>
              <w:snapToGrid w:val="0"/>
              <w:spacing w:line="300" w:lineRule="exact"/>
              <w:jc w:val="center"/>
              <w:rPr>
                <w:rFonts w:hint="eastAsia" w:ascii="宋体" w:hAnsi="宋体"/>
                <w:b/>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20E9FC26">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8652AB4">
            <w:pPr>
              <w:adjustRightInd w:val="0"/>
              <w:snapToGrid w:val="0"/>
              <w:spacing w:line="300" w:lineRule="exact"/>
              <w:jc w:val="center"/>
              <w:rPr>
                <w:rFonts w:hint="eastAsia" w:ascii="宋体" w:hAnsi="宋体"/>
                <w:bCs/>
                <w:color w:val="auto"/>
                <w:sz w:val="18"/>
                <w:szCs w:val="18"/>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3F4B6E67">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55DEB1B">
            <w:pPr>
              <w:adjustRightInd w:val="0"/>
              <w:snapToGrid w:val="0"/>
              <w:spacing w:line="300" w:lineRule="exact"/>
              <w:jc w:val="center"/>
              <w:rPr>
                <w:rFonts w:hint="eastAsia" w:ascii="宋体" w:hAnsi="宋体"/>
                <w:bCs/>
                <w:color w:val="auto"/>
                <w:sz w:val="18"/>
                <w:szCs w:val="18"/>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6DAA0E40">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A200444">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1周</w:t>
            </w: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6D66E081">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25A7FEFE">
            <w:pPr>
              <w:adjustRightInd w:val="0"/>
              <w:snapToGrid w:val="0"/>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0EA7D590">
            <w:pPr>
              <w:adjustRightInd w:val="0"/>
              <w:snapToGrid w:val="0"/>
              <w:spacing w:line="300" w:lineRule="exact"/>
              <w:jc w:val="center"/>
              <w:rPr>
                <w:rFonts w:hint="eastAsia" w:ascii="宋体" w:hAnsi="宋体"/>
                <w:bCs/>
                <w:color w:val="auto"/>
                <w:sz w:val="18"/>
                <w:szCs w:val="18"/>
              </w:rPr>
            </w:pPr>
          </w:p>
        </w:tc>
      </w:tr>
      <w:tr w14:paraId="1A45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left w:val="single" w:color="auto" w:sz="12" w:space="0"/>
              <w:bottom w:val="single" w:color="auto" w:sz="12" w:space="0"/>
              <w:right w:val="single" w:color="auto" w:sz="12" w:space="0"/>
            </w:tcBorders>
            <w:noWrap w:val="0"/>
            <w:vAlign w:val="center"/>
          </w:tcPr>
          <w:p w14:paraId="66CC1517">
            <w:pPr>
              <w:adjustRightInd w:val="0"/>
              <w:snapToGrid w:val="0"/>
              <w:spacing w:line="300" w:lineRule="exact"/>
              <w:jc w:val="center"/>
              <w:rPr>
                <w:rFonts w:hint="eastAsia" w:ascii="宋体" w:hAnsi="宋体"/>
                <w:bCs/>
                <w:color w:val="auto"/>
                <w:sz w:val="18"/>
                <w:szCs w:val="18"/>
              </w:rPr>
            </w:pPr>
          </w:p>
        </w:tc>
        <w:tc>
          <w:tcPr>
            <w:tcW w:w="2018" w:type="dxa"/>
            <w:gridSpan w:val="2"/>
            <w:tcBorders>
              <w:top w:val="single" w:color="auto" w:sz="12" w:space="0"/>
              <w:left w:val="single" w:color="auto" w:sz="12" w:space="0"/>
              <w:bottom w:val="single" w:color="auto" w:sz="12" w:space="0"/>
              <w:right w:val="single" w:color="auto" w:sz="4" w:space="0"/>
            </w:tcBorders>
            <w:noWrap w:val="0"/>
            <w:vAlign w:val="center"/>
          </w:tcPr>
          <w:p w14:paraId="5A427BB4">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小     计</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1BFD5C63">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3周</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5FC4A8BF">
            <w:pPr>
              <w:adjustRightInd w:val="0"/>
              <w:snapToGrid w:val="0"/>
              <w:spacing w:line="300" w:lineRule="exact"/>
              <w:jc w:val="center"/>
              <w:rPr>
                <w:rFonts w:hint="eastAsia" w:ascii="宋体" w:hAnsi="宋体"/>
                <w:bCs/>
                <w:color w:val="auto"/>
                <w:sz w:val="18"/>
                <w:szCs w:val="18"/>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4122887E">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3周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298BC7C4">
            <w:pPr>
              <w:adjustRightInd w:val="0"/>
              <w:snapToGrid w:val="0"/>
              <w:spacing w:line="300" w:lineRule="exact"/>
              <w:jc w:val="center"/>
              <w:rPr>
                <w:rFonts w:hint="eastAsia" w:ascii="宋体" w:hAnsi="宋体"/>
                <w:b/>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6A8700A1">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2周</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9341E04">
            <w:pPr>
              <w:adjustRightInd w:val="0"/>
              <w:snapToGrid w:val="0"/>
              <w:spacing w:line="300" w:lineRule="exact"/>
              <w:jc w:val="center"/>
              <w:rPr>
                <w:rFonts w:hint="eastAsia" w:ascii="宋体" w:hAnsi="宋体"/>
                <w:bCs/>
                <w:color w:val="auto"/>
                <w:sz w:val="18"/>
                <w:szCs w:val="18"/>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001C3E39">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562EB1C">
            <w:pPr>
              <w:adjustRightInd w:val="0"/>
              <w:snapToGrid w:val="0"/>
              <w:spacing w:line="300" w:lineRule="exact"/>
              <w:jc w:val="center"/>
              <w:rPr>
                <w:rFonts w:hint="eastAsia" w:ascii="宋体" w:hAnsi="宋体"/>
                <w:bCs/>
                <w:color w:val="auto"/>
                <w:sz w:val="18"/>
                <w:szCs w:val="18"/>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080CCC31">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06CBDFE">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lang w:val="en-US" w:eastAsia="zh-CN"/>
              </w:rPr>
              <w:t>2周</w:t>
            </w: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205E3ED7">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43F8B386">
            <w:pPr>
              <w:adjustRightInd w:val="0"/>
              <w:snapToGrid w:val="0"/>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58F546C6">
            <w:pPr>
              <w:adjustRightInd w:val="0"/>
              <w:snapToGrid w:val="0"/>
              <w:spacing w:line="300" w:lineRule="exact"/>
              <w:jc w:val="center"/>
              <w:rPr>
                <w:rFonts w:hint="eastAsia" w:ascii="宋体" w:hAnsi="宋体"/>
                <w:bCs/>
                <w:color w:val="auto"/>
                <w:sz w:val="18"/>
                <w:szCs w:val="18"/>
              </w:rPr>
            </w:pPr>
          </w:p>
        </w:tc>
      </w:tr>
      <w:tr w14:paraId="1D38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098" w:type="dxa"/>
            <w:gridSpan w:val="4"/>
            <w:tcBorders>
              <w:top w:val="single" w:color="auto" w:sz="12" w:space="0"/>
              <w:left w:val="single" w:color="auto" w:sz="12" w:space="0"/>
              <w:bottom w:val="single" w:color="auto" w:sz="18" w:space="0"/>
              <w:right w:val="single" w:color="auto" w:sz="4" w:space="0"/>
            </w:tcBorders>
            <w:noWrap w:val="0"/>
            <w:vAlign w:val="center"/>
          </w:tcPr>
          <w:p w14:paraId="37DED743">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合  计</w:t>
            </w:r>
          </w:p>
        </w:tc>
        <w:tc>
          <w:tcPr>
            <w:tcW w:w="679" w:type="dxa"/>
            <w:tcBorders>
              <w:top w:val="single" w:color="auto" w:sz="12" w:space="0"/>
              <w:left w:val="single" w:color="auto" w:sz="4" w:space="0"/>
              <w:bottom w:val="single" w:color="auto" w:sz="18" w:space="0"/>
              <w:right w:val="single" w:color="auto" w:sz="4" w:space="0"/>
            </w:tcBorders>
            <w:noWrap w:val="0"/>
            <w:vAlign w:val="center"/>
          </w:tcPr>
          <w:p w14:paraId="69EF0B6E">
            <w:pPr>
              <w:adjustRightInd w:val="0"/>
              <w:snapToGrid w:val="0"/>
              <w:spacing w:line="300" w:lineRule="exact"/>
              <w:jc w:val="center"/>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3300</w:t>
            </w:r>
          </w:p>
        </w:tc>
        <w:tc>
          <w:tcPr>
            <w:tcW w:w="598" w:type="dxa"/>
            <w:tcBorders>
              <w:top w:val="single" w:color="auto" w:sz="12" w:space="0"/>
              <w:left w:val="single" w:color="auto" w:sz="4" w:space="0"/>
              <w:bottom w:val="single" w:color="auto" w:sz="18" w:space="0"/>
              <w:right w:val="single" w:color="auto" w:sz="4" w:space="0"/>
            </w:tcBorders>
            <w:noWrap w:val="0"/>
            <w:vAlign w:val="center"/>
          </w:tcPr>
          <w:p w14:paraId="64F9DB40">
            <w:pPr>
              <w:adjustRightInd w:val="0"/>
              <w:snapToGrid w:val="0"/>
              <w:spacing w:line="300" w:lineRule="exact"/>
              <w:jc w:val="center"/>
              <w:rPr>
                <w:rFonts w:hint="eastAsia" w:ascii="宋体" w:hAnsi="宋体"/>
                <w:b/>
                <w:bCs/>
                <w:color w:val="auto"/>
                <w:sz w:val="18"/>
                <w:szCs w:val="18"/>
              </w:rPr>
            </w:pPr>
          </w:p>
        </w:tc>
        <w:tc>
          <w:tcPr>
            <w:tcW w:w="632" w:type="dxa"/>
            <w:tcBorders>
              <w:top w:val="single" w:color="auto" w:sz="12" w:space="0"/>
              <w:left w:val="single" w:color="auto" w:sz="4" w:space="0"/>
              <w:bottom w:val="single" w:color="auto" w:sz="18" w:space="0"/>
              <w:right w:val="single" w:color="auto" w:sz="4" w:space="0"/>
            </w:tcBorders>
            <w:noWrap w:val="0"/>
            <w:vAlign w:val="center"/>
          </w:tcPr>
          <w:p w14:paraId="69F00C1C">
            <w:pPr>
              <w:adjustRightInd w:val="0"/>
              <w:snapToGrid w:val="0"/>
              <w:spacing w:line="300" w:lineRule="exact"/>
              <w:jc w:val="center"/>
              <w:rPr>
                <w:rFonts w:hint="eastAsia" w:ascii="宋体" w:hAnsi="宋体"/>
                <w:b/>
                <w:bCs/>
                <w:color w:val="auto"/>
                <w:sz w:val="18"/>
                <w:szCs w:val="18"/>
              </w:rPr>
            </w:pPr>
          </w:p>
        </w:tc>
        <w:tc>
          <w:tcPr>
            <w:tcW w:w="567" w:type="dxa"/>
            <w:tcBorders>
              <w:top w:val="single" w:color="auto" w:sz="12" w:space="0"/>
              <w:left w:val="single" w:color="auto" w:sz="4" w:space="0"/>
              <w:bottom w:val="single" w:color="auto" w:sz="18" w:space="0"/>
              <w:right w:val="single" w:color="auto" w:sz="4" w:space="0"/>
            </w:tcBorders>
            <w:noWrap w:val="0"/>
            <w:vAlign w:val="center"/>
          </w:tcPr>
          <w:p w14:paraId="6F064093">
            <w:pPr>
              <w:adjustRightInd w:val="0"/>
              <w:snapToGrid w:val="0"/>
              <w:spacing w:line="300" w:lineRule="exact"/>
              <w:jc w:val="center"/>
              <w:rPr>
                <w:rFonts w:hint="eastAsia" w:ascii="宋体" w:hAnsi="宋体"/>
                <w:b/>
                <w:bCs/>
                <w:color w:val="auto"/>
                <w:sz w:val="18"/>
                <w:szCs w:val="18"/>
              </w:rPr>
            </w:pPr>
          </w:p>
        </w:tc>
        <w:tc>
          <w:tcPr>
            <w:tcW w:w="657" w:type="dxa"/>
            <w:tcBorders>
              <w:top w:val="single" w:color="auto" w:sz="12" w:space="0"/>
              <w:left w:val="single" w:color="auto" w:sz="4" w:space="0"/>
              <w:bottom w:val="single" w:color="auto" w:sz="18" w:space="0"/>
              <w:right w:val="single" w:color="auto" w:sz="4" w:space="0"/>
            </w:tcBorders>
            <w:noWrap w:val="0"/>
            <w:vAlign w:val="center"/>
          </w:tcPr>
          <w:p w14:paraId="39506D7A">
            <w:pPr>
              <w:adjustRightInd w:val="0"/>
              <w:snapToGrid w:val="0"/>
              <w:jc w:val="left"/>
              <w:rPr>
                <w:rFonts w:hint="default" w:ascii="宋体" w:hAnsi="宋体" w:eastAsia="宋体"/>
                <w:b/>
                <w:bCs/>
                <w:i/>
                <w:color w:val="auto"/>
                <w:sz w:val="11"/>
                <w:szCs w:val="11"/>
                <w:lang w:val="en-US" w:eastAsia="zh-CN"/>
              </w:rPr>
            </w:pPr>
            <w:r>
              <w:rPr>
                <w:rFonts w:hint="eastAsia" w:ascii="黑体" w:hAnsi="黑体" w:eastAsia="黑体" w:cs="黑体"/>
                <w:b/>
                <w:bCs/>
                <w:i/>
                <w:color w:val="auto"/>
                <w:sz w:val="11"/>
                <w:szCs w:val="11"/>
                <w:lang w:val="en-US" w:eastAsia="zh-CN"/>
              </w:rPr>
              <w:t>30节/周</w:t>
            </w:r>
          </w:p>
        </w:tc>
        <w:tc>
          <w:tcPr>
            <w:tcW w:w="618" w:type="dxa"/>
            <w:tcBorders>
              <w:top w:val="single" w:color="auto" w:sz="12" w:space="0"/>
              <w:left w:val="single" w:color="auto" w:sz="4" w:space="0"/>
              <w:bottom w:val="single" w:color="auto" w:sz="18" w:space="0"/>
              <w:right w:val="single" w:color="auto" w:sz="4" w:space="0"/>
            </w:tcBorders>
            <w:noWrap w:val="0"/>
            <w:vAlign w:val="center"/>
          </w:tcPr>
          <w:p w14:paraId="2261826A">
            <w:pPr>
              <w:adjustRightInd w:val="0"/>
              <w:snapToGrid w:val="0"/>
              <w:jc w:val="center"/>
              <w:rPr>
                <w:rFonts w:hint="default" w:ascii="宋体" w:hAnsi="宋体" w:eastAsia="宋体"/>
                <w:b/>
                <w:bCs/>
                <w:i/>
                <w:color w:val="auto"/>
                <w:sz w:val="18"/>
                <w:szCs w:val="18"/>
                <w:lang w:val="en-US" w:eastAsia="zh-CN"/>
              </w:rPr>
            </w:pPr>
            <w:r>
              <w:rPr>
                <w:rFonts w:hint="eastAsia" w:ascii="黑体" w:hAnsi="黑体" w:eastAsia="黑体" w:cs="黑体"/>
                <w:b/>
                <w:bCs/>
                <w:i/>
                <w:color w:val="auto"/>
                <w:sz w:val="11"/>
                <w:szCs w:val="11"/>
                <w:lang w:val="en-US" w:eastAsia="zh-CN"/>
              </w:rPr>
              <w:t>30节/周</w:t>
            </w:r>
          </w:p>
        </w:tc>
        <w:tc>
          <w:tcPr>
            <w:tcW w:w="681" w:type="dxa"/>
            <w:tcBorders>
              <w:top w:val="single" w:color="auto" w:sz="12" w:space="0"/>
              <w:left w:val="single" w:color="auto" w:sz="4" w:space="0"/>
              <w:bottom w:val="single" w:color="auto" w:sz="18" w:space="0"/>
              <w:right w:val="single" w:color="auto" w:sz="4" w:space="0"/>
            </w:tcBorders>
            <w:noWrap w:val="0"/>
            <w:vAlign w:val="center"/>
          </w:tcPr>
          <w:p w14:paraId="72B0D999">
            <w:pPr>
              <w:adjustRightInd w:val="0"/>
              <w:snapToGrid w:val="0"/>
              <w:jc w:val="center"/>
              <w:rPr>
                <w:rFonts w:hint="default" w:ascii="宋体" w:hAnsi="宋体" w:eastAsia="宋体"/>
                <w:b/>
                <w:bCs/>
                <w:i/>
                <w:color w:val="auto"/>
                <w:sz w:val="18"/>
                <w:szCs w:val="18"/>
                <w:lang w:val="en-US" w:eastAsia="zh-CN"/>
              </w:rPr>
            </w:pPr>
            <w:r>
              <w:rPr>
                <w:rFonts w:hint="eastAsia" w:ascii="黑体" w:hAnsi="黑体" w:eastAsia="黑体" w:cs="黑体"/>
                <w:b/>
                <w:bCs/>
                <w:i/>
                <w:color w:val="auto"/>
                <w:sz w:val="11"/>
                <w:szCs w:val="11"/>
                <w:lang w:val="en-US" w:eastAsia="zh-CN"/>
              </w:rPr>
              <w:t>30节/周</w:t>
            </w:r>
          </w:p>
        </w:tc>
        <w:tc>
          <w:tcPr>
            <w:tcW w:w="618" w:type="dxa"/>
            <w:tcBorders>
              <w:top w:val="single" w:color="auto" w:sz="12" w:space="0"/>
              <w:left w:val="single" w:color="auto" w:sz="4" w:space="0"/>
              <w:bottom w:val="single" w:color="auto" w:sz="18" w:space="0"/>
              <w:right w:val="single" w:color="auto" w:sz="4" w:space="0"/>
            </w:tcBorders>
            <w:noWrap w:val="0"/>
            <w:vAlign w:val="center"/>
          </w:tcPr>
          <w:p w14:paraId="47BF0B00">
            <w:pPr>
              <w:adjustRightInd w:val="0"/>
              <w:snapToGrid w:val="0"/>
              <w:jc w:val="center"/>
              <w:rPr>
                <w:rFonts w:hint="default" w:ascii="宋体" w:hAnsi="宋体" w:eastAsia="宋体"/>
                <w:b/>
                <w:bCs/>
                <w:i/>
                <w:color w:val="auto"/>
                <w:sz w:val="18"/>
                <w:szCs w:val="18"/>
                <w:lang w:val="en-US" w:eastAsia="zh-CN"/>
              </w:rPr>
            </w:pPr>
            <w:r>
              <w:rPr>
                <w:rFonts w:hint="eastAsia" w:ascii="黑体" w:hAnsi="黑体" w:eastAsia="黑体" w:cs="黑体"/>
                <w:b/>
                <w:bCs/>
                <w:i/>
                <w:color w:val="auto"/>
                <w:sz w:val="11"/>
                <w:szCs w:val="11"/>
                <w:lang w:val="en-US" w:eastAsia="zh-CN"/>
              </w:rPr>
              <w:t>30节/周</w:t>
            </w:r>
          </w:p>
        </w:tc>
        <w:tc>
          <w:tcPr>
            <w:tcW w:w="635" w:type="dxa"/>
            <w:tcBorders>
              <w:top w:val="single" w:color="auto" w:sz="12" w:space="0"/>
              <w:left w:val="single" w:color="auto" w:sz="4" w:space="0"/>
              <w:bottom w:val="single" w:color="auto" w:sz="18" w:space="0"/>
              <w:right w:val="single" w:color="auto" w:sz="4" w:space="0"/>
            </w:tcBorders>
            <w:noWrap w:val="0"/>
            <w:vAlign w:val="center"/>
          </w:tcPr>
          <w:p w14:paraId="64E1AAB9">
            <w:pPr>
              <w:adjustRightInd w:val="0"/>
              <w:snapToGrid w:val="0"/>
              <w:jc w:val="both"/>
              <w:rPr>
                <w:rFonts w:hint="default" w:ascii="宋体" w:hAnsi="宋体" w:eastAsia="宋体"/>
                <w:b/>
                <w:bCs/>
                <w:i/>
                <w:color w:val="auto"/>
                <w:sz w:val="18"/>
                <w:szCs w:val="18"/>
                <w:lang w:val="en-US" w:eastAsia="zh-CN"/>
              </w:rPr>
            </w:pPr>
            <w:r>
              <w:rPr>
                <w:rFonts w:hint="eastAsia" w:ascii="黑体" w:hAnsi="黑体" w:eastAsia="黑体" w:cs="黑体"/>
                <w:b/>
                <w:bCs/>
                <w:i/>
                <w:color w:val="auto"/>
                <w:sz w:val="11"/>
                <w:szCs w:val="11"/>
                <w:lang w:val="en-US" w:eastAsia="zh-CN"/>
              </w:rPr>
              <w:t>30节/周</w:t>
            </w:r>
          </w:p>
        </w:tc>
        <w:tc>
          <w:tcPr>
            <w:tcW w:w="618" w:type="dxa"/>
            <w:tcBorders>
              <w:top w:val="single" w:color="auto" w:sz="12" w:space="0"/>
              <w:left w:val="single" w:color="auto" w:sz="4" w:space="0"/>
              <w:bottom w:val="single" w:color="auto" w:sz="18" w:space="0"/>
              <w:right w:val="single" w:color="auto" w:sz="4" w:space="0"/>
            </w:tcBorders>
            <w:noWrap w:val="0"/>
            <w:vAlign w:val="center"/>
          </w:tcPr>
          <w:p w14:paraId="1866B6CD">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8" w:space="0"/>
              <w:right w:val="single" w:color="auto" w:sz="12" w:space="0"/>
            </w:tcBorders>
            <w:noWrap w:val="0"/>
            <w:vAlign w:val="center"/>
          </w:tcPr>
          <w:p w14:paraId="59E240ED">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8" w:space="0"/>
              <w:right w:val="single" w:color="auto" w:sz="12" w:space="0"/>
            </w:tcBorders>
            <w:noWrap w:val="0"/>
            <w:vAlign w:val="center"/>
          </w:tcPr>
          <w:p w14:paraId="1D0DA9AE">
            <w:pPr>
              <w:adjustRightInd w:val="0"/>
              <w:snapToGrid w:val="0"/>
              <w:spacing w:line="300" w:lineRule="exact"/>
              <w:jc w:val="center"/>
              <w:rPr>
                <w:rFonts w:hint="eastAsia" w:ascii="宋体" w:hAnsi="宋体"/>
                <w:bCs/>
                <w:color w:val="auto"/>
                <w:sz w:val="18"/>
                <w:szCs w:val="18"/>
              </w:rPr>
            </w:pPr>
          </w:p>
        </w:tc>
        <w:tc>
          <w:tcPr>
            <w:tcW w:w="692" w:type="dxa"/>
            <w:tcBorders>
              <w:left w:val="single" w:color="auto" w:sz="4" w:space="0"/>
              <w:bottom w:val="single" w:color="auto" w:sz="18" w:space="0"/>
              <w:right w:val="single" w:color="auto" w:sz="12" w:space="0"/>
            </w:tcBorders>
            <w:noWrap w:val="0"/>
            <w:vAlign w:val="center"/>
          </w:tcPr>
          <w:p w14:paraId="39DD3804">
            <w:pPr>
              <w:adjustRightInd w:val="0"/>
              <w:snapToGrid w:val="0"/>
              <w:spacing w:line="300" w:lineRule="exact"/>
              <w:jc w:val="center"/>
              <w:rPr>
                <w:rFonts w:hint="eastAsia" w:ascii="宋体" w:hAnsi="宋体"/>
                <w:bCs/>
                <w:color w:val="auto"/>
                <w:sz w:val="18"/>
                <w:szCs w:val="18"/>
              </w:rPr>
            </w:pPr>
          </w:p>
        </w:tc>
      </w:tr>
    </w:tbl>
    <w:p w14:paraId="3D44B63B">
      <w:pPr>
        <w:spacing w:line="200" w:lineRule="exact"/>
        <w:rPr>
          <w:color w:val="auto"/>
        </w:rPr>
      </w:pPr>
    </w:p>
    <w:p w14:paraId="27D63215">
      <w:pPr>
        <w:spacing w:line="284" w:lineRule="exact"/>
        <w:rPr>
          <w:rFonts w:hint="eastAsia"/>
        </w:rPr>
      </w:pPr>
    </w:p>
    <w:p w14:paraId="578BFDFC">
      <w:pPr>
        <w:spacing w:line="400" w:lineRule="exact"/>
        <w:ind w:firstLine="482" w:firstLineChars="200"/>
        <w:rPr>
          <w:rFonts w:hint="eastAsia" w:ascii="宋体" w:hAnsi="宋体" w:cs="仿宋"/>
          <w:b/>
          <w:sz w:val="24"/>
        </w:rPr>
      </w:pPr>
    </w:p>
    <w:p w14:paraId="75FE6551">
      <w:pPr>
        <w:spacing w:line="400" w:lineRule="exact"/>
        <w:ind w:firstLine="482" w:firstLineChars="200"/>
        <w:rPr>
          <w:rFonts w:ascii="宋体" w:hAnsi="宋体" w:cs="仿宋"/>
          <w:b/>
          <w:sz w:val="24"/>
        </w:rPr>
      </w:pPr>
      <w:r>
        <w:rPr>
          <w:rFonts w:hint="eastAsia" w:ascii="宋体" w:hAnsi="宋体" w:cs="仿宋"/>
          <w:b/>
          <w:sz w:val="24"/>
        </w:rPr>
        <w:t>八、实施保障</w:t>
      </w:r>
    </w:p>
    <w:p w14:paraId="0DF6ADB4">
      <w:pPr>
        <w:spacing w:line="400" w:lineRule="exact"/>
        <w:ind w:firstLine="482" w:firstLineChars="200"/>
        <w:rPr>
          <w:rFonts w:ascii="宋体" w:hAnsi="宋体" w:cs="仿宋"/>
          <w:b/>
          <w:sz w:val="24"/>
        </w:rPr>
      </w:pPr>
      <w:r>
        <w:rPr>
          <w:rFonts w:hint="eastAsia" w:ascii="宋体" w:hAnsi="宋体" w:cs="仿宋"/>
          <w:b/>
          <w:sz w:val="24"/>
        </w:rPr>
        <w:t>（一）师资条件</w:t>
      </w:r>
    </w:p>
    <w:p w14:paraId="66FA9D72">
      <w:pPr>
        <w:spacing w:line="400" w:lineRule="exact"/>
        <w:ind w:firstLine="480" w:firstLineChars="200"/>
        <w:rPr>
          <w:rFonts w:ascii="宋体" w:hAnsi="宋体" w:cs="仿宋"/>
          <w:sz w:val="24"/>
        </w:rPr>
      </w:pPr>
      <w:r>
        <w:rPr>
          <w:rFonts w:hint="eastAsia" w:ascii="宋体" w:hAnsi="宋体" w:cs="仿宋"/>
          <w:sz w:val="24"/>
        </w:rPr>
        <w:t>1.师德师风</w:t>
      </w:r>
    </w:p>
    <w:p w14:paraId="66F94FEF">
      <w:pPr>
        <w:spacing w:line="400" w:lineRule="exact"/>
        <w:ind w:firstLine="480" w:firstLineChars="200"/>
        <w:rPr>
          <w:rFonts w:ascii="宋体" w:hAnsi="宋体" w:cs="仿宋"/>
          <w:sz w:val="24"/>
        </w:rPr>
      </w:pPr>
      <w:r>
        <w:rPr>
          <w:rFonts w:hint="eastAsia" w:ascii="宋体" w:hAnsi="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争做“四有”好教师。</w:t>
      </w:r>
    </w:p>
    <w:p w14:paraId="5FF84D11">
      <w:pPr>
        <w:spacing w:line="400" w:lineRule="exact"/>
        <w:ind w:firstLine="480" w:firstLineChars="200"/>
        <w:rPr>
          <w:rFonts w:ascii="宋体" w:hAnsi="宋体" w:cs="仿宋"/>
          <w:sz w:val="24"/>
        </w:rPr>
      </w:pPr>
      <w:r>
        <w:rPr>
          <w:rFonts w:hint="eastAsia" w:ascii="宋体" w:hAnsi="宋体" w:cs="仿宋"/>
          <w:sz w:val="24"/>
        </w:rPr>
        <w:t>2.专业能力</w:t>
      </w:r>
    </w:p>
    <w:p w14:paraId="56A4B9A9">
      <w:pPr>
        <w:spacing w:line="400" w:lineRule="exact"/>
        <w:ind w:firstLine="480" w:firstLineChars="200"/>
        <w:rPr>
          <w:rFonts w:ascii="宋体" w:hAnsi="宋体" w:cs="仿宋"/>
          <w:sz w:val="24"/>
        </w:rPr>
      </w:pPr>
      <w:r>
        <w:rPr>
          <w:rFonts w:hint="eastAsia" w:ascii="宋体" w:hAnsi="宋体" w:cs="仿宋"/>
          <w:sz w:val="24"/>
        </w:rPr>
        <w:t>（1）专业带头人</w:t>
      </w:r>
      <w:r>
        <w:rPr>
          <w:rFonts w:ascii="宋体" w:hAnsi="宋体" w:cs="仿宋"/>
          <w:sz w:val="24"/>
        </w:rPr>
        <w:t>原则上应具</w:t>
      </w:r>
      <w:r>
        <w:rPr>
          <w:rFonts w:hint="eastAsia" w:ascii="宋体" w:hAnsi="宋体" w:cs="仿宋"/>
          <w:sz w:val="24"/>
        </w:rPr>
        <w:t>备高级讲师</w:t>
      </w:r>
      <w:r>
        <w:rPr>
          <w:rFonts w:ascii="宋体" w:hAnsi="宋体" w:cs="仿宋"/>
          <w:sz w:val="24"/>
        </w:rPr>
        <w:t>及以上职称</w:t>
      </w:r>
      <w:r>
        <w:rPr>
          <w:rFonts w:hint="eastAsia" w:ascii="宋体" w:hAnsi="宋体" w:cs="仿宋"/>
          <w:sz w:val="24"/>
        </w:rPr>
        <w:t>和技师以上职业技能等级证书，拥有餐饮行业的专业视野和实践经验，具有烹饪专业前沿知识和先进教育理念，教学水平高、教学管理强，在本区域或本专业领域具有一定的影响力。</w:t>
      </w:r>
      <w:r>
        <w:rPr>
          <w:rFonts w:ascii="宋体" w:hAnsi="宋体" w:cs="仿宋"/>
          <w:sz w:val="24"/>
        </w:rPr>
        <w:t>能广泛联系行业企业，</w:t>
      </w:r>
      <w:r>
        <w:rPr>
          <w:rFonts w:hint="eastAsia" w:ascii="宋体" w:hAnsi="宋体" w:cs="仿宋"/>
          <w:sz w:val="24"/>
        </w:rPr>
        <w:t>较好地把握餐饮行业、烹饪专业发展态势，了解餐饮行业企业对本专业人才的实际需求，潜心课程教学改革，带领教学团队制订高水平的“实施性人才培养方案”，具有组织</w:t>
      </w:r>
      <w:r>
        <w:rPr>
          <w:rFonts w:ascii="宋体" w:hAnsi="宋体" w:cs="仿宋"/>
          <w:sz w:val="24"/>
        </w:rPr>
        <w:t>开展</w:t>
      </w:r>
      <w:r>
        <w:rPr>
          <w:rFonts w:hint="eastAsia" w:ascii="宋体" w:hAnsi="宋体" w:cs="仿宋"/>
          <w:sz w:val="24"/>
        </w:rPr>
        <w:t>学校专业建设、课程建设、</w:t>
      </w:r>
      <w:r>
        <w:rPr>
          <w:rFonts w:ascii="宋体" w:hAnsi="宋体" w:cs="仿宋"/>
          <w:sz w:val="24"/>
        </w:rPr>
        <w:t>教科研</w:t>
      </w:r>
      <w:r>
        <w:rPr>
          <w:rFonts w:hint="eastAsia" w:ascii="宋体" w:hAnsi="宋体" w:cs="仿宋"/>
          <w:sz w:val="24"/>
        </w:rPr>
        <w:t>工作、校企合作、实训基地建设等</w:t>
      </w:r>
      <w:r>
        <w:rPr>
          <w:rFonts w:ascii="宋体" w:hAnsi="宋体" w:cs="仿宋"/>
          <w:sz w:val="24"/>
        </w:rPr>
        <w:t>能力，</w:t>
      </w:r>
      <w:r>
        <w:rPr>
          <w:rFonts w:hint="eastAsia" w:ascii="宋体" w:hAnsi="宋体" w:cs="仿宋"/>
          <w:sz w:val="24"/>
        </w:rPr>
        <w:t>在本专业改革发展中起引领作用。</w:t>
      </w:r>
    </w:p>
    <w:p w14:paraId="189DA9A3">
      <w:pPr>
        <w:spacing w:line="400" w:lineRule="exact"/>
        <w:ind w:firstLine="480" w:firstLineChars="200"/>
        <w:rPr>
          <w:rFonts w:ascii="宋体" w:hAnsi="宋体" w:cs="仿宋"/>
          <w:sz w:val="24"/>
        </w:rPr>
      </w:pPr>
      <w:r>
        <w:rPr>
          <w:rFonts w:hint="eastAsia" w:ascii="宋体" w:hAnsi="宋体" w:cs="仿宋"/>
          <w:sz w:val="24"/>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14:paraId="6AFEAE21">
      <w:pPr>
        <w:spacing w:line="400" w:lineRule="exact"/>
        <w:ind w:firstLine="480" w:firstLineChars="200"/>
        <w:rPr>
          <w:rFonts w:ascii="宋体" w:hAnsi="宋体" w:cs="仿宋"/>
          <w:sz w:val="24"/>
        </w:rPr>
      </w:pPr>
      <w:r>
        <w:rPr>
          <w:rFonts w:hint="eastAsia" w:ascii="宋体" w:hAnsi="宋体" w:cs="仿宋"/>
          <w:sz w:val="24"/>
        </w:rPr>
        <w:t>（3）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烹饪学科（课程）教学所在行业高级以上职业技能等级证书或职业资格证书，近5年累计不少于6个月的企业实践经历。专业教师应具有良好的专业知识和实践能力，能够开展理实一体教学活动及实践技能示范教学，参加产学研项目研究及教学竞赛、技能竞赛等活动，能开发具专业特色的校本教材。</w:t>
      </w:r>
    </w:p>
    <w:p w14:paraId="351FC92B">
      <w:pPr>
        <w:spacing w:line="400" w:lineRule="exact"/>
        <w:ind w:firstLine="480" w:firstLineChars="200"/>
        <w:rPr>
          <w:rFonts w:ascii="宋体" w:hAnsi="宋体" w:cs="仿宋"/>
          <w:sz w:val="24"/>
        </w:rPr>
      </w:pPr>
      <w:r>
        <w:rPr>
          <w:rFonts w:hint="eastAsia" w:ascii="宋体" w:hAnsi="宋体" w:cs="仿宋"/>
          <w:sz w:val="24"/>
        </w:rPr>
        <w:t>（4）</w:t>
      </w:r>
      <w:r>
        <w:rPr>
          <w:rFonts w:hint="eastAsia" w:ascii="宋体" w:hAnsi="宋体" w:cs="宋体"/>
          <w:sz w:val="24"/>
        </w:rPr>
        <w:t>“双师型”教师应取得</w:t>
      </w:r>
      <w:r>
        <w:rPr>
          <w:rFonts w:hint="eastAsia" w:ascii="宋体" w:hAnsi="宋体" w:cs="仿宋"/>
          <w:sz w:val="24"/>
        </w:rPr>
        <w:t>国家或省相关规定的</w:t>
      </w:r>
      <w:r>
        <w:rPr>
          <w:rFonts w:hint="eastAsia" w:ascii="宋体" w:hAnsi="宋体" w:cs="宋体"/>
          <w:sz w:val="24"/>
        </w:rPr>
        <w:t>职业资格或非教师系列的专业技术职称</w:t>
      </w:r>
      <w:r>
        <w:rPr>
          <w:rFonts w:hint="eastAsia" w:ascii="宋体" w:hAnsi="宋体" w:cs="仿宋"/>
          <w:sz w:val="24"/>
        </w:rPr>
        <w:t>，如中式烹调师、营养配餐员等与本专业有关的中、高级职业技能等级证书或职业资格证书。兼职教师须经过教学能力专项培训，并取得合格证书。</w:t>
      </w:r>
    </w:p>
    <w:p w14:paraId="61CB0E09">
      <w:pPr>
        <w:spacing w:line="400" w:lineRule="exact"/>
        <w:ind w:firstLine="480" w:firstLineChars="200"/>
        <w:rPr>
          <w:rFonts w:ascii="宋体" w:hAnsi="宋体" w:cs="仿宋"/>
          <w:sz w:val="24"/>
        </w:rPr>
      </w:pPr>
      <w:r>
        <w:rPr>
          <w:rFonts w:hint="eastAsia" w:ascii="宋体" w:hAnsi="宋体" w:cs="仿宋"/>
          <w:sz w:val="24"/>
        </w:rPr>
        <w:t>3.团队建设</w:t>
      </w:r>
    </w:p>
    <w:p w14:paraId="6628560F">
      <w:pPr>
        <w:spacing w:line="400" w:lineRule="exact"/>
        <w:ind w:firstLine="480" w:firstLineChars="200"/>
        <w:rPr>
          <w:rFonts w:hint="eastAsia" w:ascii="宋体" w:hAnsi="宋体" w:cs="仿宋"/>
          <w:sz w:val="24"/>
        </w:rPr>
      </w:pPr>
      <w:r>
        <w:rPr>
          <w:rFonts w:hint="eastAsia" w:ascii="宋体" w:hAnsi="宋体" w:cs="仿宋"/>
          <w:sz w:val="24"/>
        </w:rPr>
        <w:t>专任专业教师与在籍学生的师生比，本科学历、研究生学历、高级职称的比例，</w:t>
      </w:r>
      <w:r>
        <w:rPr>
          <w:rFonts w:ascii="宋体" w:hAnsi="宋体" w:cs="仿宋"/>
          <w:sz w:val="24"/>
        </w:rPr>
        <w:t>专任专业教师高级以上职业</w:t>
      </w:r>
      <w:r>
        <w:rPr>
          <w:rFonts w:hint="eastAsia" w:ascii="宋体" w:hAnsi="宋体" w:cs="仿宋"/>
          <w:sz w:val="24"/>
        </w:rPr>
        <w:t>技能等级证书</w:t>
      </w:r>
      <w:r>
        <w:rPr>
          <w:rFonts w:ascii="宋体" w:hAnsi="宋体" w:cs="仿宋"/>
          <w:sz w:val="24"/>
        </w:rPr>
        <w:t>或非教师系列专业技术中级以上职称的比例</w:t>
      </w:r>
      <w:r>
        <w:rPr>
          <w:rFonts w:hint="eastAsia" w:ascii="宋体" w:hAnsi="宋体" w:cs="仿宋"/>
          <w:sz w:val="24"/>
        </w:rPr>
        <w:t>，兼职教师的比例及相关要求，应符合国家、省关于中等职业学校设置和专业建设的相关标准要求和具体规定。专任专业教师中应具有来自相关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14:paraId="442AB663">
      <w:pPr>
        <w:spacing w:line="400" w:lineRule="exact"/>
        <w:ind w:firstLine="480" w:firstLineChars="200"/>
        <w:rPr>
          <w:rFonts w:hint="default" w:ascii="宋体" w:hAnsi="宋体" w:eastAsia="宋体" w:cs="仿宋"/>
          <w:sz w:val="24"/>
          <w:lang w:val="en-US" w:eastAsia="zh-CN"/>
        </w:rPr>
      </w:pPr>
      <w:r>
        <w:rPr>
          <w:rFonts w:hint="eastAsia" w:ascii="宋体" w:hAnsi="宋体" w:cs="仿宋"/>
          <w:sz w:val="24"/>
          <w:lang w:val="en-US" w:eastAsia="zh-CN"/>
        </w:rPr>
        <w:t>4.专业教师任职资格</w:t>
      </w:r>
    </w:p>
    <w:tbl>
      <w:tblPr>
        <w:tblStyle w:val="1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55"/>
        <w:gridCol w:w="210"/>
        <w:gridCol w:w="315"/>
        <w:gridCol w:w="1260"/>
        <w:gridCol w:w="315"/>
        <w:gridCol w:w="945"/>
        <w:gridCol w:w="735"/>
        <w:gridCol w:w="1575"/>
        <w:gridCol w:w="210"/>
        <w:gridCol w:w="1680"/>
      </w:tblGrid>
      <w:tr w14:paraId="3931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83" w:type="dxa"/>
            <w:gridSpan w:val="8"/>
            <w:noWrap w:val="0"/>
            <w:vAlign w:val="center"/>
          </w:tcPr>
          <w:p w14:paraId="27E4D82E">
            <w:pPr>
              <w:spacing w:line="300" w:lineRule="exact"/>
              <w:jc w:val="center"/>
              <w:rPr>
                <w:rFonts w:hint="eastAsia" w:ascii="宋体" w:hAnsi="宋体"/>
                <w:szCs w:val="21"/>
                <w:lang w:eastAsia="zh-CN"/>
              </w:rPr>
            </w:pPr>
            <w:r>
              <w:rPr>
                <w:rFonts w:hint="eastAsia" w:ascii="宋体" w:hAnsi="宋体"/>
                <w:szCs w:val="21"/>
                <w:lang w:eastAsia="zh-CN"/>
              </w:rPr>
              <w:t>专业课教师中“双师型”教师比例</w:t>
            </w:r>
          </w:p>
        </w:tc>
        <w:tc>
          <w:tcPr>
            <w:tcW w:w="3465" w:type="dxa"/>
            <w:gridSpan w:val="3"/>
            <w:noWrap w:val="0"/>
            <w:vAlign w:val="center"/>
          </w:tcPr>
          <w:p w14:paraId="0B6DAB57">
            <w:pPr>
              <w:spacing w:line="300" w:lineRule="exact"/>
              <w:jc w:val="center"/>
              <w:rPr>
                <w:rFonts w:hint="eastAsia" w:ascii="宋体" w:hAnsi="宋体"/>
                <w:szCs w:val="21"/>
              </w:rPr>
            </w:pPr>
            <w:r>
              <w:rPr>
                <w:rFonts w:hint="eastAsia" w:ascii="宋体" w:hAnsi="宋体"/>
                <w:szCs w:val="21"/>
                <w:lang w:val="en-US" w:eastAsia="zh-CN"/>
              </w:rPr>
              <w:t>90.9</w:t>
            </w:r>
            <w:bookmarkStart w:id="1" w:name="_GoBack"/>
            <w:bookmarkEnd w:id="1"/>
            <w:r>
              <w:rPr>
                <w:rFonts w:hint="eastAsia" w:ascii="宋体" w:hAnsi="宋体"/>
                <w:szCs w:val="21"/>
              </w:rPr>
              <w:t>%</w:t>
            </w:r>
          </w:p>
        </w:tc>
      </w:tr>
      <w:tr w14:paraId="59C3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83" w:type="dxa"/>
            <w:gridSpan w:val="8"/>
            <w:noWrap w:val="0"/>
            <w:vAlign w:val="center"/>
          </w:tcPr>
          <w:p w14:paraId="55BF8A70">
            <w:pPr>
              <w:spacing w:line="300" w:lineRule="exact"/>
              <w:jc w:val="center"/>
              <w:rPr>
                <w:rFonts w:hint="eastAsia" w:ascii="宋体" w:hAnsi="宋体"/>
                <w:szCs w:val="21"/>
                <w:lang w:eastAsia="zh-CN"/>
              </w:rPr>
            </w:pPr>
            <w:r>
              <w:rPr>
                <w:rFonts w:hint="eastAsia" w:ascii="宋体" w:hAnsi="宋体"/>
                <w:szCs w:val="21"/>
                <w:lang w:eastAsia="zh-CN"/>
              </w:rPr>
              <w:t>专业课教师中实习指导教师比例</w:t>
            </w:r>
          </w:p>
        </w:tc>
        <w:tc>
          <w:tcPr>
            <w:tcW w:w="3465" w:type="dxa"/>
            <w:gridSpan w:val="3"/>
            <w:noWrap w:val="0"/>
            <w:vAlign w:val="center"/>
          </w:tcPr>
          <w:p w14:paraId="6F730F3B">
            <w:pPr>
              <w:spacing w:line="300" w:lineRule="exact"/>
              <w:jc w:val="center"/>
              <w:rPr>
                <w:rFonts w:hint="eastAsia" w:ascii="宋体" w:hAnsi="宋体"/>
                <w:szCs w:val="21"/>
              </w:rPr>
            </w:pPr>
            <w:r>
              <w:rPr>
                <w:rFonts w:hint="eastAsia" w:ascii="宋体" w:hAnsi="宋体"/>
                <w:szCs w:val="21"/>
              </w:rPr>
              <w:t>77.2%</w:t>
            </w:r>
          </w:p>
        </w:tc>
      </w:tr>
      <w:tr w14:paraId="652B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628" w:type="dxa"/>
            <w:gridSpan w:val="4"/>
            <w:noWrap w:val="0"/>
            <w:vAlign w:val="center"/>
          </w:tcPr>
          <w:p w14:paraId="5E893333">
            <w:pPr>
              <w:spacing w:line="300" w:lineRule="exact"/>
              <w:jc w:val="center"/>
              <w:rPr>
                <w:rFonts w:hint="eastAsia" w:ascii="宋体" w:hAnsi="宋体"/>
                <w:szCs w:val="21"/>
              </w:rPr>
            </w:pPr>
            <w:r>
              <w:rPr>
                <w:rFonts w:hint="eastAsia" w:ascii="宋体" w:hAnsi="宋体"/>
                <w:szCs w:val="21"/>
              </w:rPr>
              <w:t>兼职教师比例</w:t>
            </w:r>
          </w:p>
        </w:tc>
        <w:tc>
          <w:tcPr>
            <w:tcW w:w="1575" w:type="dxa"/>
            <w:gridSpan w:val="2"/>
            <w:noWrap w:val="0"/>
            <w:vAlign w:val="center"/>
          </w:tcPr>
          <w:p w14:paraId="67F3EC68">
            <w:pPr>
              <w:spacing w:line="300" w:lineRule="exact"/>
              <w:jc w:val="center"/>
              <w:rPr>
                <w:rFonts w:hint="eastAsia" w:ascii="宋体" w:hAnsi="宋体"/>
                <w:szCs w:val="21"/>
              </w:rPr>
            </w:pPr>
            <w:r>
              <w:rPr>
                <w:rFonts w:hint="eastAsia" w:ascii="宋体" w:hAnsi="宋体"/>
                <w:szCs w:val="21"/>
                <w:lang w:val="en-US" w:eastAsia="zh-CN"/>
              </w:rPr>
              <w:t>33</w:t>
            </w:r>
            <w:r>
              <w:rPr>
                <w:rFonts w:hint="eastAsia" w:ascii="宋体" w:hAnsi="宋体"/>
                <w:szCs w:val="21"/>
              </w:rPr>
              <w:t>%</w:t>
            </w:r>
          </w:p>
        </w:tc>
        <w:tc>
          <w:tcPr>
            <w:tcW w:w="3465" w:type="dxa"/>
            <w:gridSpan w:val="4"/>
            <w:noWrap w:val="0"/>
            <w:vAlign w:val="center"/>
          </w:tcPr>
          <w:p w14:paraId="1BB81AFF">
            <w:pPr>
              <w:spacing w:line="300" w:lineRule="exact"/>
              <w:jc w:val="center"/>
              <w:rPr>
                <w:rFonts w:hint="eastAsia" w:ascii="宋体" w:hAnsi="宋体"/>
                <w:szCs w:val="21"/>
                <w:lang w:eastAsia="zh-CN"/>
              </w:rPr>
            </w:pPr>
            <w:r>
              <w:rPr>
                <w:rFonts w:hint="eastAsia" w:ascii="宋体" w:hAnsi="宋体"/>
                <w:szCs w:val="21"/>
                <w:lang w:eastAsia="zh-CN"/>
              </w:rPr>
              <w:t>兼职教师中高级专业技术</w:t>
            </w:r>
          </w:p>
          <w:p w14:paraId="3BB05B9B">
            <w:pPr>
              <w:spacing w:line="300" w:lineRule="exact"/>
              <w:jc w:val="center"/>
              <w:rPr>
                <w:rFonts w:hint="eastAsia" w:ascii="宋体" w:hAnsi="宋体"/>
                <w:szCs w:val="21"/>
              </w:rPr>
            </w:pPr>
            <w:r>
              <w:rPr>
                <w:rFonts w:hint="eastAsia" w:ascii="宋体" w:hAnsi="宋体"/>
                <w:szCs w:val="21"/>
              </w:rPr>
              <w:t>职务教师比例</w:t>
            </w:r>
          </w:p>
        </w:tc>
        <w:tc>
          <w:tcPr>
            <w:tcW w:w="1680" w:type="dxa"/>
            <w:noWrap w:val="0"/>
            <w:vAlign w:val="center"/>
          </w:tcPr>
          <w:p w14:paraId="724C219A">
            <w:pPr>
              <w:spacing w:line="300" w:lineRule="exact"/>
              <w:jc w:val="center"/>
              <w:rPr>
                <w:rFonts w:hint="eastAsia" w:ascii="宋体" w:hAnsi="宋体"/>
                <w:szCs w:val="21"/>
              </w:rPr>
            </w:pPr>
            <w:r>
              <w:rPr>
                <w:rFonts w:hint="eastAsia" w:ascii="宋体" w:hAnsi="宋体"/>
                <w:szCs w:val="21"/>
                <w:lang w:val="en-US" w:eastAsia="zh-CN"/>
              </w:rPr>
              <w:t>63.6</w:t>
            </w:r>
            <w:r>
              <w:rPr>
                <w:rFonts w:hint="eastAsia" w:ascii="宋体" w:hAnsi="宋体"/>
                <w:szCs w:val="21"/>
              </w:rPr>
              <w:t>%</w:t>
            </w:r>
          </w:p>
        </w:tc>
      </w:tr>
      <w:tr w14:paraId="4934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883" w:type="dxa"/>
            <w:gridSpan w:val="8"/>
            <w:noWrap w:val="0"/>
            <w:vAlign w:val="center"/>
          </w:tcPr>
          <w:p w14:paraId="51AC9A67">
            <w:pPr>
              <w:spacing w:line="300" w:lineRule="exact"/>
              <w:jc w:val="center"/>
              <w:rPr>
                <w:rFonts w:hint="eastAsia" w:ascii="宋体" w:hAnsi="宋体"/>
                <w:szCs w:val="21"/>
                <w:lang w:eastAsia="zh-CN"/>
              </w:rPr>
            </w:pPr>
            <w:r>
              <w:rPr>
                <w:rFonts w:hint="eastAsia" w:ascii="宋体" w:hAnsi="宋体"/>
                <w:szCs w:val="21"/>
                <w:lang w:eastAsia="zh-CN"/>
              </w:rPr>
              <w:t>教师近5年发表教学研究论文数量</w:t>
            </w:r>
          </w:p>
        </w:tc>
        <w:tc>
          <w:tcPr>
            <w:tcW w:w="3465" w:type="dxa"/>
            <w:gridSpan w:val="3"/>
            <w:noWrap w:val="0"/>
            <w:vAlign w:val="center"/>
          </w:tcPr>
          <w:p w14:paraId="054FC082">
            <w:pPr>
              <w:spacing w:line="300" w:lineRule="exact"/>
              <w:jc w:val="center"/>
              <w:rPr>
                <w:rFonts w:hint="eastAsia" w:ascii="宋体" w:hAnsi="宋体"/>
                <w:szCs w:val="21"/>
              </w:rPr>
            </w:pPr>
            <w:r>
              <w:rPr>
                <w:rFonts w:hint="eastAsia" w:ascii="宋体" w:hAnsi="宋体"/>
                <w:szCs w:val="21"/>
              </w:rPr>
              <w:t>20</w:t>
            </w:r>
          </w:p>
        </w:tc>
      </w:tr>
      <w:tr w14:paraId="15C4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48" w:type="dxa"/>
            <w:gridSpan w:val="11"/>
            <w:noWrap w:val="0"/>
            <w:vAlign w:val="center"/>
          </w:tcPr>
          <w:p w14:paraId="1A485928">
            <w:pPr>
              <w:spacing w:line="300" w:lineRule="exact"/>
              <w:jc w:val="center"/>
              <w:rPr>
                <w:rFonts w:hint="eastAsia" w:ascii="宋体" w:hAnsi="宋体"/>
                <w:b/>
                <w:szCs w:val="21"/>
                <w:lang w:eastAsia="zh-CN"/>
              </w:rPr>
            </w:pPr>
            <w:r>
              <w:rPr>
                <w:rFonts w:hint="eastAsia" w:ascii="宋体" w:hAnsi="宋体"/>
                <w:b/>
                <w:szCs w:val="21"/>
                <w:lang w:eastAsia="zh-CN"/>
              </w:rPr>
              <w:t>教师教学改革成果获奖情况（指获省级以上优秀教学成果）</w:t>
            </w:r>
          </w:p>
        </w:tc>
      </w:tr>
      <w:tr w14:paraId="6CDC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13" w:type="dxa"/>
            <w:gridSpan w:val="3"/>
            <w:noWrap w:val="0"/>
            <w:vAlign w:val="center"/>
          </w:tcPr>
          <w:p w14:paraId="776E5FFC">
            <w:pPr>
              <w:spacing w:line="300" w:lineRule="exact"/>
              <w:jc w:val="center"/>
              <w:rPr>
                <w:rFonts w:hint="eastAsia" w:ascii="宋体" w:hAnsi="宋体"/>
                <w:b/>
                <w:w w:val="90"/>
                <w:szCs w:val="21"/>
              </w:rPr>
            </w:pPr>
            <w:r>
              <w:rPr>
                <w:rFonts w:hint="eastAsia" w:ascii="宋体" w:hAnsi="宋体"/>
                <w:b/>
                <w:w w:val="90"/>
                <w:szCs w:val="21"/>
              </w:rPr>
              <w:t>获奖时间</w:t>
            </w:r>
          </w:p>
        </w:tc>
        <w:tc>
          <w:tcPr>
            <w:tcW w:w="7035" w:type="dxa"/>
            <w:gridSpan w:val="8"/>
            <w:noWrap w:val="0"/>
            <w:vAlign w:val="center"/>
          </w:tcPr>
          <w:p w14:paraId="508D29F2">
            <w:pPr>
              <w:spacing w:line="300" w:lineRule="exact"/>
              <w:jc w:val="center"/>
              <w:rPr>
                <w:rFonts w:hint="eastAsia" w:ascii="宋体" w:hAnsi="宋体"/>
                <w:b/>
                <w:szCs w:val="21"/>
                <w:lang w:eastAsia="zh-CN"/>
              </w:rPr>
            </w:pPr>
            <w:r>
              <w:rPr>
                <w:rFonts w:hint="eastAsia" w:ascii="宋体" w:hAnsi="宋体"/>
                <w:b/>
                <w:szCs w:val="21"/>
                <w:lang w:eastAsia="zh-CN"/>
              </w:rPr>
              <w:t>获奖项目名称及奖励等级</w:t>
            </w:r>
          </w:p>
        </w:tc>
      </w:tr>
      <w:tr w14:paraId="43FA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3" w:type="dxa"/>
            <w:gridSpan w:val="3"/>
            <w:noWrap w:val="0"/>
            <w:vAlign w:val="center"/>
          </w:tcPr>
          <w:p w14:paraId="771ABF91">
            <w:pPr>
              <w:spacing w:line="280" w:lineRule="exact"/>
              <w:jc w:val="center"/>
              <w:rPr>
                <w:rFonts w:hint="eastAsia" w:ascii="宋体" w:hAnsi="宋体"/>
                <w:szCs w:val="21"/>
              </w:rPr>
            </w:pPr>
            <w:r>
              <w:rPr>
                <w:rFonts w:hint="eastAsia" w:ascii="宋体" w:hAnsi="宋体"/>
                <w:szCs w:val="21"/>
              </w:rPr>
              <w:t>2007年12月</w:t>
            </w:r>
          </w:p>
        </w:tc>
        <w:tc>
          <w:tcPr>
            <w:tcW w:w="7035" w:type="dxa"/>
            <w:gridSpan w:val="8"/>
            <w:noWrap w:val="0"/>
            <w:vAlign w:val="center"/>
          </w:tcPr>
          <w:p w14:paraId="24A5DEF4">
            <w:pPr>
              <w:spacing w:line="280" w:lineRule="exact"/>
              <w:rPr>
                <w:rFonts w:hint="eastAsia" w:ascii="宋体" w:hAnsi="宋体"/>
                <w:szCs w:val="21"/>
                <w:lang w:eastAsia="zh-CN"/>
              </w:rPr>
            </w:pPr>
            <w:r>
              <w:rPr>
                <w:rFonts w:hint="eastAsia" w:ascii="宋体" w:hAnsi="宋体"/>
                <w:szCs w:val="21"/>
                <w:lang w:eastAsia="zh-CN"/>
              </w:rPr>
              <w:t>第三</w:t>
            </w:r>
            <w:r>
              <w:rPr>
                <w:rFonts w:ascii="宋体" w:hAnsi="宋体"/>
                <w:szCs w:val="21"/>
                <w:lang w:eastAsia="zh-CN"/>
              </w:rPr>
              <w:t>届江苏职业教育创意论坛</w:t>
            </w:r>
            <w:r>
              <w:rPr>
                <w:rFonts w:hint="eastAsia" w:ascii="宋体" w:hAnsi="宋体"/>
                <w:szCs w:val="21"/>
                <w:lang w:eastAsia="zh-CN"/>
              </w:rPr>
              <w:t xml:space="preserve"> 二等奖</w:t>
            </w:r>
          </w:p>
        </w:tc>
      </w:tr>
      <w:tr w14:paraId="6228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3" w:type="dxa"/>
            <w:gridSpan w:val="3"/>
            <w:noWrap w:val="0"/>
            <w:vAlign w:val="center"/>
          </w:tcPr>
          <w:p w14:paraId="6A999856">
            <w:pPr>
              <w:spacing w:line="260" w:lineRule="exact"/>
              <w:jc w:val="center"/>
              <w:rPr>
                <w:rFonts w:hint="eastAsia" w:ascii="宋体" w:hAnsi="宋体"/>
                <w:szCs w:val="21"/>
              </w:rPr>
            </w:pPr>
            <w:r>
              <w:rPr>
                <w:rFonts w:hint="eastAsia" w:ascii="宋体" w:hAnsi="宋体"/>
                <w:szCs w:val="21"/>
              </w:rPr>
              <w:t>2008年11月</w:t>
            </w:r>
          </w:p>
        </w:tc>
        <w:tc>
          <w:tcPr>
            <w:tcW w:w="7035" w:type="dxa"/>
            <w:gridSpan w:val="8"/>
            <w:noWrap w:val="0"/>
            <w:vAlign w:val="center"/>
          </w:tcPr>
          <w:p w14:paraId="2A6FE20C">
            <w:pPr>
              <w:spacing w:line="260" w:lineRule="exact"/>
              <w:rPr>
                <w:rFonts w:ascii="宋体" w:hAnsi="宋体"/>
                <w:szCs w:val="21"/>
                <w:lang w:eastAsia="zh-CN"/>
              </w:rPr>
            </w:pPr>
            <w:r>
              <w:rPr>
                <w:rFonts w:hint="eastAsia" w:ascii="宋体" w:hAnsi="宋体"/>
                <w:szCs w:val="21"/>
                <w:lang w:eastAsia="zh-CN"/>
              </w:rPr>
              <w:t>参加江苏省教育厅举办的国家和省职业学校技能大赛分析报告研制</w:t>
            </w:r>
          </w:p>
        </w:tc>
      </w:tr>
      <w:tr w14:paraId="599F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3" w:type="dxa"/>
            <w:gridSpan w:val="3"/>
            <w:noWrap w:val="0"/>
            <w:vAlign w:val="center"/>
          </w:tcPr>
          <w:p w14:paraId="5AB449D9">
            <w:pPr>
              <w:spacing w:line="260" w:lineRule="exact"/>
              <w:jc w:val="center"/>
              <w:rPr>
                <w:rFonts w:hint="eastAsia" w:ascii="宋体" w:hAnsi="宋体"/>
                <w:szCs w:val="21"/>
              </w:rPr>
            </w:pPr>
            <w:r>
              <w:rPr>
                <w:rFonts w:hint="eastAsia" w:ascii="宋体" w:hAnsi="宋体"/>
                <w:szCs w:val="21"/>
              </w:rPr>
              <w:t>2009年9月</w:t>
            </w:r>
          </w:p>
        </w:tc>
        <w:tc>
          <w:tcPr>
            <w:tcW w:w="7035" w:type="dxa"/>
            <w:gridSpan w:val="8"/>
            <w:noWrap w:val="0"/>
            <w:vAlign w:val="center"/>
          </w:tcPr>
          <w:p w14:paraId="0CE11288">
            <w:pPr>
              <w:spacing w:line="260" w:lineRule="exact"/>
              <w:rPr>
                <w:rFonts w:hint="eastAsia" w:ascii="宋体" w:hAnsi="宋体"/>
                <w:szCs w:val="21"/>
                <w:lang w:eastAsia="zh-CN"/>
              </w:rPr>
            </w:pPr>
            <w:r>
              <w:rPr>
                <w:rFonts w:hint="eastAsia" w:ascii="宋体" w:hAnsi="宋体"/>
                <w:szCs w:val="21"/>
                <w:lang w:eastAsia="zh-CN"/>
              </w:rPr>
              <w:t>论文《也谈烹饪专业学校与餐饮企业合作》发表在《教育前言》第17期</w:t>
            </w:r>
          </w:p>
        </w:tc>
      </w:tr>
      <w:tr w14:paraId="339A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3" w:type="dxa"/>
            <w:gridSpan w:val="3"/>
            <w:noWrap w:val="0"/>
            <w:vAlign w:val="center"/>
          </w:tcPr>
          <w:p w14:paraId="55F0EC35">
            <w:pPr>
              <w:spacing w:line="260" w:lineRule="exact"/>
              <w:jc w:val="center"/>
              <w:rPr>
                <w:rFonts w:hint="eastAsia" w:ascii="宋体" w:hAnsi="宋体"/>
                <w:szCs w:val="21"/>
              </w:rPr>
            </w:pPr>
            <w:r>
              <w:rPr>
                <w:rFonts w:hint="eastAsia" w:ascii="宋体" w:hAnsi="宋体"/>
                <w:szCs w:val="21"/>
              </w:rPr>
              <w:t>2009年12月08日</w:t>
            </w:r>
          </w:p>
        </w:tc>
        <w:tc>
          <w:tcPr>
            <w:tcW w:w="7035" w:type="dxa"/>
            <w:gridSpan w:val="8"/>
            <w:noWrap w:val="0"/>
            <w:vAlign w:val="center"/>
          </w:tcPr>
          <w:p w14:paraId="63AD18C7">
            <w:pPr>
              <w:spacing w:line="260" w:lineRule="exact"/>
              <w:rPr>
                <w:rFonts w:hint="eastAsia" w:ascii="宋体" w:hAnsi="宋体"/>
                <w:szCs w:val="21"/>
                <w:lang w:eastAsia="zh-CN"/>
              </w:rPr>
            </w:pPr>
            <w:r>
              <w:rPr>
                <w:rFonts w:ascii="宋体" w:hAnsi="宋体"/>
                <w:szCs w:val="21"/>
                <w:lang w:eastAsia="zh-CN"/>
              </w:rPr>
              <w:t>第五届江苏职业教育创意论坛</w:t>
            </w:r>
            <w:r>
              <w:rPr>
                <w:rFonts w:hint="eastAsia" w:ascii="宋体" w:hAnsi="宋体"/>
                <w:szCs w:val="21"/>
                <w:lang w:eastAsia="zh-CN"/>
              </w:rPr>
              <w:t xml:space="preserve"> 二等奖</w:t>
            </w:r>
          </w:p>
        </w:tc>
      </w:tr>
      <w:tr w14:paraId="1091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3" w:type="dxa"/>
            <w:gridSpan w:val="3"/>
            <w:noWrap w:val="0"/>
            <w:vAlign w:val="center"/>
          </w:tcPr>
          <w:p w14:paraId="1CE9D872">
            <w:pPr>
              <w:spacing w:line="260" w:lineRule="exact"/>
              <w:jc w:val="center"/>
              <w:rPr>
                <w:rFonts w:hint="eastAsia" w:ascii="宋体" w:hAnsi="宋体"/>
                <w:szCs w:val="21"/>
              </w:rPr>
            </w:pPr>
            <w:r>
              <w:rPr>
                <w:rFonts w:hint="eastAsia" w:ascii="宋体" w:hAnsi="宋体"/>
                <w:szCs w:val="21"/>
              </w:rPr>
              <w:t>20</w:t>
            </w:r>
            <w:r>
              <w:rPr>
                <w:rFonts w:hint="eastAsia" w:ascii="宋体" w:hAnsi="宋体"/>
                <w:szCs w:val="21"/>
                <w:lang w:eastAsia="zh-CN"/>
              </w:rPr>
              <w:t>10</w:t>
            </w:r>
            <w:r>
              <w:rPr>
                <w:rFonts w:hint="eastAsia" w:ascii="宋体" w:hAnsi="宋体"/>
                <w:szCs w:val="21"/>
              </w:rPr>
              <w:t>年12月</w:t>
            </w:r>
          </w:p>
        </w:tc>
        <w:tc>
          <w:tcPr>
            <w:tcW w:w="7035" w:type="dxa"/>
            <w:gridSpan w:val="8"/>
            <w:noWrap w:val="0"/>
            <w:vAlign w:val="center"/>
          </w:tcPr>
          <w:p w14:paraId="45CD2C7C">
            <w:pPr>
              <w:spacing w:line="260" w:lineRule="exact"/>
              <w:rPr>
                <w:rFonts w:ascii="宋体" w:hAnsi="宋体"/>
                <w:szCs w:val="21"/>
                <w:lang w:eastAsia="zh-CN"/>
              </w:rPr>
            </w:pPr>
            <w:r>
              <w:rPr>
                <w:rFonts w:hint="eastAsia" w:ascii="宋体" w:hAnsi="宋体"/>
                <w:szCs w:val="21"/>
                <w:lang w:eastAsia="zh-CN"/>
              </w:rPr>
              <w:t>参编职业学校技能大赛分析及课程教学改革系列丛书《中餐面点》项目教学开发教材</w:t>
            </w:r>
          </w:p>
        </w:tc>
      </w:tr>
      <w:tr w14:paraId="190A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3" w:type="dxa"/>
            <w:gridSpan w:val="3"/>
            <w:noWrap w:val="0"/>
            <w:vAlign w:val="center"/>
          </w:tcPr>
          <w:p w14:paraId="2078800A">
            <w:pPr>
              <w:spacing w:line="260" w:lineRule="exact"/>
              <w:jc w:val="center"/>
              <w:rPr>
                <w:rFonts w:hint="eastAsia" w:ascii="宋体" w:hAnsi="宋体"/>
                <w:szCs w:val="21"/>
              </w:rPr>
            </w:pPr>
            <w:r>
              <w:rPr>
                <w:rFonts w:hint="eastAsia" w:ascii="宋体" w:hAnsi="宋体"/>
              </w:rPr>
              <w:t>2012</w:t>
            </w:r>
            <w:r>
              <w:rPr>
                <w:rFonts w:hint="eastAsia" w:ascii="宋体" w:hAnsi="宋体"/>
                <w:lang w:eastAsia="zh-CN"/>
              </w:rPr>
              <w:t>年</w:t>
            </w:r>
            <w:r>
              <w:rPr>
                <w:rFonts w:hint="eastAsia" w:ascii="宋体" w:hAnsi="宋体"/>
              </w:rPr>
              <w:t>4</w:t>
            </w:r>
            <w:r>
              <w:rPr>
                <w:rFonts w:hint="eastAsia" w:ascii="宋体" w:hAnsi="宋体"/>
                <w:lang w:eastAsia="zh-CN"/>
              </w:rPr>
              <w:t>月</w:t>
            </w:r>
          </w:p>
        </w:tc>
        <w:tc>
          <w:tcPr>
            <w:tcW w:w="7035" w:type="dxa"/>
            <w:gridSpan w:val="8"/>
            <w:noWrap w:val="0"/>
            <w:vAlign w:val="center"/>
          </w:tcPr>
          <w:p w14:paraId="29A81612">
            <w:pPr>
              <w:spacing w:line="260" w:lineRule="exact"/>
              <w:rPr>
                <w:rFonts w:hint="eastAsia" w:ascii="宋体" w:hAnsi="宋体"/>
                <w:szCs w:val="21"/>
                <w:lang w:eastAsia="zh-CN"/>
              </w:rPr>
            </w:pPr>
            <w:r>
              <w:rPr>
                <w:rFonts w:hint="eastAsia" w:ascii="宋体" w:hAnsi="宋体"/>
                <w:lang w:eastAsia="zh-CN"/>
              </w:rPr>
              <w:t xml:space="preserve">  论文《论连锁餐饮企业菜肴标准化运作体系的架构》发表于《科技资讯》本年03期</w:t>
            </w:r>
          </w:p>
        </w:tc>
      </w:tr>
      <w:tr w14:paraId="00AD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3" w:type="dxa"/>
            <w:gridSpan w:val="3"/>
            <w:noWrap w:val="0"/>
            <w:vAlign w:val="center"/>
          </w:tcPr>
          <w:p w14:paraId="77FCB09F">
            <w:pPr>
              <w:spacing w:line="260" w:lineRule="exact"/>
              <w:jc w:val="center"/>
              <w:rPr>
                <w:rFonts w:hint="eastAsia" w:ascii="宋体" w:hAnsi="宋体"/>
                <w:szCs w:val="21"/>
                <w:lang w:eastAsia="zh-CN"/>
              </w:rPr>
            </w:pPr>
            <w:r>
              <w:rPr>
                <w:rFonts w:hint="eastAsia" w:ascii="宋体" w:hAnsi="宋体"/>
                <w:szCs w:val="21"/>
                <w:lang w:eastAsia="zh-CN"/>
              </w:rPr>
              <w:t>2012年12月</w:t>
            </w:r>
          </w:p>
        </w:tc>
        <w:tc>
          <w:tcPr>
            <w:tcW w:w="7035" w:type="dxa"/>
            <w:gridSpan w:val="8"/>
            <w:noWrap w:val="0"/>
            <w:vAlign w:val="center"/>
          </w:tcPr>
          <w:p w14:paraId="3C726572">
            <w:pPr>
              <w:spacing w:line="260" w:lineRule="exact"/>
              <w:rPr>
                <w:rFonts w:hint="eastAsia" w:ascii="宋体" w:hAnsi="宋体"/>
                <w:szCs w:val="21"/>
                <w:lang w:eastAsia="zh-CN"/>
              </w:rPr>
            </w:pPr>
            <w:r>
              <w:rPr>
                <w:rFonts w:hint="eastAsia" w:ascii="宋体" w:hAnsi="宋体"/>
                <w:lang w:eastAsia="zh-CN"/>
              </w:rPr>
              <w:t>参与江苏省职业技术学会立项</w:t>
            </w:r>
            <w:r>
              <w:rPr>
                <w:rFonts w:ascii="宋体" w:hAnsi="宋体"/>
                <w:lang w:eastAsia="zh-CN"/>
              </w:rPr>
              <w:t>课题</w:t>
            </w:r>
            <w:r>
              <w:rPr>
                <w:rFonts w:hint="eastAsia" w:ascii="宋体" w:hAnsi="宋体"/>
                <w:szCs w:val="21"/>
                <w:lang w:eastAsia="zh-CN"/>
              </w:rPr>
              <w:t>《</w:t>
            </w:r>
            <w:r>
              <w:rPr>
                <w:rFonts w:hint="eastAsia" w:ascii="宋体" w:hAnsi="宋体"/>
                <w:lang w:eastAsia="zh-CN"/>
              </w:rPr>
              <w:t>江苏烹饪教育优质资源开发运用研</w:t>
            </w:r>
            <w:r>
              <w:rPr>
                <w:rFonts w:ascii="宋体" w:hAnsi="宋体"/>
                <w:lang w:eastAsia="zh-CN"/>
              </w:rPr>
              <w:t>究</w:t>
            </w:r>
            <w:r>
              <w:rPr>
                <w:rFonts w:hint="eastAsia" w:ascii="宋体" w:hAnsi="宋体"/>
                <w:szCs w:val="21"/>
                <w:lang w:eastAsia="zh-CN"/>
              </w:rPr>
              <w:t>》</w:t>
            </w:r>
          </w:p>
        </w:tc>
      </w:tr>
      <w:tr w14:paraId="52D8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348" w:type="dxa"/>
            <w:gridSpan w:val="11"/>
            <w:noWrap w:val="0"/>
            <w:vAlign w:val="center"/>
          </w:tcPr>
          <w:p w14:paraId="37B57B8D">
            <w:pPr>
              <w:spacing w:line="360" w:lineRule="exact"/>
              <w:jc w:val="center"/>
              <w:rPr>
                <w:rFonts w:hint="eastAsia" w:ascii="宋体" w:hAnsi="宋体"/>
                <w:b/>
                <w:szCs w:val="21"/>
                <w:lang w:eastAsia="zh-CN"/>
              </w:rPr>
            </w:pPr>
            <w:r>
              <w:rPr>
                <w:rFonts w:hint="eastAsia" w:ascii="宋体" w:hAnsi="宋体"/>
                <w:b/>
                <w:szCs w:val="21"/>
                <w:lang w:eastAsia="zh-CN"/>
              </w:rPr>
              <w:t>本专业教师情况（含专职和兼职）</w:t>
            </w:r>
          </w:p>
        </w:tc>
      </w:tr>
      <w:tr w14:paraId="0590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2F7E15A3">
            <w:pPr>
              <w:spacing w:line="330" w:lineRule="exact"/>
              <w:jc w:val="center"/>
              <w:rPr>
                <w:rFonts w:hint="eastAsia" w:ascii="宋体" w:hAnsi="宋体"/>
                <w:szCs w:val="21"/>
              </w:rPr>
            </w:pPr>
            <w:r>
              <w:rPr>
                <w:rFonts w:hint="eastAsia" w:ascii="宋体" w:hAnsi="宋体"/>
                <w:szCs w:val="21"/>
              </w:rPr>
              <w:t>序号</w:t>
            </w:r>
          </w:p>
        </w:tc>
        <w:tc>
          <w:tcPr>
            <w:tcW w:w="1155" w:type="dxa"/>
            <w:noWrap w:val="0"/>
            <w:vAlign w:val="center"/>
          </w:tcPr>
          <w:p w14:paraId="18011B20">
            <w:pPr>
              <w:spacing w:line="330" w:lineRule="exact"/>
              <w:jc w:val="center"/>
              <w:rPr>
                <w:rFonts w:hint="eastAsia" w:ascii="宋体" w:hAnsi="宋体"/>
                <w:szCs w:val="21"/>
              </w:rPr>
            </w:pPr>
            <w:r>
              <w:rPr>
                <w:rFonts w:hint="eastAsia" w:ascii="宋体" w:hAnsi="宋体"/>
                <w:szCs w:val="21"/>
              </w:rPr>
              <w:t>姓 名</w:t>
            </w:r>
          </w:p>
        </w:tc>
        <w:tc>
          <w:tcPr>
            <w:tcW w:w="1785" w:type="dxa"/>
            <w:gridSpan w:val="3"/>
            <w:noWrap w:val="0"/>
            <w:vAlign w:val="center"/>
          </w:tcPr>
          <w:p w14:paraId="347E3BE1">
            <w:pPr>
              <w:spacing w:line="330" w:lineRule="exact"/>
              <w:jc w:val="center"/>
              <w:rPr>
                <w:rFonts w:hint="eastAsia" w:ascii="宋体" w:hAnsi="宋体"/>
                <w:szCs w:val="21"/>
              </w:rPr>
            </w:pPr>
            <w:r>
              <w:rPr>
                <w:rFonts w:hint="eastAsia" w:ascii="宋体" w:hAnsi="宋体"/>
                <w:szCs w:val="21"/>
              </w:rPr>
              <w:t>专职或兼职</w:t>
            </w:r>
          </w:p>
        </w:tc>
        <w:tc>
          <w:tcPr>
            <w:tcW w:w="1260" w:type="dxa"/>
            <w:gridSpan w:val="2"/>
            <w:noWrap w:val="0"/>
            <w:vAlign w:val="center"/>
          </w:tcPr>
          <w:p w14:paraId="493A0F77">
            <w:pPr>
              <w:spacing w:line="330" w:lineRule="exact"/>
              <w:jc w:val="center"/>
              <w:rPr>
                <w:rFonts w:hint="eastAsia" w:ascii="宋体" w:hAnsi="宋体"/>
                <w:szCs w:val="21"/>
              </w:rPr>
            </w:pPr>
            <w:r>
              <w:rPr>
                <w:rFonts w:hint="eastAsia" w:ascii="宋体" w:hAnsi="宋体"/>
                <w:szCs w:val="21"/>
              </w:rPr>
              <w:t>学历</w:t>
            </w:r>
          </w:p>
        </w:tc>
        <w:tc>
          <w:tcPr>
            <w:tcW w:w="2310" w:type="dxa"/>
            <w:gridSpan w:val="2"/>
            <w:noWrap w:val="0"/>
            <w:vAlign w:val="center"/>
          </w:tcPr>
          <w:p w14:paraId="47E2C032">
            <w:pPr>
              <w:spacing w:line="330" w:lineRule="exact"/>
              <w:jc w:val="center"/>
              <w:rPr>
                <w:rFonts w:hint="eastAsia" w:ascii="宋体" w:hAnsi="宋体"/>
                <w:szCs w:val="21"/>
              </w:rPr>
            </w:pPr>
            <w:r>
              <w:rPr>
                <w:rFonts w:hint="eastAsia" w:ascii="宋体" w:hAnsi="宋体"/>
                <w:szCs w:val="21"/>
              </w:rPr>
              <w:t>职   称</w:t>
            </w:r>
          </w:p>
        </w:tc>
        <w:tc>
          <w:tcPr>
            <w:tcW w:w="1890" w:type="dxa"/>
            <w:gridSpan w:val="2"/>
            <w:noWrap w:val="0"/>
            <w:vAlign w:val="center"/>
          </w:tcPr>
          <w:p w14:paraId="6226BF6E">
            <w:pPr>
              <w:spacing w:line="330" w:lineRule="exact"/>
              <w:jc w:val="center"/>
              <w:rPr>
                <w:rFonts w:hint="eastAsia" w:ascii="宋体" w:hAnsi="宋体"/>
                <w:szCs w:val="21"/>
              </w:rPr>
            </w:pPr>
            <w:r>
              <w:rPr>
                <w:rFonts w:hint="eastAsia" w:ascii="宋体" w:hAnsi="宋体"/>
                <w:szCs w:val="21"/>
              </w:rPr>
              <w:t>职业资格</w:t>
            </w:r>
          </w:p>
        </w:tc>
      </w:tr>
      <w:tr w14:paraId="2E49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48" w:type="dxa"/>
            <w:noWrap w:val="0"/>
            <w:vAlign w:val="center"/>
          </w:tcPr>
          <w:p w14:paraId="6F3F3712">
            <w:pPr>
              <w:spacing w:line="300" w:lineRule="exact"/>
              <w:jc w:val="center"/>
              <w:rPr>
                <w:rFonts w:hint="default" w:ascii="宋体" w:hAnsi="宋体"/>
                <w:szCs w:val="21"/>
                <w:lang w:val="en-US" w:eastAsia="zh-CN"/>
              </w:rPr>
            </w:pPr>
            <w:r>
              <w:rPr>
                <w:rFonts w:hint="eastAsia" w:ascii="宋体" w:hAnsi="宋体"/>
                <w:szCs w:val="21"/>
                <w:lang w:val="en-US" w:eastAsia="zh-CN"/>
              </w:rPr>
              <w:t>1</w:t>
            </w:r>
          </w:p>
        </w:tc>
        <w:tc>
          <w:tcPr>
            <w:tcW w:w="1155" w:type="dxa"/>
            <w:shd w:val="clear"/>
            <w:noWrap w:val="0"/>
            <w:vAlign w:val="center"/>
          </w:tcPr>
          <w:p w14:paraId="7980420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聂  阳</w:t>
            </w:r>
          </w:p>
        </w:tc>
        <w:tc>
          <w:tcPr>
            <w:tcW w:w="1785" w:type="dxa"/>
            <w:gridSpan w:val="3"/>
            <w:shd w:val="clear"/>
            <w:noWrap w:val="0"/>
            <w:vAlign w:val="center"/>
          </w:tcPr>
          <w:p w14:paraId="64BF0F1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noWrap w:val="0"/>
            <w:vAlign w:val="center"/>
          </w:tcPr>
          <w:p w14:paraId="00E3C129">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noWrap w:val="0"/>
            <w:vAlign w:val="center"/>
          </w:tcPr>
          <w:p w14:paraId="5E5B2B04">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spacing w:val="-2"/>
                <w:szCs w:val="21"/>
              </w:rPr>
              <w:t>高级讲师</w:t>
            </w:r>
          </w:p>
        </w:tc>
        <w:tc>
          <w:tcPr>
            <w:tcW w:w="1890" w:type="dxa"/>
            <w:gridSpan w:val="2"/>
            <w:shd w:val="clear"/>
            <w:noWrap w:val="0"/>
            <w:vAlign w:val="center"/>
          </w:tcPr>
          <w:p w14:paraId="5B47F4CB">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spacing w:val="-2"/>
                <w:szCs w:val="21"/>
              </w:rPr>
              <w:t>烹调高级技师</w:t>
            </w:r>
          </w:p>
        </w:tc>
      </w:tr>
      <w:tr w14:paraId="6025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539A47DF">
            <w:pPr>
              <w:spacing w:line="300" w:lineRule="exact"/>
              <w:jc w:val="center"/>
              <w:rPr>
                <w:rFonts w:hint="default" w:ascii="宋体" w:hAnsi="宋体"/>
                <w:szCs w:val="21"/>
                <w:lang w:val="en-US" w:eastAsia="zh-CN"/>
              </w:rPr>
            </w:pPr>
            <w:r>
              <w:rPr>
                <w:rFonts w:hint="eastAsia" w:ascii="宋体" w:hAnsi="宋体"/>
                <w:szCs w:val="21"/>
                <w:lang w:val="en-US" w:eastAsia="zh-CN"/>
              </w:rPr>
              <w:t>2</w:t>
            </w:r>
          </w:p>
        </w:tc>
        <w:tc>
          <w:tcPr>
            <w:tcW w:w="1155" w:type="dxa"/>
            <w:shd w:val="clear" w:color="auto" w:fill="auto"/>
            <w:noWrap w:val="0"/>
            <w:vAlign w:val="center"/>
          </w:tcPr>
          <w:p w14:paraId="66F70EA2">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陆红梅</w:t>
            </w:r>
          </w:p>
        </w:tc>
        <w:tc>
          <w:tcPr>
            <w:tcW w:w="1785" w:type="dxa"/>
            <w:gridSpan w:val="3"/>
            <w:shd w:val="clear" w:color="auto" w:fill="auto"/>
            <w:noWrap w:val="0"/>
            <w:vAlign w:val="center"/>
          </w:tcPr>
          <w:p w14:paraId="63A01E5D">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专职</w:t>
            </w:r>
          </w:p>
        </w:tc>
        <w:tc>
          <w:tcPr>
            <w:tcW w:w="1260" w:type="dxa"/>
            <w:gridSpan w:val="2"/>
            <w:shd w:val="clear" w:color="auto" w:fill="auto"/>
            <w:noWrap w:val="0"/>
            <w:vAlign w:val="center"/>
          </w:tcPr>
          <w:p w14:paraId="4914CF67">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硕士</w:t>
            </w:r>
          </w:p>
        </w:tc>
        <w:tc>
          <w:tcPr>
            <w:tcW w:w="2310" w:type="dxa"/>
            <w:gridSpan w:val="2"/>
            <w:shd w:val="clear" w:color="auto" w:fill="auto"/>
            <w:noWrap w:val="0"/>
            <w:vAlign w:val="center"/>
          </w:tcPr>
          <w:p w14:paraId="4C40F610">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高级讲师</w:t>
            </w:r>
          </w:p>
        </w:tc>
        <w:tc>
          <w:tcPr>
            <w:tcW w:w="1890" w:type="dxa"/>
            <w:gridSpan w:val="2"/>
            <w:shd w:val="clear" w:color="auto" w:fill="auto"/>
            <w:noWrap w:val="0"/>
            <w:vAlign w:val="center"/>
          </w:tcPr>
          <w:p w14:paraId="445FD78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烹调高级技师</w:t>
            </w:r>
          </w:p>
        </w:tc>
      </w:tr>
      <w:tr w14:paraId="2EFF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7D2BA334">
            <w:pPr>
              <w:spacing w:line="300" w:lineRule="exact"/>
              <w:jc w:val="center"/>
              <w:rPr>
                <w:rFonts w:hint="default" w:ascii="宋体" w:hAnsi="宋体"/>
                <w:szCs w:val="21"/>
                <w:lang w:val="en-US" w:eastAsia="zh-CN"/>
              </w:rPr>
            </w:pPr>
            <w:r>
              <w:rPr>
                <w:rFonts w:hint="eastAsia" w:ascii="宋体" w:hAnsi="宋体"/>
                <w:szCs w:val="21"/>
                <w:lang w:val="en-US" w:eastAsia="zh-CN"/>
              </w:rPr>
              <w:t>3</w:t>
            </w:r>
          </w:p>
        </w:tc>
        <w:tc>
          <w:tcPr>
            <w:tcW w:w="1155" w:type="dxa"/>
            <w:shd w:val="clear" w:color="auto" w:fill="auto"/>
            <w:noWrap w:val="0"/>
            <w:vAlign w:val="center"/>
          </w:tcPr>
          <w:p w14:paraId="5A4A8BC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陈华金</w:t>
            </w:r>
          </w:p>
        </w:tc>
        <w:tc>
          <w:tcPr>
            <w:tcW w:w="1785" w:type="dxa"/>
            <w:gridSpan w:val="3"/>
            <w:shd w:val="clear" w:color="auto" w:fill="auto"/>
            <w:noWrap w:val="0"/>
            <w:vAlign w:val="center"/>
          </w:tcPr>
          <w:p w14:paraId="6125661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4B7A128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46279D6A">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讲师</w:t>
            </w:r>
          </w:p>
        </w:tc>
        <w:tc>
          <w:tcPr>
            <w:tcW w:w="1890" w:type="dxa"/>
            <w:gridSpan w:val="2"/>
            <w:shd w:val="clear" w:color="auto" w:fill="auto"/>
            <w:noWrap w:val="0"/>
            <w:vAlign w:val="center"/>
          </w:tcPr>
          <w:p w14:paraId="0F9308F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烹调技师</w:t>
            </w:r>
          </w:p>
        </w:tc>
      </w:tr>
      <w:tr w14:paraId="4250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041EF234">
            <w:pPr>
              <w:spacing w:line="300" w:lineRule="exact"/>
              <w:jc w:val="center"/>
              <w:rPr>
                <w:rFonts w:hint="eastAsia" w:ascii="宋体" w:hAnsi="宋体"/>
                <w:szCs w:val="21"/>
              </w:rPr>
            </w:pPr>
            <w:r>
              <w:rPr>
                <w:rFonts w:hint="eastAsia" w:ascii="宋体" w:hAnsi="宋体"/>
                <w:szCs w:val="21"/>
              </w:rPr>
              <w:t>4</w:t>
            </w:r>
          </w:p>
        </w:tc>
        <w:tc>
          <w:tcPr>
            <w:tcW w:w="1155" w:type="dxa"/>
            <w:shd w:val="clear" w:color="auto" w:fill="auto"/>
            <w:noWrap w:val="0"/>
            <w:vAlign w:val="center"/>
          </w:tcPr>
          <w:p w14:paraId="2180F5B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吴  华</w:t>
            </w:r>
          </w:p>
        </w:tc>
        <w:tc>
          <w:tcPr>
            <w:tcW w:w="1785" w:type="dxa"/>
            <w:gridSpan w:val="3"/>
            <w:shd w:val="clear" w:color="auto" w:fill="auto"/>
            <w:noWrap w:val="0"/>
            <w:vAlign w:val="center"/>
          </w:tcPr>
          <w:p w14:paraId="3E17AA4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288F92F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5095A65F">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高级实习指导教师</w:t>
            </w:r>
          </w:p>
        </w:tc>
        <w:tc>
          <w:tcPr>
            <w:tcW w:w="1890" w:type="dxa"/>
            <w:gridSpan w:val="2"/>
            <w:shd w:val="clear" w:color="auto" w:fill="auto"/>
            <w:noWrap w:val="0"/>
            <w:vAlign w:val="center"/>
          </w:tcPr>
          <w:p w14:paraId="62304859">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烹调技师</w:t>
            </w:r>
          </w:p>
        </w:tc>
      </w:tr>
      <w:tr w14:paraId="3B8D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3B472C84">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5</w:t>
            </w:r>
          </w:p>
        </w:tc>
        <w:tc>
          <w:tcPr>
            <w:tcW w:w="1155" w:type="dxa"/>
            <w:shd w:val="clear" w:color="auto" w:fill="auto"/>
            <w:noWrap w:val="0"/>
            <w:vAlign w:val="center"/>
          </w:tcPr>
          <w:p w14:paraId="49211C7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王  磊</w:t>
            </w:r>
          </w:p>
        </w:tc>
        <w:tc>
          <w:tcPr>
            <w:tcW w:w="1785" w:type="dxa"/>
            <w:gridSpan w:val="3"/>
            <w:shd w:val="clear" w:color="auto" w:fill="auto"/>
            <w:noWrap w:val="0"/>
            <w:vAlign w:val="center"/>
          </w:tcPr>
          <w:p w14:paraId="177AD162">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4EDA41DC">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1B8B91D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高级</w:t>
            </w:r>
            <w:r>
              <w:rPr>
                <w:rFonts w:hint="eastAsia" w:ascii="宋体" w:hAnsi="宋体"/>
                <w:spacing w:val="-2"/>
                <w:szCs w:val="21"/>
              </w:rPr>
              <w:t>讲师</w:t>
            </w:r>
          </w:p>
        </w:tc>
        <w:tc>
          <w:tcPr>
            <w:tcW w:w="1890" w:type="dxa"/>
            <w:gridSpan w:val="2"/>
            <w:shd w:val="clear" w:color="auto" w:fill="auto"/>
            <w:noWrap w:val="0"/>
            <w:vAlign w:val="center"/>
          </w:tcPr>
          <w:p w14:paraId="1D5F603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烹调高级技师</w:t>
            </w:r>
          </w:p>
        </w:tc>
      </w:tr>
      <w:tr w14:paraId="1BB1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25049E1C">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6</w:t>
            </w:r>
          </w:p>
        </w:tc>
        <w:tc>
          <w:tcPr>
            <w:tcW w:w="1155" w:type="dxa"/>
            <w:shd w:val="clear" w:color="auto" w:fill="auto"/>
            <w:noWrap w:val="0"/>
            <w:vAlign w:val="center"/>
          </w:tcPr>
          <w:p w14:paraId="0DB1456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胡  明</w:t>
            </w:r>
          </w:p>
        </w:tc>
        <w:tc>
          <w:tcPr>
            <w:tcW w:w="1785" w:type="dxa"/>
            <w:gridSpan w:val="3"/>
            <w:shd w:val="clear" w:color="auto" w:fill="auto"/>
            <w:noWrap w:val="0"/>
            <w:vAlign w:val="center"/>
          </w:tcPr>
          <w:p w14:paraId="3BE1783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4C48CF5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47440FCA">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高级讲师</w:t>
            </w:r>
          </w:p>
        </w:tc>
        <w:tc>
          <w:tcPr>
            <w:tcW w:w="1890" w:type="dxa"/>
            <w:gridSpan w:val="2"/>
            <w:shd w:val="clear" w:color="auto" w:fill="auto"/>
            <w:noWrap w:val="0"/>
            <w:vAlign w:val="center"/>
          </w:tcPr>
          <w:p w14:paraId="609C484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烹调特三级</w:t>
            </w:r>
          </w:p>
        </w:tc>
      </w:tr>
      <w:tr w14:paraId="0859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04C86849">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7</w:t>
            </w:r>
          </w:p>
        </w:tc>
        <w:tc>
          <w:tcPr>
            <w:tcW w:w="1155" w:type="dxa"/>
            <w:shd w:val="clear" w:color="auto" w:fill="auto"/>
            <w:noWrap w:val="0"/>
            <w:vAlign w:val="center"/>
          </w:tcPr>
          <w:p w14:paraId="2B1A965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杨福华</w:t>
            </w:r>
          </w:p>
        </w:tc>
        <w:tc>
          <w:tcPr>
            <w:tcW w:w="1785" w:type="dxa"/>
            <w:gridSpan w:val="3"/>
            <w:shd w:val="clear" w:color="auto" w:fill="auto"/>
            <w:noWrap w:val="0"/>
            <w:vAlign w:val="center"/>
          </w:tcPr>
          <w:p w14:paraId="0C50B65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6ED53C68">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749F1D4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高级讲师</w:t>
            </w:r>
          </w:p>
        </w:tc>
        <w:tc>
          <w:tcPr>
            <w:tcW w:w="1890" w:type="dxa"/>
            <w:gridSpan w:val="2"/>
            <w:shd w:val="clear" w:color="auto" w:fill="auto"/>
            <w:noWrap w:val="0"/>
            <w:vAlign w:val="center"/>
          </w:tcPr>
          <w:p w14:paraId="6EB1D418">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面点</w:t>
            </w:r>
            <w:r>
              <w:rPr>
                <w:rFonts w:hint="eastAsia" w:ascii="宋体" w:hAnsi="宋体"/>
                <w:spacing w:val="-2"/>
                <w:szCs w:val="21"/>
              </w:rPr>
              <w:t>烹调技师</w:t>
            </w:r>
          </w:p>
        </w:tc>
      </w:tr>
      <w:tr w14:paraId="1880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68E588DA">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8</w:t>
            </w:r>
          </w:p>
        </w:tc>
        <w:tc>
          <w:tcPr>
            <w:tcW w:w="1155" w:type="dxa"/>
            <w:shd w:val="clear" w:color="auto" w:fill="auto"/>
            <w:noWrap w:val="0"/>
            <w:vAlign w:val="center"/>
          </w:tcPr>
          <w:p w14:paraId="4C3A80A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肖德军</w:t>
            </w:r>
          </w:p>
        </w:tc>
        <w:tc>
          <w:tcPr>
            <w:tcW w:w="1785" w:type="dxa"/>
            <w:gridSpan w:val="3"/>
            <w:shd w:val="clear" w:color="auto" w:fill="auto"/>
            <w:noWrap w:val="0"/>
            <w:vAlign w:val="center"/>
          </w:tcPr>
          <w:p w14:paraId="4AB3E38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290A1AC7">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67C4B87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高级讲师</w:t>
            </w:r>
          </w:p>
        </w:tc>
        <w:tc>
          <w:tcPr>
            <w:tcW w:w="1890" w:type="dxa"/>
            <w:gridSpan w:val="2"/>
            <w:shd w:val="clear" w:color="auto" w:fill="auto"/>
            <w:noWrap w:val="0"/>
            <w:vAlign w:val="center"/>
          </w:tcPr>
          <w:p w14:paraId="25C577E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烹调高级技师</w:t>
            </w:r>
          </w:p>
        </w:tc>
      </w:tr>
      <w:tr w14:paraId="007E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7DF66498">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9</w:t>
            </w:r>
          </w:p>
        </w:tc>
        <w:tc>
          <w:tcPr>
            <w:tcW w:w="1155" w:type="dxa"/>
            <w:shd w:val="clear" w:color="auto" w:fill="auto"/>
            <w:noWrap w:val="0"/>
            <w:vAlign w:val="center"/>
          </w:tcPr>
          <w:p w14:paraId="3F41FB5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张海震</w:t>
            </w:r>
          </w:p>
        </w:tc>
        <w:tc>
          <w:tcPr>
            <w:tcW w:w="1785" w:type="dxa"/>
            <w:gridSpan w:val="3"/>
            <w:shd w:val="clear" w:color="auto" w:fill="auto"/>
            <w:noWrap w:val="0"/>
            <w:vAlign w:val="center"/>
          </w:tcPr>
          <w:p w14:paraId="46FE3F40">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608014D8">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硕士</w:t>
            </w:r>
          </w:p>
        </w:tc>
        <w:tc>
          <w:tcPr>
            <w:tcW w:w="2310" w:type="dxa"/>
            <w:gridSpan w:val="2"/>
            <w:shd w:val="clear" w:color="auto" w:fill="auto"/>
            <w:noWrap w:val="0"/>
            <w:vAlign w:val="center"/>
          </w:tcPr>
          <w:p w14:paraId="3D8C5EC9">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高级</w:t>
            </w:r>
            <w:r>
              <w:rPr>
                <w:rFonts w:hint="eastAsia" w:ascii="宋体" w:hAnsi="宋体"/>
                <w:spacing w:val="-2"/>
                <w:szCs w:val="21"/>
              </w:rPr>
              <w:t>讲师</w:t>
            </w:r>
          </w:p>
        </w:tc>
        <w:tc>
          <w:tcPr>
            <w:tcW w:w="1890" w:type="dxa"/>
            <w:gridSpan w:val="2"/>
            <w:shd w:val="clear" w:color="auto" w:fill="auto"/>
            <w:noWrap w:val="0"/>
            <w:vAlign w:val="center"/>
          </w:tcPr>
          <w:p w14:paraId="09727232">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烹调高级工</w:t>
            </w:r>
          </w:p>
        </w:tc>
      </w:tr>
      <w:tr w14:paraId="616E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46752EC5">
            <w:pPr>
              <w:spacing w:line="30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1155" w:type="dxa"/>
            <w:shd w:val="clear" w:color="auto" w:fill="auto"/>
            <w:noWrap w:val="0"/>
            <w:vAlign w:val="center"/>
          </w:tcPr>
          <w:p w14:paraId="13DCC04F">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李阳阳</w:t>
            </w:r>
          </w:p>
        </w:tc>
        <w:tc>
          <w:tcPr>
            <w:tcW w:w="1785" w:type="dxa"/>
            <w:gridSpan w:val="3"/>
            <w:shd w:val="clear" w:color="auto" w:fill="auto"/>
            <w:noWrap w:val="0"/>
            <w:vAlign w:val="center"/>
          </w:tcPr>
          <w:p w14:paraId="4E02C52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2F86730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3551FF5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助    讲</w:t>
            </w:r>
          </w:p>
        </w:tc>
        <w:tc>
          <w:tcPr>
            <w:tcW w:w="1890" w:type="dxa"/>
            <w:gridSpan w:val="2"/>
            <w:shd w:val="clear" w:color="auto" w:fill="auto"/>
            <w:noWrap w:val="0"/>
            <w:vAlign w:val="center"/>
          </w:tcPr>
          <w:p w14:paraId="1F7F63F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烹调高级工</w:t>
            </w:r>
          </w:p>
        </w:tc>
      </w:tr>
      <w:tr w14:paraId="36CB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48" w:type="dxa"/>
            <w:noWrap w:val="0"/>
            <w:vAlign w:val="center"/>
          </w:tcPr>
          <w:p w14:paraId="287C250B">
            <w:pPr>
              <w:spacing w:line="300" w:lineRule="exact"/>
              <w:jc w:val="center"/>
              <w:rPr>
                <w:rFonts w:hint="default" w:ascii="宋体" w:hAnsi="宋体"/>
                <w:szCs w:val="21"/>
                <w:lang w:val="en-US" w:eastAsia="zh-CN"/>
              </w:rPr>
            </w:pPr>
            <w:r>
              <w:rPr>
                <w:rFonts w:hint="eastAsia" w:ascii="宋体" w:hAnsi="宋体"/>
                <w:szCs w:val="21"/>
                <w:lang w:eastAsia="zh-CN"/>
              </w:rPr>
              <w:t>1</w:t>
            </w:r>
            <w:r>
              <w:rPr>
                <w:rFonts w:hint="eastAsia" w:ascii="宋体" w:hAnsi="宋体"/>
                <w:szCs w:val="21"/>
                <w:lang w:val="en-US" w:eastAsia="zh-CN"/>
              </w:rPr>
              <w:t>1</w:t>
            </w:r>
          </w:p>
        </w:tc>
        <w:tc>
          <w:tcPr>
            <w:tcW w:w="1155" w:type="dxa"/>
            <w:shd w:val="clear" w:color="auto" w:fill="auto"/>
            <w:noWrap w:val="0"/>
            <w:vAlign w:val="center"/>
          </w:tcPr>
          <w:p w14:paraId="4B5B350F">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李晶</w:t>
            </w:r>
          </w:p>
        </w:tc>
        <w:tc>
          <w:tcPr>
            <w:tcW w:w="1785" w:type="dxa"/>
            <w:gridSpan w:val="3"/>
            <w:shd w:val="clear" w:color="auto" w:fill="auto"/>
            <w:noWrap w:val="0"/>
            <w:vAlign w:val="center"/>
          </w:tcPr>
          <w:p w14:paraId="0BE5CC6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361A6EB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硕士</w:t>
            </w:r>
          </w:p>
        </w:tc>
        <w:tc>
          <w:tcPr>
            <w:tcW w:w="2310" w:type="dxa"/>
            <w:gridSpan w:val="2"/>
            <w:shd w:val="clear" w:color="auto" w:fill="auto"/>
            <w:noWrap w:val="0"/>
            <w:vAlign w:val="center"/>
          </w:tcPr>
          <w:p w14:paraId="13BFE78D">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 xml:space="preserve">讲师    </w:t>
            </w:r>
          </w:p>
        </w:tc>
        <w:tc>
          <w:tcPr>
            <w:tcW w:w="1890" w:type="dxa"/>
            <w:gridSpan w:val="2"/>
            <w:shd w:val="clear" w:color="auto" w:fill="auto"/>
            <w:noWrap w:val="0"/>
            <w:vAlign w:val="center"/>
          </w:tcPr>
          <w:p w14:paraId="087261B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面点</w:t>
            </w:r>
            <w:r>
              <w:rPr>
                <w:rFonts w:hint="eastAsia" w:ascii="宋体" w:hAnsi="宋体"/>
                <w:spacing w:val="-2"/>
                <w:szCs w:val="21"/>
              </w:rPr>
              <w:t>高级工</w:t>
            </w:r>
          </w:p>
        </w:tc>
      </w:tr>
      <w:tr w14:paraId="1782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73E92EB7">
            <w:pPr>
              <w:spacing w:line="300" w:lineRule="exact"/>
              <w:jc w:val="center"/>
              <w:rPr>
                <w:rFonts w:hint="default" w:ascii="宋体" w:hAnsi="宋体"/>
                <w:szCs w:val="21"/>
                <w:lang w:val="en-US" w:eastAsia="zh-CN"/>
              </w:rPr>
            </w:pPr>
            <w:r>
              <w:rPr>
                <w:rFonts w:hint="eastAsia" w:ascii="宋体" w:hAnsi="宋体"/>
                <w:szCs w:val="21"/>
                <w:lang w:eastAsia="zh-CN"/>
              </w:rPr>
              <w:t>1</w:t>
            </w:r>
            <w:r>
              <w:rPr>
                <w:rFonts w:hint="eastAsia" w:ascii="宋体" w:hAnsi="宋体"/>
                <w:szCs w:val="21"/>
                <w:lang w:val="en-US" w:eastAsia="zh-CN"/>
              </w:rPr>
              <w:t>2</w:t>
            </w:r>
          </w:p>
        </w:tc>
        <w:tc>
          <w:tcPr>
            <w:tcW w:w="1155" w:type="dxa"/>
            <w:shd w:val="clear" w:color="auto" w:fill="auto"/>
            <w:noWrap w:val="0"/>
            <w:vAlign w:val="center"/>
          </w:tcPr>
          <w:p w14:paraId="70D2A05D">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cs="黑体"/>
                <w:spacing w:val="-2"/>
                <w:kern w:val="2"/>
                <w:sz w:val="21"/>
                <w:szCs w:val="21"/>
                <w:lang w:val="en-US" w:eastAsia="zh-CN" w:bidi="ar-SA"/>
              </w:rPr>
              <w:t>周杰</w:t>
            </w:r>
          </w:p>
        </w:tc>
        <w:tc>
          <w:tcPr>
            <w:tcW w:w="1785" w:type="dxa"/>
            <w:gridSpan w:val="3"/>
            <w:shd w:val="clear" w:color="auto" w:fill="auto"/>
            <w:noWrap w:val="0"/>
            <w:vAlign w:val="center"/>
          </w:tcPr>
          <w:p w14:paraId="26A48809">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59316ED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4EC57DF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助    讲</w:t>
            </w:r>
          </w:p>
        </w:tc>
        <w:tc>
          <w:tcPr>
            <w:tcW w:w="1890" w:type="dxa"/>
            <w:gridSpan w:val="2"/>
            <w:shd w:val="clear" w:color="auto" w:fill="auto"/>
            <w:noWrap w:val="0"/>
            <w:vAlign w:val="center"/>
          </w:tcPr>
          <w:p w14:paraId="54F4460D">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烹调技师</w:t>
            </w:r>
          </w:p>
        </w:tc>
      </w:tr>
      <w:tr w14:paraId="6621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5E4D5CCA">
            <w:pPr>
              <w:spacing w:line="300" w:lineRule="exact"/>
              <w:jc w:val="center"/>
              <w:rPr>
                <w:rFonts w:hint="default" w:ascii="宋体" w:hAnsi="宋体"/>
                <w:szCs w:val="21"/>
                <w:lang w:val="en-US" w:eastAsia="zh-CN"/>
              </w:rPr>
            </w:pPr>
            <w:r>
              <w:rPr>
                <w:rFonts w:hint="eastAsia" w:ascii="宋体" w:hAnsi="宋体"/>
                <w:szCs w:val="21"/>
                <w:lang w:eastAsia="zh-CN"/>
              </w:rPr>
              <w:t>1</w:t>
            </w:r>
            <w:r>
              <w:rPr>
                <w:rFonts w:hint="eastAsia" w:ascii="宋体" w:hAnsi="宋体"/>
                <w:szCs w:val="21"/>
                <w:lang w:val="en-US" w:eastAsia="zh-CN"/>
              </w:rPr>
              <w:t>3</w:t>
            </w:r>
          </w:p>
        </w:tc>
        <w:tc>
          <w:tcPr>
            <w:tcW w:w="1155" w:type="dxa"/>
            <w:shd w:val="clear" w:color="auto" w:fill="auto"/>
            <w:noWrap w:val="0"/>
            <w:vAlign w:val="center"/>
          </w:tcPr>
          <w:p w14:paraId="73425E47">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spacing w:val="-2"/>
                <w:szCs w:val="21"/>
                <w:lang w:eastAsia="zh-CN"/>
              </w:rPr>
              <w:t>卜杨</w:t>
            </w:r>
          </w:p>
        </w:tc>
        <w:tc>
          <w:tcPr>
            <w:tcW w:w="1785" w:type="dxa"/>
            <w:gridSpan w:val="3"/>
            <w:shd w:val="clear" w:color="auto" w:fill="auto"/>
            <w:noWrap w:val="0"/>
            <w:vAlign w:val="center"/>
          </w:tcPr>
          <w:p w14:paraId="7DB326B9">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3E15E2AD">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2EBEF420">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助    讲</w:t>
            </w:r>
          </w:p>
        </w:tc>
        <w:tc>
          <w:tcPr>
            <w:tcW w:w="1890" w:type="dxa"/>
            <w:gridSpan w:val="2"/>
            <w:shd w:val="clear" w:color="auto" w:fill="auto"/>
            <w:noWrap w:val="0"/>
            <w:vAlign w:val="center"/>
          </w:tcPr>
          <w:p w14:paraId="7E789D8F">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面点</w:t>
            </w:r>
            <w:r>
              <w:rPr>
                <w:rFonts w:hint="eastAsia" w:ascii="宋体" w:hAnsi="宋体"/>
                <w:spacing w:val="-2"/>
                <w:szCs w:val="21"/>
                <w:lang w:val="en-US" w:eastAsia="zh-CN"/>
              </w:rPr>
              <w:t>技师</w:t>
            </w:r>
          </w:p>
        </w:tc>
      </w:tr>
      <w:tr w14:paraId="62F9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4AFDBFC4">
            <w:pPr>
              <w:spacing w:line="300" w:lineRule="exac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4</w:t>
            </w:r>
          </w:p>
        </w:tc>
        <w:tc>
          <w:tcPr>
            <w:tcW w:w="1155" w:type="dxa"/>
            <w:shd w:val="clear" w:color="auto" w:fill="auto"/>
            <w:noWrap w:val="0"/>
            <w:vAlign w:val="center"/>
          </w:tcPr>
          <w:p w14:paraId="0A959331">
            <w:pPr>
              <w:spacing w:line="300" w:lineRule="exact"/>
              <w:jc w:val="center"/>
              <w:rPr>
                <w:rFonts w:hint="eastAsia" w:ascii="宋体" w:hAnsi="宋体" w:eastAsia="宋体" w:cs="黑体"/>
                <w:kern w:val="2"/>
                <w:sz w:val="21"/>
                <w:szCs w:val="21"/>
                <w:lang w:val="en-US" w:eastAsia="zh-CN" w:bidi="ar-SA"/>
              </w:rPr>
            </w:pPr>
            <w:r>
              <w:rPr>
                <w:rFonts w:hint="eastAsia" w:ascii="宋体" w:hAnsi="宋体"/>
                <w:szCs w:val="21"/>
                <w:lang w:eastAsia="zh-CN"/>
              </w:rPr>
              <w:t>梁翠翠</w:t>
            </w:r>
          </w:p>
        </w:tc>
        <w:tc>
          <w:tcPr>
            <w:tcW w:w="1785" w:type="dxa"/>
            <w:gridSpan w:val="3"/>
            <w:shd w:val="clear" w:color="auto" w:fill="auto"/>
            <w:noWrap w:val="0"/>
            <w:vAlign w:val="center"/>
          </w:tcPr>
          <w:p w14:paraId="23040B3C">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1A4E286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02AEF53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讲师</w:t>
            </w:r>
          </w:p>
        </w:tc>
        <w:tc>
          <w:tcPr>
            <w:tcW w:w="1890" w:type="dxa"/>
            <w:gridSpan w:val="2"/>
            <w:shd w:val="clear" w:color="auto" w:fill="auto"/>
            <w:noWrap w:val="0"/>
            <w:vAlign w:val="center"/>
          </w:tcPr>
          <w:p w14:paraId="5BD839F4">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spacing w:val="-2"/>
                <w:szCs w:val="21"/>
                <w:lang w:eastAsia="zh-CN"/>
              </w:rPr>
              <w:t>面点</w:t>
            </w:r>
            <w:r>
              <w:rPr>
                <w:rFonts w:hint="eastAsia" w:ascii="宋体" w:hAnsi="宋体"/>
                <w:spacing w:val="-2"/>
                <w:szCs w:val="21"/>
                <w:lang w:val="en-US" w:eastAsia="zh-CN"/>
              </w:rPr>
              <w:t>技师</w:t>
            </w:r>
          </w:p>
        </w:tc>
      </w:tr>
      <w:tr w14:paraId="6364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48" w:type="dxa"/>
            <w:noWrap w:val="0"/>
            <w:vAlign w:val="center"/>
          </w:tcPr>
          <w:p w14:paraId="6282EC31">
            <w:pPr>
              <w:spacing w:line="300" w:lineRule="exac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5</w:t>
            </w:r>
          </w:p>
        </w:tc>
        <w:tc>
          <w:tcPr>
            <w:tcW w:w="1155" w:type="dxa"/>
            <w:shd w:val="clear" w:color="auto" w:fill="auto"/>
            <w:noWrap w:val="0"/>
            <w:vAlign w:val="center"/>
          </w:tcPr>
          <w:p w14:paraId="76CF6C9A">
            <w:pPr>
              <w:spacing w:line="300" w:lineRule="exact"/>
              <w:jc w:val="center"/>
              <w:rPr>
                <w:rFonts w:hint="default" w:ascii="宋体" w:hAnsi="宋体" w:eastAsia="宋体" w:cs="黑体"/>
                <w:kern w:val="2"/>
                <w:sz w:val="21"/>
                <w:szCs w:val="21"/>
                <w:lang w:val="en-US" w:eastAsia="zh-CN" w:bidi="ar-SA"/>
              </w:rPr>
            </w:pPr>
            <w:r>
              <w:rPr>
                <w:rFonts w:hint="eastAsia" w:ascii="宋体" w:hAnsi="宋体"/>
                <w:szCs w:val="21"/>
                <w:lang w:eastAsia="zh-CN"/>
              </w:rPr>
              <w:t>赵文兰</w:t>
            </w:r>
          </w:p>
        </w:tc>
        <w:tc>
          <w:tcPr>
            <w:tcW w:w="1785" w:type="dxa"/>
            <w:gridSpan w:val="3"/>
            <w:shd w:val="clear" w:color="auto" w:fill="auto"/>
            <w:noWrap w:val="0"/>
            <w:vAlign w:val="center"/>
          </w:tcPr>
          <w:p w14:paraId="0EB03BF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63B1D4BD">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5F1E61E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讲师</w:t>
            </w:r>
          </w:p>
        </w:tc>
        <w:tc>
          <w:tcPr>
            <w:tcW w:w="1890" w:type="dxa"/>
            <w:gridSpan w:val="2"/>
            <w:shd w:val="clear" w:color="auto" w:fill="auto"/>
            <w:noWrap w:val="0"/>
            <w:vAlign w:val="center"/>
          </w:tcPr>
          <w:p w14:paraId="4F9D3493">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spacing w:val="-2"/>
                <w:szCs w:val="21"/>
                <w:lang w:eastAsia="zh-CN"/>
              </w:rPr>
              <w:t>面点</w:t>
            </w:r>
            <w:r>
              <w:rPr>
                <w:rFonts w:hint="eastAsia" w:ascii="宋体" w:hAnsi="宋体"/>
                <w:spacing w:val="-2"/>
                <w:szCs w:val="21"/>
                <w:lang w:val="en-US" w:eastAsia="zh-CN"/>
              </w:rPr>
              <w:t>技师</w:t>
            </w:r>
          </w:p>
        </w:tc>
      </w:tr>
      <w:tr w14:paraId="2969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21F9468C">
            <w:pPr>
              <w:spacing w:line="300" w:lineRule="exac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6</w:t>
            </w:r>
          </w:p>
        </w:tc>
        <w:tc>
          <w:tcPr>
            <w:tcW w:w="1155" w:type="dxa"/>
            <w:shd w:val="clear" w:color="auto" w:fill="auto"/>
            <w:noWrap w:val="0"/>
            <w:vAlign w:val="center"/>
          </w:tcPr>
          <w:p w14:paraId="1C862DE4">
            <w:pPr>
              <w:spacing w:line="300" w:lineRule="exact"/>
              <w:jc w:val="center"/>
              <w:rPr>
                <w:rFonts w:hint="eastAsia" w:ascii="宋体" w:hAnsi="宋体" w:eastAsia="宋体" w:cs="黑体"/>
                <w:kern w:val="2"/>
                <w:sz w:val="21"/>
                <w:szCs w:val="21"/>
                <w:lang w:val="en-US" w:eastAsia="zh-CN" w:bidi="ar-SA"/>
              </w:rPr>
            </w:pPr>
            <w:r>
              <w:rPr>
                <w:rFonts w:hint="eastAsia" w:ascii="宋体" w:hAnsi="宋体" w:cs="黑体"/>
                <w:kern w:val="2"/>
                <w:sz w:val="21"/>
                <w:szCs w:val="21"/>
                <w:lang w:val="en-US" w:eastAsia="zh-CN" w:bidi="ar-SA"/>
              </w:rPr>
              <w:t>汤明亮</w:t>
            </w:r>
          </w:p>
        </w:tc>
        <w:tc>
          <w:tcPr>
            <w:tcW w:w="1785" w:type="dxa"/>
            <w:gridSpan w:val="3"/>
            <w:shd w:val="clear" w:color="auto" w:fill="auto"/>
            <w:noWrap w:val="0"/>
            <w:vAlign w:val="center"/>
          </w:tcPr>
          <w:p w14:paraId="164E8F1C">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035927C2">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75ED9E4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助    讲</w:t>
            </w:r>
          </w:p>
        </w:tc>
        <w:tc>
          <w:tcPr>
            <w:tcW w:w="1890" w:type="dxa"/>
            <w:gridSpan w:val="2"/>
            <w:shd w:val="clear" w:color="auto" w:fill="auto"/>
            <w:noWrap w:val="0"/>
            <w:vAlign w:val="center"/>
          </w:tcPr>
          <w:p w14:paraId="0104C51A">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spacing w:val="-2"/>
                <w:szCs w:val="21"/>
              </w:rPr>
              <w:t>烹调技师</w:t>
            </w:r>
          </w:p>
        </w:tc>
      </w:tr>
      <w:tr w14:paraId="462A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4C4D77D1">
            <w:pPr>
              <w:spacing w:line="300" w:lineRule="exac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7</w:t>
            </w:r>
          </w:p>
        </w:tc>
        <w:tc>
          <w:tcPr>
            <w:tcW w:w="1155" w:type="dxa"/>
            <w:shd w:val="clear" w:color="auto" w:fill="auto"/>
            <w:noWrap w:val="0"/>
            <w:vAlign w:val="center"/>
          </w:tcPr>
          <w:p w14:paraId="4805EF30">
            <w:pPr>
              <w:spacing w:line="300" w:lineRule="exact"/>
              <w:jc w:val="center"/>
              <w:rPr>
                <w:rFonts w:hint="default" w:ascii="宋体" w:hAnsi="宋体" w:eastAsia="宋体" w:cs="黑体"/>
                <w:kern w:val="2"/>
                <w:sz w:val="21"/>
                <w:szCs w:val="21"/>
                <w:lang w:val="en-US" w:eastAsia="zh-CN" w:bidi="ar-SA"/>
              </w:rPr>
            </w:pPr>
            <w:r>
              <w:rPr>
                <w:rFonts w:hint="eastAsia" w:ascii="宋体" w:hAnsi="宋体"/>
                <w:szCs w:val="21"/>
                <w:lang w:val="en-US" w:eastAsia="zh-CN"/>
              </w:rPr>
              <w:t>周亮亮</w:t>
            </w:r>
          </w:p>
        </w:tc>
        <w:tc>
          <w:tcPr>
            <w:tcW w:w="1785" w:type="dxa"/>
            <w:gridSpan w:val="3"/>
            <w:shd w:val="clear" w:color="auto" w:fill="auto"/>
            <w:noWrap w:val="0"/>
            <w:vAlign w:val="center"/>
          </w:tcPr>
          <w:p w14:paraId="76BCB30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20D420F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5C1DC12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助    讲</w:t>
            </w:r>
          </w:p>
        </w:tc>
        <w:tc>
          <w:tcPr>
            <w:tcW w:w="1890" w:type="dxa"/>
            <w:gridSpan w:val="2"/>
            <w:shd w:val="clear" w:color="auto" w:fill="auto"/>
            <w:noWrap w:val="0"/>
            <w:vAlign w:val="center"/>
          </w:tcPr>
          <w:p w14:paraId="49178661">
            <w:pPr>
              <w:spacing w:line="300" w:lineRule="exact"/>
              <w:jc w:val="center"/>
              <w:rPr>
                <w:rFonts w:hint="eastAsia" w:ascii="宋体" w:hAnsi="宋体" w:eastAsia="宋体" w:cs="黑体"/>
                <w:spacing w:val="-2"/>
                <w:kern w:val="2"/>
                <w:sz w:val="21"/>
                <w:szCs w:val="21"/>
                <w:lang w:val="en-US" w:eastAsia="en-US" w:bidi="ar-SA"/>
              </w:rPr>
            </w:pPr>
            <w:r>
              <w:rPr>
                <w:rFonts w:hint="eastAsia" w:ascii="宋体" w:hAnsi="宋体"/>
                <w:spacing w:val="-2"/>
                <w:szCs w:val="21"/>
                <w:lang w:val="en-US" w:eastAsia="zh-CN"/>
              </w:rPr>
              <w:t>烹调</w:t>
            </w:r>
            <w:r>
              <w:rPr>
                <w:rFonts w:hint="eastAsia" w:ascii="宋体" w:hAnsi="宋体"/>
                <w:spacing w:val="-2"/>
                <w:szCs w:val="21"/>
              </w:rPr>
              <w:t>高级工</w:t>
            </w:r>
          </w:p>
        </w:tc>
      </w:tr>
      <w:tr w14:paraId="04B8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421DF0D8">
            <w:pPr>
              <w:spacing w:line="300" w:lineRule="exact"/>
              <w:jc w:val="center"/>
              <w:rPr>
                <w:rFonts w:hint="default" w:ascii="宋体" w:hAnsi="宋体"/>
                <w:szCs w:val="21"/>
                <w:lang w:val="en-US" w:eastAsia="zh-CN"/>
              </w:rPr>
            </w:pPr>
            <w:r>
              <w:rPr>
                <w:rFonts w:hint="eastAsia" w:ascii="宋体" w:hAnsi="宋体"/>
                <w:szCs w:val="21"/>
                <w:lang w:val="en-US" w:eastAsia="zh-CN"/>
              </w:rPr>
              <w:t>18</w:t>
            </w:r>
          </w:p>
        </w:tc>
        <w:tc>
          <w:tcPr>
            <w:tcW w:w="1155" w:type="dxa"/>
            <w:shd w:val="clear" w:color="auto" w:fill="auto"/>
            <w:noWrap w:val="0"/>
            <w:vAlign w:val="center"/>
          </w:tcPr>
          <w:p w14:paraId="69128026">
            <w:pPr>
              <w:spacing w:line="300" w:lineRule="exact"/>
              <w:jc w:val="center"/>
              <w:rPr>
                <w:rFonts w:hint="default" w:ascii="宋体" w:hAnsi="宋体" w:eastAsia="宋体" w:cs="黑体"/>
                <w:kern w:val="2"/>
                <w:sz w:val="21"/>
                <w:szCs w:val="21"/>
                <w:lang w:val="en-US" w:eastAsia="zh-CN" w:bidi="ar-SA"/>
              </w:rPr>
            </w:pPr>
            <w:r>
              <w:rPr>
                <w:rFonts w:hint="eastAsia" w:ascii="宋体" w:hAnsi="宋体"/>
                <w:szCs w:val="21"/>
                <w:lang w:val="en-US" w:eastAsia="zh-CN"/>
              </w:rPr>
              <w:t>杨正</w:t>
            </w:r>
          </w:p>
        </w:tc>
        <w:tc>
          <w:tcPr>
            <w:tcW w:w="1785" w:type="dxa"/>
            <w:gridSpan w:val="3"/>
            <w:shd w:val="clear" w:color="auto" w:fill="auto"/>
            <w:noWrap w:val="0"/>
            <w:vAlign w:val="center"/>
          </w:tcPr>
          <w:p w14:paraId="4BD31FF8">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专职</w:t>
            </w:r>
          </w:p>
        </w:tc>
        <w:tc>
          <w:tcPr>
            <w:tcW w:w="1260" w:type="dxa"/>
            <w:gridSpan w:val="2"/>
            <w:shd w:val="clear" w:color="auto" w:fill="auto"/>
            <w:noWrap w:val="0"/>
            <w:vAlign w:val="center"/>
          </w:tcPr>
          <w:p w14:paraId="0CBF18E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本科</w:t>
            </w:r>
          </w:p>
        </w:tc>
        <w:tc>
          <w:tcPr>
            <w:tcW w:w="2310" w:type="dxa"/>
            <w:gridSpan w:val="2"/>
            <w:shd w:val="clear" w:color="auto" w:fill="auto"/>
            <w:noWrap w:val="0"/>
            <w:vAlign w:val="center"/>
          </w:tcPr>
          <w:p w14:paraId="03DA0969">
            <w:pPr>
              <w:spacing w:line="300" w:lineRule="exact"/>
              <w:jc w:val="center"/>
              <w:rPr>
                <w:rFonts w:hint="eastAsia" w:ascii="宋体" w:hAnsi="宋体" w:eastAsia="宋体" w:cs="黑体"/>
                <w:spacing w:val="-2"/>
                <w:kern w:val="2"/>
                <w:sz w:val="24"/>
                <w:szCs w:val="21"/>
                <w:lang w:val="en-US" w:eastAsia="zh-CN" w:bidi="ar-SA"/>
              </w:rPr>
            </w:pPr>
            <w:r>
              <w:rPr>
                <w:rFonts w:hint="eastAsia" w:ascii="宋体" w:hAnsi="宋体" w:cs="黑体"/>
                <w:spacing w:val="-2"/>
                <w:kern w:val="2"/>
                <w:sz w:val="24"/>
                <w:szCs w:val="21"/>
                <w:lang w:val="en-US" w:eastAsia="zh-CN" w:bidi="ar-SA"/>
              </w:rPr>
              <w:t>助   讲</w:t>
            </w:r>
          </w:p>
        </w:tc>
        <w:tc>
          <w:tcPr>
            <w:tcW w:w="1890" w:type="dxa"/>
            <w:gridSpan w:val="2"/>
            <w:shd w:val="clear" w:color="auto" w:fill="auto"/>
            <w:noWrap w:val="0"/>
            <w:vAlign w:val="center"/>
          </w:tcPr>
          <w:p w14:paraId="3F904686">
            <w:pPr>
              <w:spacing w:line="300" w:lineRule="exact"/>
              <w:jc w:val="center"/>
              <w:rPr>
                <w:rFonts w:hint="eastAsia" w:ascii="宋体" w:hAnsi="宋体" w:eastAsia="宋体" w:cs="黑体"/>
                <w:spacing w:val="-2"/>
                <w:kern w:val="2"/>
                <w:sz w:val="24"/>
                <w:szCs w:val="21"/>
                <w:lang w:val="en-US" w:eastAsia="en-US" w:bidi="ar-SA"/>
              </w:rPr>
            </w:pPr>
            <w:r>
              <w:rPr>
                <w:rFonts w:hint="eastAsia" w:ascii="宋体" w:hAnsi="宋体"/>
                <w:spacing w:val="-2"/>
                <w:szCs w:val="21"/>
                <w:lang w:val="en-US" w:eastAsia="zh-CN"/>
              </w:rPr>
              <w:t>烹调</w:t>
            </w:r>
            <w:r>
              <w:rPr>
                <w:rFonts w:hint="eastAsia" w:ascii="宋体" w:hAnsi="宋体"/>
                <w:spacing w:val="-2"/>
                <w:szCs w:val="21"/>
              </w:rPr>
              <w:t>高级工</w:t>
            </w:r>
          </w:p>
        </w:tc>
      </w:tr>
      <w:tr w14:paraId="693D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3BE9600B">
            <w:pPr>
              <w:spacing w:line="300" w:lineRule="exact"/>
              <w:jc w:val="center"/>
              <w:rPr>
                <w:rFonts w:hint="default" w:ascii="宋体" w:hAnsi="宋体"/>
                <w:szCs w:val="21"/>
                <w:lang w:val="en-US" w:eastAsia="zh-CN"/>
              </w:rPr>
            </w:pPr>
            <w:r>
              <w:rPr>
                <w:rFonts w:hint="eastAsia" w:ascii="宋体" w:hAnsi="宋体"/>
                <w:szCs w:val="21"/>
                <w:lang w:val="en-US" w:eastAsia="zh-CN"/>
              </w:rPr>
              <w:t>19</w:t>
            </w:r>
          </w:p>
        </w:tc>
        <w:tc>
          <w:tcPr>
            <w:tcW w:w="1155" w:type="dxa"/>
            <w:shd w:val="clear" w:color="auto" w:fill="auto"/>
            <w:noWrap w:val="0"/>
            <w:vAlign w:val="center"/>
          </w:tcPr>
          <w:p w14:paraId="410606BE">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cs="黑体"/>
                <w:spacing w:val="-2"/>
                <w:kern w:val="2"/>
                <w:sz w:val="21"/>
                <w:szCs w:val="21"/>
                <w:lang w:val="en-US" w:eastAsia="zh-CN" w:bidi="ar-SA"/>
              </w:rPr>
              <w:t>陈建烨</w:t>
            </w:r>
          </w:p>
        </w:tc>
        <w:tc>
          <w:tcPr>
            <w:tcW w:w="1785" w:type="dxa"/>
            <w:gridSpan w:val="3"/>
            <w:shd w:val="clear" w:color="auto" w:fill="auto"/>
            <w:noWrap w:val="0"/>
            <w:vAlign w:val="center"/>
          </w:tcPr>
          <w:p w14:paraId="6574D62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专职</w:t>
            </w:r>
          </w:p>
        </w:tc>
        <w:tc>
          <w:tcPr>
            <w:tcW w:w="1260" w:type="dxa"/>
            <w:gridSpan w:val="2"/>
            <w:shd w:val="clear" w:color="auto" w:fill="auto"/>
            <w:noWrap w:val="0"/>
            <w:vAlign w:val="center"/>
          </w:tcPr>
          <w:p w14:paraId="7D9325DC">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本科</w:t>
            </w:r>
          </w:p>
        </w:tc>
        <w:tc>
          <w:tcPr>
            <w:tcW w:w="2310" w:type="dxa"/>
            <w:gridSpan w:val="2"/>
            <w:shd w:val="clear" w:color="auto" w:fill="auto"/>
            <w:noWrap w:val="0"/>
            <w:vAlign w:val="center"/>
          </w:tcPr>
          <w:p w14:paraId="7A3D7124">
            <w:pPr>
              <w:spacing w:line="300" w:lineRule="exact"/>
              <w:jc w:val="center"/>
              <w:rPr>
                <w:rFonts w:hint="default" w:ascii="宋体" w:hAnsi="宋体" w:eastAsia="宋体" w:cs="黑体"/>
                <w:spacing w:val="-2"/>
                <w:kern w:val="2"/>
                <w:sz w:val="24"/>
                <w:szCs w:val="21"/>
                <w:lang w:val="en-US" w:eastAsia="zh-CN" w:bidi="ar-SA"/>
              </w:rPr>
            </w:pPr>
            <w:r>
              <w:rPr>
                <w:rFonts w:hint="eastAsia" w:ascii="宋体" w:hAnsi="宋体" w:cs="黑体"/>
                <w:spacing w:val="-2"/>
                <w:kern w:val="2"/>
                <w:sz w:val="24"/>
                <w:szCs w:val="21"/>
                <w:lang w:val="en-US" w:eastAsia="zh-CN" w:bidi="ar-SA"/>
              </w:rPr>
              <w:t>助   讲</w:t>
            </w:r>
          </w:p>
        </w:tc>
        <w:tc>
          <w:tcPr>
            <w:tcW w:w="1890" w:type="dxa"/>
            <w:gridSpan w:val="2"/>
            <w:shd w:val="clear" w:color="auto" w:fill="auto"/>
            <w:noWrap w:val="0"/>
            <w:vAlign w:val="center"/>
          </w:tcPr>
          <w:p w14:paraId="530610C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烹调技师</w:t>
            </w:r>
          </w:p>
        </w:tc>
      </w:tr>
      <w:tr w14:paraId="4185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8" w:type="dxa"/>
            <w:noWrap w:val="0"/>
            <w:vAlign w:val="center"/>
          </w:tcPr>
          <w:p w14:paraId="7C646D49">
            <w:pPr>
              <w:spacing w:line="300" w:lineRule="exact"/>
              <w:jc w:val="center"/>
              <w:rPr>
                <w:rFonts w:hint="default" w:ascii="宋体" w:hAnsi="宋体" w:eastAsia="宋体"/>
                <w:szCs w:val="21"/>
                <w:lang w:val="en-US" w:eastAsia="zh-CN"/>
              </w:rPr>
            </w:pPr>
            <w:r>
              <w:rPr>
                <w:rFonts w:hint="eastAsia" w:ascii="宋体" w:hAnsi="宋体"/>
                <w:szCs w:val="21"/>
                <w:lang w:val="en-US" w:eastAsia="zh-CN"/>
              </w:rPr>
              <w:t>20</w:t>
            </w:r>
          </w:p>
        </w:tc>
        <w:tc>
          <w:tcPr>
            <w:tcW w:w="1155" w:type="dxa"/>
            <w:shd w:val="clear" w:color="auto" w:fill="auto"/>
            <w:noWrap w:val="0"/>
            <w:vAlign w:val="center"/>
          </w:tcPr>
          <w:p w14:paraId="20015D18">
            <w:pPr>
              <w:spacing w:line="300" w:lineRule="exact"/>
              <w:jc w:val="center"/>
              <w:rPr>
                <w:rFonts w:hint="default" w:ascii="宋体" w:hAnsi="宋体" w:eastAsia="宋体" w:cs="黑体"/>
                <w:kern w:val="2"/>
                <w:sz w:val="21"/>
                <w:szCs w:val="21"/>
                <w:lang w:val="en-US" w:eastAsia="zh-CN" w:bidi="ar-SA"/>
              </w:rPr>
            </w:pPr>
            <w:r>
              <w:rPr>
                <w:rFonts w:hint="eastAsia" w:ascii="宋体" w:hAnsi="宋体" w:cs="黑体"/>
                <w:kern w:val="2"/>
                <w:sz w:val="21"/>
                <w:szCs w:val="21"/>
                <w:lang w:val="en-US" w:eastAsia="zh-CN" w:bidi="ar-SA"/>
              </w:rPr>
              <w:t>陈静</w:t>
            </w:r>
          </w:p>
        </w:tc>
        <w:tc>
          <w:tcPr>
            <w:tcW w:w="1785" w:type="dxa"/>
            <w:gridSpan w:val="3"/>
            <w:shd w:val="clear" w:color="auto" w:fill="auto"/>
            <w:noWrap w:val="0"/>
            <w:vAlign w:val="center"/>
          </w:tcPr>
          <w:p w14:paraId="7D1DA4D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4ED71ACD">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34ABED1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助    讲</w:t>
            </w:r>
          </w:p>
        </w:tc>
        <w:tc>
          <w:tcPr>
            <w:tcW w:w="1890" w:type="dxa"/>
            <w:gridSpan w:val="2"/>
            <w:shd w:val="clear" w:color="auto" w:fill="auto"/>
            <w:noWrap w:val="0"/>
            <w:vAlign w:val="center"/>
          </w:tcPr>
          <w:p w14:paraId="7623B65F">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烹调</w:t>
            </w:r>
            <w:r>
              <w:rPr>
                <w:rFonts w:hint="eastAsia" w:ascii="宋体" w:hAnsi="宋体"/>
                <w:spacing w:val="-2"/>
                <w:szCs w:val="21"/>
              </w:rPr>
              <w:t>高级工</w:t>
            </w:r>
          </w:p>
        </w:tc>
      </w:tr>
      <w:tr w14:paraId="3BDC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8" w:type="dxa"/>
            <w:noWrap w:val="0"/>
            <w:vAlign w:val="center"/>
          </w:tcPr>
          <w:p w14:paraId="5049DAB3">
            <w:pPr>
              <w:spacing w:line="30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1</w:t>
            </w:r>
          </w:p>
        </w:tc>
        <w:tc>
          <w:tcPr>
            <w:tcW w:w="1155" w:type="dxa"/>
            <w:shd w:val="clear" w:color="auto" w:fill="auto"/>
            <w:noWrap w:val="0"/>
            <w:vAlign w:val="center"/>
          </w:tcPr>
          <w:p w14:paraId="3DCE1622">
            <w:pPr>
              <w:spacing w:line="300" w:lineRule="exact"/>
              <w:jc w:val="center"/>
              <w:rPr>
                <w:rFonts w:hint="default" w:ascii="宋体" w:hAnsi="宋体" w:eastAsia="宋体" w:cs="黑体"/>
                <w:kern w:val="2"/>
                <w:sz w:val="21"/>
                <w:szCs w:val="21"/>
                <w:lang w:val="en-US" w:eastAsia="zh-CN" w:bidi="ar-SA"/>
              </w:rPr>
            </w:pPr>
            <w:r>
              <w:rPr>
                <w:rFonts w:hint="eastAsia" w:ascii="宋体" w:hAnsi="宋体" w:cs="黑体"/>
                <w:kern w:val="2"/>
                <w:sz w:val="21"/>
                <w:szCs w:val="21"/>
                <w:lang w:val="en-US" w:eastAsia="zh-CN" w:bidi="ar-SA"/>
              </w:rPr>
              <w:t>胡燕</w:t>
            </w:r>
          </w:p>
        </w:tc>
        <w:tc>
          <w:tcPr>
            <w:tcW w:w="1785" w:type="dxa"/>
            <w:gridSpan w:val="3"/>
            <w:shd w:val="clear" w:color="auto" w:fill="auto"/>
            <w:noWrap w:val="0"/>
            <w:vAlign w:val="center"/>
          </w:tcPr>
          <w:p w14:paraId="0546F86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专职</w:t>
            </w:r>
          </w:p>
        </w:tc>
        <w:tc>
          <w:tcPr>
            <w:tcW w:w="1260" w:type="dxa"/>
            <w:gridSpan w:val="2"/>
            <w:shd w:val="clear" w:color="auto" w:fill="auto"/>
            <w:noWrap w:val="0"/>
            <w:vAlign w:val="center"/>
          </w:tcPr>
          <w:p w14:paraId="1393C8A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cs="黑体"/>
                <w:spacing w:val="-2"/>
                <w:kern w:val="2"/>
                <w:sz w:val="21"/>
                <w:szCs w:val="21"/>
                <w:lang w:val="en-US" w:eastAsia="zh-CN" w:bidi="ar-SA"/>
              </w:rPr>
              <w:t>硕士</w:t>
            </w:r>
          </w:p>
        </w:tc>
        <w:tc>
          <w:tcPr>
            <w:tcW w:w="2310" w:type="dxa"/>
            <w:gridSpan w:val="2"/>
            <w:shd w:val="clear" w:color="auto" w:fill="auto"/>
            <w:noWrap w:val="0"/>
            <w:vAlign w:val="center"/>
          </w:tcPr>
          <w:p w14:paraId="355CDAD7">
            <w:pPr>
              <w:spacing w:line="300" w:lineRule="exact"/>
              <w:jc w:val="center"/>
              <w:rPr>
                <w:rFonts w:hint="eastAsia" w:ascii="宋体" w:hAnsi="宋体" w:eastAsia="宋体" w:cs="黑体"/>
                <w:spacing w:val="-2"/>
                <w:kern w:val="2"/>
                <w:sz w:val="24"/>
                <w:szCs w:val="21"/>
                <w:lang w:val="en-US" w:eastAsia="zh-CN" w:bidi="ar-SA"/>
              </w:rPr>
            </w:pPr>
            <w:r>
              <w:rPr>
                <w:rFonts w:hint="eastAsia" w:ascii="宋体" w:hAnsi="宋体"/>
                <w:spacing w:val="-2"/>
                <w:szCs w:val="21"/>
                <w:lang w:eastAsia="zh-CN"/>
              </w:rPr>
              <w:t>助    讲</w:t>
            </w:r>
          </w:p>
        </w:tc>
        <w:tc>
          <w:tcPr>
            <w:tcW w:w="1890" w:type="dxa"/>
            <w:gridSpan w:val="2"/>
            <w:shd w:val="clear" w:color="auto" w:fill="auto"/>
            <w:noWrap w:val="0"/>
            <w:vAlign w:val="center"/>
          </w:tcPr>
          <w:p w14:paraId="49DB5C97">
            <w:pPr>
              <w:spacing w:line="300" w:lineRule="exact"/>
              <w:jc w:val="center"/>
              <w:rPr>
                <w:rFonts w:hint="eastAsia" w:ascii="宋体" w:hAnsi="宋体" w:eastAsia="宋体" w:cs="黑体"/>
                <w:spacing w:val="-2"/>
                <w:kern w:val="2"/>
                <w:sz w:val="24"/>
                <w:szCs w:val="21"/>
                <w:lang w:val="en-US" w:eastAsia="zh-CN" w:bidi="ar-SA"/>
              </w:rPr>
            </w:pPr>
            <w:r>
              <w:rPr>
                <w:rFonts w:hint="eastAsia" w:ascii="宋体" w:hAnsi="宋体"/>
                <w:spacing w:val="-2"/>
                <w:szCs w:val="21"/>
                <w:lang w:val="en-US" w:eastAsia="zh-CN"/>
              </w:rPr>
              <w:t>烹调</w:t>
            </w:r>
            <w:r>
              <w:rPr>
                <w:rFonts w:hint="eastAsia" w:ascii="宋体" w:hAnsi="宋体"/>
                <w:spacing w:val="-2"/>
                <w:szCs w:val="21"/>
              </w:rPr>
              <w:t>高级工</w:t>
            </w:r>
          </w:p>
        </w:tc>
      </w:tr>
      <w:tr w14:paraId="323B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48" w:type="dxa"/>
            <w:noWrap w:val="0"/>
            <w:vAlign w:val="center"/>
          </w:tcPr>
          <w:p w14:paraId="495EA80C">
            <w:pPr>
              <w:spacing w:line="300" w:lineRule="exact"/>
              <w:jc w:val="center"/>
              <w:rPr>
                <w:rFonts w:hint="default" w:ascii="宋体" w:hAnsi="宋体" w:eastAsia="宋体"/>
                <w:szCs w:val="21"/>
                <w:lang w:val="en-US" w:eastAsia="zh-CN"/>
              </w:rPr>
            </w:pPr>
            <w:r>
              <w:rPr>
                <w:rFonts w:hint="eastAsia" w:ascii="宋体" w:hAnsi="宋体"/>
                <w:szCs w:val="21"/>
                <w:lang w:val="en-US" w:eastAsia="zh-CN"/>
              </w:rPr>
              <w:t>22</w:t>
            </w:r>
          </w:p>
        </w:tc>
        <w:tc>
          <w:tcPr>
            <w:tcW w:w="1155" w:type="dxa"/>
            <w:shd w:val="clear" w:color="auto" w:fill="auto"/>
            <w:noWrap w:val="0"/>
            <w:vAlign w:val="center"/>
          </w:tcPr>
          <w:p w14:paraId="0E7A5BA1">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spacing w:val="-2"/>
                <w:szCs w:val="21"/>
              </w:rPr>
              <w:t>朱  年</w:t>
            </w:r>
          </w:p>
        </w:tc>
        <w:tc>
          <w:tcPr>
            <w:tcW w:w="1785" w:type="dxa"/>
            <w:gridSpan w:val="3"/>
            <w:shd w:val="clear" w:color="auto" w:fill="auto"/>
            <w:noWrap w:val="0"/>
            <w:vAlign w:val="center"/>
          </w:tcPr>
          <w:p w14:paraId="7E34F6E8">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35877742">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679BB729">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高级实习指导教师</w:t>
            </w:r>
          </w:p>
        </w:tc>
        <w:tc>
          <w:tcPr>
            <w:tcW w:w="1890" w:type="dxa"/>
            <w:gridSpan w:val="2"/>
            <w:shd w:val="clear" w:color="auto" w:fill="auto"/>
            <w:noWrap w:val="0"/>
            <w:vAlign w:val="center"/>
          </w:tcPr>
          <w:p w14:paraId="6375D41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烹调高级技师</w:t>
            </w:r>
          </w:p>
        </w:tc>
      </w:tr>
      <w:tr w14:paraId="64DE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7038DDE8">
            <w:pPr>
              <w:spacing w:line="300" w:lineRule="exact"/>
              <w:jc w:val="center"/>
              <w:rPr>
                <w:rFonts w:hint="default" w:ascii="宋体" w:hAnsi="宋体" w:eastAsia="宋体"/>
                <w:szCs w:val="21"/>
                <w:lang w:val="en-US" w:eastAsia="zh-CN"/>
              </w:rPr>
            </w:pPr>
            <w:r>
              <w:rPr>
                <w:rFonts w:hint="eastAsia" w:ascii="宋体" w:hAnsi="宋体"/>
                <w:szCs w:val="21"/>
                <w:lang w:val="en-US" w:eastAsia="zh-CN"/>
              </w:rPr>
              <w:t>23</w:t>
            </w:r>
          </w:p>
        </w:tc>
        <w:tc>
          <w:tcPr>
            <w:tcW w:w="1155" w:type="dxa"/>
            <w:shd w:val="clear" w:color="auto" w:fill="auto"/>
            <w:noWrap w:val="0"/>
            <w:vAlign w:val="center"/>
          </w:tcPr>
          <w:p w14:paraId="33482F7E">
            <w:pPr>
              <w:spacing w:line="300" w:lineRule="exact"/>
              <w:jc w:val="center"/>
              <w:rPr>
                <w:rFonts w:hint="eastAsia" w:ascii="宋体" w:hAnsi="宋体" w:eastAsia="宋体" w:cs="黑体"/>
                <w:kern w:val="2"/>
                <w:sz w:val="21"/>
                <w:szCs w:val="21"/>
                <w:lang w:val="en-US" w:eastAsia="zh-CN" w:bidi="ar-SA"/>
              </w:rPr>
            </w:pPr>
            <w:r>
              <w:rPr>
                <w:rFonts w:hint="eastAsia" w:ascii="宋体" w:hAnsi="宋体"/>
                <w:szCs w:val="21"/>
                <w:lang w:val="en-US" w:eastAsia="zh-CN"/>
              </w:rPr>
              <w:t>李祥睿</w:t>
            </w:r>
          </w:p>
        </w:tc>
        <w:tc>
          <w:tcPr>
            <w:tcW w:w="1785" w:type="dxa"/>
            <w:gridSpan w:val="3"/>
            <w:shd w:val="clear" w:color="auto" w:fill="auto"/>
            <w:noWrap w:val="0"/>
            <w:vAlign w:val="center"/>
          </w:tcPr>
          <w:p w14:paraId="6DED4599">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4D3648C9">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大专</w:t>
            </w:r>
          </w:p>
        </w:tc>
        <w:tc>
          <w:tcPr>
            <w:tcW w:w="2310" w:type="dxa"/>
            <w:gridSpan w:val="2"/>
            <w:shd w:val="clear" w:color="auto" w:fill="auto"/>
            <w:noWrap w:val="0"/>
            <w:vAlign w:val="center"/>
          </w:tcPr>
          <w:p w14:paraId="3696DD07">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客座教授</w:t>
            </w:r>
          </w:p>
        </w:tc>
        <w:tc>
          <w:tcPr>
            <w:tcW w:w="1890" w:type="dxa"/>
            <w:gridSpan w:val="2"/>
            <w:shd w:val="clear" w:color="auto" w:fill="auto"/>
            <w:noWrap w:val="0"/>
            <w:vAlign w:val="center"/>
          </w:tcPr>
          <w:p w14:paraId="3CBBB84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高级技师</w:t>
            </w:r>
          </w:p>
        </w:tc>
      </w:tr>
      <w:tr w14:paraId="6287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436080FD">
            <w:pPr>
              <w:spacing w:line="300" w:lineRule="exact"/>
              <w:jc w:val="center"/>
              <w:rPr>
                <w:rFonts w:hint="default" w:ascii="宋体" w:hAnsi="宋体" w:eastAsia="宋体"/>
                <w:szCs w:val="21"/>
                <w:lang w:val="en-US" w:eastAsia="zh-CN"/>
              </w:rPr>
            </w:pPr>
            <w:r>
              <w:rPr>
                <w:rFonts w:hint="eastAsia" w:ascii="宋体" w:hAnsi="宋体"/>
                <w:szCs w:val="21"/>
                <w:lang w:val="en-US" w:eastAsia="zh-CN"/>
              </w:rPr>
              <w:t>24</w:t>
            </w:r>
          </w:p>
        </w:tc>
        <w:tc>
          <w:tcPr>
            <w:tcW w:w="1155" w:type="dxa"/>
            <w:shd w:val="clear" w:color="auto" w:fill="auto"/>
            <w:noWrap w:val="0"/>
            <w:vAlign w:val="center"/>
          </w:tcPr>
          <w:p w14:paraId="13551A93">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cs="黑体"/>
                <w:spacing w:val="-2"/>
                <w:kern w:val="2"/>
                <w:sz w:val="21"/>
                <w:szCs w:val="21"/>
                <w:lang w:val="en-US" w:eastAsia="zh-CN" w:bidi="ar-SA"/>
              </w:rPr>
              <w:t>刘汉栋</w:t>
            </w:r>
          </w:p>
        </w:tc>
        <w:tc>
          <w:tcPr>
            <w:tcW w:w="1785" w:type="dxa"/>
            <w:gridSpan w:val="3"/>
            <w:shd w:val="clear" w:color="auto" w:fill="auto"/>
            <w:noWrap w:val="0"/>
            <w:vAlign w:val="center"/>
          </w:tcPr>
          <w:p w14:paraId="471E5AD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481F827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65C515C9">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6947A3E0">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高级技师</w:t>
            </w:r>
          </w:p>
        </w:tc>
      </w:tr>
      <w:tr w14:paraId="6A1B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041341DC">
            <w:pPr>
              <w:spacing w:line="300" w:lineRule="exact"/>
              <w:jc w:val="center"/>
              <w:rPr>
                <w:rFonts w:hint="default" w:ascii="宋体" w:hAnsi="宋体" w:eastAsia="宋体"/>
                <w:szCs w:val="21"/>
                <w:lang w:val="en-US" w:eastAsia="zh-CN"/>
              </w:rPr>
            </w:pPr>
            <w:r>
              <w:rPr>
                <w:rFonts w:hint="eastAsia" w:ascii="宋体" w:hAnsi="宋体"/>
                <w:szCs w:val="21"/>
                <w:lang w:val="en-US" w:eastAsia="zh-CN"/>
              </w:rPr>
              <w:t>25</w:t>
            </w:r>
          </w:p>
        </w:tc>
        <w:tc>
          <w:tcPr>
            <w:tcW w:w="1155" w:type="dxa"/>
            <w:shd w:val="clear" w:color="auto" w:fill="auto"/>
            <w:noWrap w:val="0"/>
            <w:vAlign w:val="center"/>
          </w:tcPr>
          <w:p w14:paraId="293698F2">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cs="黑体"/>
                <w:spacing w:val="-2"/>
                <w:kern w:val="2"/>
                <w:sz w:val="21"/>
                <w:szCs w:val="21"/>
                <w:lang w:val="en-US" w:eastAsia="zh-CN" w:bidi="ar-SA"/>
              </w:rPr>
              <w:t>邵龙林</w:t>
            </w:r>
          </w:p>
        </w:tc>
        <w:tc>
          <w:tcPr>
            <w:tcW w:w="1785" w:type="dxa"/>
            <w:gridSpan w:val="3"/>
            <w:shd w:val="clear" w:color="auto" w:fill="auto"/>
            <w:noWrap w:val="0"/>
            <w:vAlign w:val="center"/>
          </w:tcPr>
          <w:p w14:paraId="6AB4943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7A47C3B7">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1EE7CBA0">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41740FC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高级技师</w:t>
            </w:r>
          </w:p>
        </w:tc>
      </w:tr>
      <w:tr w14:paraId="694B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4BBCCA42">
            <w:pPr>
              <w:spacing w:line="300" w:lineRule="exact"/>
              <w:jc w:val="center"/>
              <w:rPr>
                <w:rFonts w:hint="default" w:ascii="宋体" w:hAnsi="宋体"/>
                <w:szCs w:val="21"/>
                <w:lang w:val="en-US" w:eastAsia="zh-CN"/>
              </w:rPr>
            </w:pPr>
            <w:r>
              <w:rPr>
                <w:rFonts w:hint="eastAsia" w:ascii="宋体" w:hAnsi="宋体"/>
                <w:szCs w:val="21"/>
                <w:lang w:val="en-US" w:eastAsia="zh-CN"/>
              </w:rPr>
              <w:t>26</w:t>
            </w:r>
          </w:p>
        </w:tc>
        <w:tc>
          <w:tcPr>
            <w:tcW w:w="1155" w:type="dxa"/>
            <w:shd w:val="clear" w:color="auto" w:fill="auto"/>
            <w:noWrap w:val="0"/>
            <w:vAlign w:val="center"/>
          </w:tcPr>
          <w:p w14:paraId="7BC46D8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许德田</w:t>
            </w:r>
          </w:p>
        </w:tc>
        <w:tc>
          <w:tcPr>
            <w:tcW w:w="1785" w:type="dxa"/>
            <w:gridSpan w:val="3"/>
            <w:shd w:val="clear" w:color="auto" w:fill="auto"/>
            <w:noWrap w:val="0"/>
            <w:vAlign w:val="center"/>
          </w:tcPr>
          <w:p w14:paraId="1254F1D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00028839">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48DB13C2">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11DD505F">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烹调</w:t>
            </w:r>
            <w:r>
              <w:rPr>
                <w:rFonts w:hint="eastAsia" w:ascii="宋体" w:hAnsi="宋体"/>
                <w:spacing w:val="-2"/>
                <w:szCs w:val="21"/>
              </w:rPr>
              <w:t>高级</w:t>
            </w:r>
            <w:r>
              <w:rPr>
                <w:rFonts w:hint="eastAsia" w:ascii="宋体" w:hAnsi="宋体"/>
                <w:spacing w:val="-2"/>
                <w:szCs w:val="21"/>
                <w:lang w:val="en-US" w:eastAsia="zh-CN"/>
              </w:rPr>
              <w:t>工</w:t>
            </w:r>
          </w:p>
        </w:tc>
      </w:tr>
      <w:tr w14:paraId="491E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64D217AF">
            <w:pPr>
              <w:spacing w:line="300" w:lineRule="exact"/>
              <w:jc w:val="center"/>
              <w:rPr>
                <w:rFonts w:hint="default" w:ascii="宋体" w:hAnsi="宋体"/>
                <w:szCs w:val="21"/>
                <w:lang w:val="en-US" w:eastAsia="zh-CN"/>
              </w:rPr>
            </w:pPr>
            <w:r>
              <w:rPr>
                <w:rFonts w:hint="eastAsia" w:ascii="宋体" w:hAnsi="宋体"/>
                <w:szCs w:val="21"/>
                <w:lang w:val="en-US" w:eastAsia="zh-CN"/>
              </w:rPr>
              <w:t>27</w:t>
            </w:r>
          </w:p>
        </w:tc>
        <w:tc>
          <w:tcPr>
            <w:tcW w:w="1155" w:type="dxa"/>
            <w:shd w:val="clear" w:color="auto" w:fill="auto"/>
            <w:noWrap w:val="0"/>
            <w:vAlign w:val="center"/>
          </w:tcPr>
          <w:p w14:paraId="6CCEF5D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刘萍</w:t>
            </w:r>
          </w:p>
        </w:tc>
        <w:tc>
          <w:tcPr>
            <w:tcW w:w="1785" w:type="dxa"/>
            <w:gridSpan w:val="3"/>
            <w:shd w:val="clear" w:color="auto" w:fill="auto"/>
            <w:noWrap w:val="0"/>
            <w:vAlign w:val="center"/>
          </w:tcPr>
          <w:p w14:paraId="1AFE2E37">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0462896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14CA50FC">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2E902881">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cs="黑体"/>
                <w:spacing w:val="-2"/>
                <w:kern w:val="2"/>
                <w:sz w:val="21"/>
                <w:szCs w:val="21"/>
                <w:lang w:val="en-US" w:eastAsia="zh-CN" w:bidi="ar-SA"/>
              </w:rPr>
              <w:t>高级技师</w:t>
            </w:r>
          </w:p>
        </w:tc>
      </w:tr>
      <w:tr w14:paraId="7F7B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3A69807D">
            <w:pPr>
              <w:spacing w:line="300" w:lineRule="exact"/>
              <w:jc w:val="center"/>
              <w:rPr>
                <w:rFonts w:hint="default" w:ascii="宋体" w:hAnsi="宋体"/>
                <w:szCs w:val="21"/>
                <w:lang w:val="en-US" w:eastAsia="zh-CN"/>
              </w:rPr>
            </w:pPr>
            <w:r>
              <w:rPr>
                <w:rFonts w:hint="eastAsia" w:ascii="宋体" w:hAnsi="宋体"/>
                <w:szCs w:val="21"/>
                <w:lang w:val="en-US" w:eastAsia="zh-CN"/>
              </w:rPr>
              <w:t>28</w:t>
            </w:r>
          </w:p>
        </w:tc>
        <w:tc>
          <w:tcPr>
            <w:tcW w:w="1155" w:type="dxa"/>
            <w:shd w:val="clear" w:color="auto" w:fill="auto"/>
            <w:noWrap w:val="0"/>
            <w:vAlign w:val="center"/>
          </w:tcPr>
          <w:p w14:paraId="2E287061">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cs="黑体"/>
                <w:spacing w:val="-2"/>
                <w:kern w:val="2"/>
                <w:sz w:val="21"/>
                <w:szCs w:val="21"/>
                <w:lang w:val="en-US" w:eastAsia="zh-CN" w:bidi="ar-SA"/>
              </w:rPr>
              <w:t>邱勤之</w:t>
            </w:r>
          </w:p>
        </w:tc>
        <w:tc>
          <w:tcPr>
            <w:tcW w:w="1785" w:type="dxa"/>
            <w:gridSpan w:val="3"/>
            <w:shd w:val="clear" w:color="auto" w:fill="auto"/>
            <w:noWrap w:val="0"/>
            <w:vAlign w:val="center"/>
          </w:tcPr>
          <w:p w14:paraId="7A52F1D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57D3822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7388F299">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1B5E48F0">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高级技师</w:t>
            </w:r>
          </w:p>
        </w:tc>
      </w:tr>
      <w:tr w14:paraId="1136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7B4B5224">
            <w:pPr>
              <w:spacing w:line="300" w:lineRule="exact"/>
              <w:jc w:val="center"/>
              <w:rPr>
                <w:rFonts w:hint="default" w:ascii="宋体" w:hAnsi="宋体"/>
                <w:szCs w:val="21"/>
                <w:lang w:val="en-US" w:eastAsia="zh-CN"/>
              </w:rPr>
            </w:pPr>
            <w:r>
              <w:rPr>
                <w:rFonts w:hint="eastAsia" w:ascii="宋体" w:hAnsi="宋体"/>
                <w:szCs w:val="21"/>
                <w:lang w:val="en-US" w:eastAsia="zh-CN"/>
              </w:rPr>
              <w:t>29</w:t>
            </w:r>
          </w:p>
        </w:tc>
        <w:tc>
          <w:tcPr>
            <w:tcW w:w="1155" w:type="dxa"/>
            <w:shd w:val="clear" w:color="auto" w:fill="auto"/>
            <w:noWrap w:val="0"/>
            <w:vAlign w:val="center"/>
          </w:tcPr>
          <w:p w14:paraId="30E85526">
            <w:pPr>
              <w:spacing w:line="300" w:lineRule="exact"/>
              <w:jc w:val="center"/>
              <w:rPr>
                <w:rFonts w:hint="default" w:ascii="宋体" w:hAnsi="宋体"/>
                <w:spacing w:val="-2"/>
                <w:szCs w:val="21"/>
                <w:lang w:val="en-US" w:eastAsia="zh-CN"/>
              </w:rPr>
            </w:pPr>
            <w:r>
              <w:rPr>
                <w:rFonts w:hint="eastAsia" w:ascii="宋体" w:hAnsi="宋体"/>
                <w:spacing w:val="-2"/>
                <w:szCs w:val="21"/>
                <w:lang w:val="en-US" w:eastAsia="zh-CN"/>
              </w:rPr>
              <w:t>卢勇</w:t>
            </w:r>
          </w:p>
        </w:tc>
        <w:tc>
          <w:tcPr>
            <w:tcW w:w="1785" w:type="dxa"/>
            <w:gridSpan w:val="3"/>
            <w:shd w:val="clear" w:color="auto" w:fill="auto"/>
            <w:noWrap w:val="0"/>
            <w:vAlign w:val="center"/>
          </w:tcPr>
          <w:p w14:paraId="0EC644D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73741727">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1AFC3F58">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410E722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高级技师</w:t>
            </w:r>
          </w:p>
        </w:tc>
      </w:tr>
      <w:tr w14:paraId="2E96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5754964C">
            <w:pPr>
              <w:spacing w:line="300" w:lineRule="exact"/>
              <w:jc w:val="center"/>
              <w:rPr>
                <w:rFonts w:hint="default" w:ascii="宋体" w:hAnsi="宋体"/>
                <w:szCs w:val="21"/>
                <w:lang w:val="en-US" w:eastAsia="zh-CN"/>
              </w:rPr>
            </w:pPr>
            <w:r>
              <w:rPr>
                <w:rFonts w:hint="eastAsia" w:ascii="宋体" w:hAnsi="宋体"/>
                <w:szCs w:val="21"/>
                <w:lang w:val="en-US" w:eastAsia="zh-CN"/>
              </w:rPr>
              <w:t>30</w:t>
            </w:r>
          </w:p>
        </w:tc>
        <w:tc>
          <w:tcPr>
            <w:tcW w:w="1155" w:type="dxa"/>
            <w:shd w:val="clear" w:color="auto" w:fill="auto"/>
            <w:noWrap w:val="0"/>
            <w:vAlign w:val="center"/>
          </w:tcPr>
          <w:p w14:paraId="350D96C4">
            <w:pPr>
              <w:spacing w:line="300" w:lineRule="exact"/>
              <w:jc w:val="center"/>
              <w:rPr>
                <w:rFonts w:hint="default" w:ascii="宋体" w:hAnsi="宋体"/>
                <w:spacing w:val="-2"/>
                <w:szCs w:val="21"/>
                <w:lang w:val="en-US" w:eastAsia="zh-CN"/>
              </w:rPr>
            </w:pPr>
            <w:r>
              <w:rPr>
                <w:rFonts w:hint="eastAsia" w:ascii="宋体" w:hAnsi="宋体"/>
                <w:spacing w:val="-2"/>
                <w:szCs w:val="21"/>
                <w:lang w:val="en-US" w:eastAsia="zh-CN"/>
              </w:rPr>
              <w:t>胡华银</w:t>
            </w:r>
          </w:p>
        </w:tc>
        <w:tc>
          <w:tcPr>
            <w:tcW w:w="1785" w:type="dxa"/>
            <w:gridSpan w:val="3"/>
            <w:shd w:val="clear" w:color="auto" w:fill="auto"/>
            <w:noWrap w:val="0"/>
            <w:vAlign w:val="center"/>
          </w:tcPr>
          <w:p w14:paraId="21A9E98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226ACEF8">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769506ED">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29ED286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高级技师</w:t>
            </w:r>
          </w:p>
        </w:tc>
      </w:tr>
      <w:tr w14:paraId="597A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3B169E24">
            <w:pPr>
              <w:spacing w:line="300" w:lineRule="exact"/>
              <w:jc w:val="center"/>
              <w:rPr>
                <w:rFonts w:hint="default" w:ascii="宋体" w:hAnsi="宋体"/>
                <w:szCs w:val="21"/>
                <w:lang w:val="en-US" w:eastAsia="zh-CN"/>
              </w:rPr>
            </w:pPr>
            <w:r>
              <w:rPr>
                <w:rFonts w:hint="eastAsia" w:ascii="宋体" w:hAnsi="宋体"/>
                <w:szCs w:val="21"/>
                <w:lang w:val="en-US" w:eastAsia="zh-CN"/>
              </w:rPr>
              <w:t>31</w:t>
            </w:r>
          </w:p>
        </w:tc>
        <w:tc>
          <w:tcPr>
            <w:tcW w:w="1155" w:type="dxa"/>
            <w:shd w:val="clear" w:color="auto" w:fill="auto"/>
            <w:noWrap w:val="0"/>
            <w:vAlign w:val="center"/>
          </w:tcPr>
          <w:p w14:paraId="44E3A53D">
            <w:pPr>
              <w:spacing w:line="300" w:lineRule="exact"/>
              <w:jc w:val="center"/>
              <w:rPr>
                <w:rFonts w:hint="default" w:ascii="宋体" w:hAnsi="宋体"/>
                <w:spacing w:val="-2"/>
                <w:szCs w:val="21"/>
                <w:lang w:val="en-US" w:eastAsia="zh-CN"/>
              </w:rPr>
            </w:pPr>
            <w:r>
              <w:rPr>
                <w:rFonts w:hint="eastAsia" w:ascii="宋体" w:hAnsi="宋体"/>
                <w:spacing w:val="-2"/>
                <w:szCs w:val="21"/>
                <w:lang w:val="en-US" w:eastAsia="zh-CN"/>
              </w:rPr>
              <w:t>蒋红婷</w:t>
            </w:r>
          </w:p>
        </w:tc>
        <w:tc>
          <w:tcPr>
            <w:tcW w:w="1785" w:type="dxa"/>
            <w:gridSpan w:val="3"/>
            <w:shd w:val="clear" w:color="auto" w:fill="auto"/>
            <w:noWrap w:val="0"/>
            <w:vAlign w:val="center"/>
          </w:tcPr>
          <w:p w14:paraId="173BD872">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2990762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1B123D49">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014B097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烹调</w:t>
            </w:r>
            <w:r>
              <w:rPr>
                <w:rFonts w:hint="eastAsia" w:ascii="宋体" w:hAnsi="宋体"/>
                <w:spacing w:val="-2"/>
                <w:szCs w:val="21"/>
              </w:rPr>
              <w:t>高级</w:t>
            </w:r>
            <w:r>
              <w:rPr>
                <w:rFonts w:hint="eastAsia" w:ascii="宋体" w:hAnsi="宋体"/>
                <w:spacing w:val="-2"/>
                <w:szCs w:val="21"/>
                <w:lang w:val="en-US" w:eastAsia="zh-CN"/>
              </w:rPr>
              <w:t>工</w:t>
            </w:r>
          </w:p>
        </w:tc>
      </w:tr>
      <w:tr w14:paraId="30DE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039CE9D0">
            <w:pPr>
              <w:spacing w:line="300" w:lineRule="exact"/>
              <w:jc w:val="center"/>
              <w:rPr>
                <w:rFonts w:hint="default" w:ascii="宋体" w:hAnsi="宋体"/>
                <w:szCs w:val="21"/>
                <w:lang w:val="en-US" w:eastAsia="zh-CN"/>
              </w:rPr>
            </w:pPr>
            <w:r>
              <w:rPr>
                <w:rFonts w:hint="eastAsia" w:ascii="宋体" w:hAnsi="宋体"/>
                <w:szCs w:val="21"/>
                <w:lang w:val="en-US" w:eastAsia="zh-CN"/>
              </w:rPr>
              <w:t>32</w:t>
            </w:r>
          </w:p>
        </w:tc>
        <w:tc>
          <w:tcPr>
            <w:tcW w:w="1155" w:type="dxa"/>
            <w:shd w:val="clear" w:color="auto" w:fill="auto"/>
            <w:noWrap w:val="0"/>
            <w:vAlign w:val="center"/>
          </w:tcPr>
          <w:p w14:paraId="1879C5A7">
            <w:pPr>
              <w:spacing w:line="300" w:lineRule="exact"/>
              <w:jc w:val="center"/>
              <w:rPr>
                <w:rFonts w:hint="default" w:ascii="宋体" w:hAnsi="宋体"/>
                <w:spacing w:val="-2"/>
                <w:szCs w:val="21"/>
                <w:lang w:val="en-US" w:eastAsia="zh-CN"/>
              </w:rPr>
            </w:pPr>
            <w:r>
              <w:rPr>
                <w:rFonts w:hint="eastAsia" w:ascii="宋体" w:hAnsi="宋体"/>
                <w:spacing w:val="-2"/>
                <w:szCs w:val="21"/>
                <w:lang w:val="en-US" w:eastAsia="zh-CN"/>
              </w:rPr>
              <w:t>董世清</w:t>
            </w:r>
          </w:p>
        </w:tc>
        <w:tc>
          <w:tcPr>
            <w:tcW w:w="1785" w:type="dxa"/>
            <w:gridSpan w:val="3"/>
            <w:shd w:val="clear" w:color="auto" w:fill="auto"/>
            <w:noWrap w:val="0"/>
            <w:vAlign w:val="center"/>
          </w:tcPr>
          <w:p w14:paraId="6530D79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0431014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7D3EB00F">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216694A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烹调</w:t>
            </w:r>
            <w:r>
              <w:rPr>
                <w:rFonts w:hint="eastAsia" w:ascii="宋体" w:hAnsi="宋体"/>
                <w:spacing w:val="-2"/>
                <w:szCs w:val="21"/>
              </w:rPr>
              <w:t>高级</w:t>
            </w:r>
            <w:r>
              <w:rPr>
                <w:rFonts w:hint="eastAsia" w:ascii="宋体" w:hAnsi="宋体"/>
                <w:spacing w:val="-2"/>
                <w:szCs w:val="21"/>
                <w:lang w:val="en-US" w:eastAsia="zh-CN"/>
              </w:rPr>
              <w:t>工</w:t>
            </w:r>
          </w:p>
        </w:tc>
      </w:tr>
      <w:tr w14:paraId="67FD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1874BEBA">
            <w:pPr>
              <w:spacing w:line="300" w:lineRule="exact"/>
              <w:jc w:val="center"/>
              <w:rPr>
                <w:rFonts w:hint="default" w:ascii="宋体" w:hAnsi="宋体"/>
                <w:szCs w:val="21"/>
                <w:lang w:val="en-US" w:eastAsia="zh-CN"/>
              </w:rPr>
            </w:pPr>
            <w:r>
              <w:rPr>
                <w:rFonts w:hint="eastAsia" w:ascii="宋体" w:hAnsi="宋体"/>
                <w:szCs w:val="21"/>
                <w:lang w:val="en-US" w:eastAsia="zh-CN"/>
              </w:rPr>
              <w:t>33</w:t>
            </w:r>
          </w:p>
        </w:tc>
        <w:tc>
          <w:tcPr>
            <w:tcW w:w="1155" w:type="dxa"/>
            <w:shd w:val="clear" w:color="auto" w:fill="auto"/>
            <w:noWrap w:val="0"/>
            <w:vAlign w:val="center"/>
          </w:tcPr>
          <w:p w14:paraId="75F9E6D9">
            <w:pPr>
              <w:spacing w:line="300" w:lineRule="exact"/>
              <w:jc w:val="center"/>
              <w:rPr>
                <w:rFonts w:hint="default" w:ascii="宋体" w:hAnsi="宋体"/>
                <w:spacing w:val="-2"/>
                <w:szCs w:val="21"/>
                <w:lang w:val="en-US" w:eastAsia="zh-CN"/>
              </w:rPr>
            </w:pPr>
            <w:r>
              <w:rPr>
                <w:rFonts w:hint="eastAsia" w:ascii="宋体" w:hAnsi="宋体"/>
                <w:spacing w:val="-2"/>
                <w:szCs w:val="21"/>
                <w:lang w:val="en-US" w:eastAsia="zh-CN"/>
              </w:rPr>
              <w:t>肖冬梅</w:t>
            </w:r>
          </w:p>
        </w:tc>
        <w:tc>
          <w:tcPr>
            <w:tcW w:w="1785" w:type="dxa"/>
            <w:gridSpan w:val="3"/>
            <w:shd w:val="clear" w:color="auto" w:fill="auto"/>
            <w:noWrap w:val="0"/>
            <w:vAlign w:val="center"/>
          </w:tcPr>
          <w:p w14:paraId="30A0460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7B88AB77">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28A86897">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7777820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烹调</w:t>
            </w:r>
            <w:r>
              <w:rPr>
                <w:rFonts w:hint="eastAsia" w:ascii="宋体" w:hAnsi="宋体"/>
                <w:spacing w:val="-2"/>
                <w:szCs w:val="21"/>
              </w:rPr>
              <w:t>高级</w:t>
            </w:r>
            <w:r>
              <w:rPr>
                <w:rFonts w:hint="eastAsia" w:ascii="宋体" w:hAnsi="宋体"/>
                <w:spacing w:val="-2"/>
                <w:szCs w:val="21"/>
                <w:lang w:val="en-US" w:eastAsia="zh-CN"/>
              </w:rPr>
              <w:t>工</w:t>
            </w:r>
          </w:p>
        </w:tc>
      </w:tr>
    </w:tbl>
    <w:p w14:paraId="6B263511">
      <w:pPr>
        <w:spacing w:line="400" w:lineRule="exact"/>
        <w:ind w:firstLine="480" w:firstLineChars="200"/>
        <w:rPr>
          <w:rFonts w:hint="eastAsia" w:ascii="宋体" w:hAnsi="宋体" w:cs="仿宋"/>
          <w:sz w:val="24"/>
        </w:rPr>
      </w:pPr>
    </w:p>
    <w:p w14:paraId="0AA95DD5">
      <w:pPr>
        <w:spacing w:line="400" w:lineRule="exact"/>
        <w:ind w:firstLine="482" w:firstLineChars="200"/>
        <w:rPr>
          <w:rFonts w:ascii="宋体" w:hAnsi="宋体" w:cs="仿宋"/>
          <w:b/>
          <w:sz w:val="24"/>
        </w:rPr>
      </w:pPr>
      <w:r>
        <w:rPr>
          <w:rFonts w:hint="eastAsia" w:ascii="宋体" w:hAnsi="宋体" w:cs="仿宋"/>
          <w:b/>
          <w:sz w:val="24"/>
        </w:rPr>
        <w:t>（二）教学设施</w:t>
      </w:r>
    </w:p>
    <w:p w14:paraId="535608BA">
      <w:pPr>
        <w:spacing w:line="400" w:lineRule="exact"/>
        <w:ind w:firstLine="480" w:firstLineChars="200"/>
        <w:rPr>
          <w:rFonts w:ascii="宋体" w:hAnsi="宋体" w:cs="仿宋"/>
          <w:sz w:val="24"/>
        </w:rPr>
      </w:pPr>
      <w:r>
        <w:rPr>
          <w:rFonts w:hint="eastAsia" w:ascii="宋体" w:hAnsi="宋体" w:cs="仿宋"/>
          <w:sz w:val="24"/>
        </w:rPr>
        <w:t>1.专业</w:t>
      </w:r>
      <w:r>
        <w:rPr>
          <w:rFonts w:ascii="宋体" w:hAnsi="宋体" w:cs="仿宋"/>
          <w:sz w:val="24"/>
        </w:rPr>
        <w:t>教室</w:t>
      </w:r>
    </w:p>
    <w:p w14:paraId="1C9E5265">
      <w:pPr>
        <w:spacing w:line="400" w:lineRule="exact"/>
        <w:ind w:firstLine="480" w:firstLineChars="200"/>
        <w:rPr>
          <w:rFonts w:ascii="宋体" w:hAnsi="宋体" w:cs="仿宋"/>
          <w:sz w:val="24"/>
        </w:rPr>
      </w:pPr>
      <w:r>
        <w:rPr>
          <w:rFonts w:hint="eastAsia" w:ascii="宋体" w:hAnsi="宋体" w:cs="仿宋"/>
          <w:sz w:val="24"/>
        </w:rPr>
        <w:t>专业教室应符合国家、省关于中等职业学校设置和中餐烹饪专业建设的相关标准要求和具体规定，配备符合中式菜肴制作、冷菜制作、食品雕刻以及其他教学实际要求的安全应急装置和通道；建有智能化教学支持环境，配备计算机、投影仪、视频展示台、投影屏幕、音响设备等多媒体教学器材，满足信息化教学的必备条件；具有体现餐饮行业特征、专业特点、职业精神的文化布置。</w:t>
      </w:r>
    </w:p>
    <w:p w14:paraId="03D054C8">
      <w:pPr>
        <w:spacing w:line="400" w:lineRule="exact"/>
        <w:ind w:firstLine="480" w:firstLineChars="200"/>
        <w:rPr>
          <w:rFonts w:ascii="宋体" w:hAnsi="宋体" w:cs="仿宋"/>
          <w:sz w:val="24"/>
        </w:rPr>
      </w:pPr>
      <w:r>
        <w:rPr>
          <w:rFonts w:hint="eastAsia" w:ascii="宋体" w:hAnsi="宋体" w:cs="仿宋"/>
          <w:sz w:val="24"/>
        </w:rPr>
        <w:t>2.实训实习基本条件</w:t>
      </w:r>
    </w:p>
    <w:p w14:paraId="6B941F95">
      <w:pPr>
        <w:spacing w:line="400" w:lineRule="exact"/>
        <w:ind w:firstLine="480" w:firstLineChars="200"/>
        <w:rPr>
          <w:rFonts w:ascii="宋体" w:hAnsi="宋体" w:cs="仿宋"/>
          <w:sz w:val="24"/>
        </w:rPr>
      </w:pPr>
      <w:r>
        <w:rPr>
          <w:rFonts w:hint="eastAsia" w:ascii="宋体" w:hAnsi="宋体" w:cs="仿宋"/>
          <w:sz w:val="24"/>
        </w:rPr>
        <w:t>（1）校内实训实习基本条件</w:t>
      </w:r>
    </w:p>
    <w:p w14:paraId="4A9BBC6E">
      <w:pPr>
        <w:spacing w:line="400" w:lineRule="exact"/>
        <w:ind w:firstLine="480" w:firstLineChars="200"/>
        <w:rPr>
          <w:rFonts w:ascii="宋体" w:hAnsi="宋体" w:cs="仿宋"/>
          <w:sz w:val="24"/>
        </w:rPr>
      </w:pPr>
      <w:r>
        <w:rPr>
          <w:rFonts w:hint="eastAsia" w:ascii="宋体" w:hAnsi="宋体" w:cs="仿宋"/>
          <w:sz w:val="24"/>
        </w:rPr>
        <w:t>根据本专业人才培养目标的要求及课程设置的需要，按每班35名学生为基准，校内实训室配置如下：</w:t>
      </w:r>
    </w:p>
    <w:tbl>
      <w:tblPr>
        <w:tblStyle w:val="17"/>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2656"/>
        <w:gridCol w:w="1276"/>
        <w:gridCol w:w="2778"/>
      </w:tblGrid>
      <w:tr w14:paraId="0494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Align w:val="center"/>
          </w:tcPr>
          <w:p w14:paraId="149284FE">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实训室名称</w:t>
            </w:r>
          </w:p>
        </w:tc>
        <w:tc>
          <w:tcPr>
            <w:tcW w:w="1599" w:type="pct"/>
            <w:vAlign w:val="center"/>
          </w:tcPr>
          <w:p w14:paraId="288B748E">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主要设备名称</w:t>
            </w:r>
          </w:p>
        </w:tc>
        <w:tc>
          <w:tcPr>
            <w:tcW w:w="768" w:type="pct"/>
            <w:vAlign w:val="center"/>
          </w:tcPr>
          <w:p w14:paraId="689FD13F">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数量</w:t>
            </w:r>
          </w:p>
          <w:p w14:paraId="1FE5A813">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（台/套）</w:t>
            </w:r>
          </w:p>
        </w:tc>
        <w:tc>
          <w:tcPr>
            <w:tcW w:w="1672" w:type="pct"/>
            <w:vAlign w:val="center"/>
          </w:tcPr>
          <w:p w14:paraId="711A9BD8">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规格和技术的特殊要求</w:t>
            </w:r>
          </w:p>
        </w:tc>
      </w:tr>
      <w:tr w14:paraId="628E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14:paraId="7C684486">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烹饪演示实训室</w:t>
            </w:r>
          </w:p>
        </w:tc>
        <w:tc>
          <w:tcPr>
            <w:tcW w:w="1599" w:type="pct"/>
            <w:vAlign w:val="center"/>
          </w:tcPr>
          <w:p w14:paraId="1217DBFE">
            <w:pPr>
              <w:spacing w:line="0" w:lineRule="atLeast"/>
              <w:jc w:val="left"/>
              <w:rPr>
                <w:rFonts w:ascii="宋体" w:hAnsi="宋体" w:cs="宋体"/>
                <w:szCs w:val="21"/>
              </w:rPr>
            </w:pPr>
            <w:r>
              <w:rPr>
                <w:rFonts w:hint="eastAsia" w:ascii="宋体" w:hAnsi="宋体" w:cs="宋体"/>
                <w:szCs w:val="21"/>
              </w:rPr>
              <w:t>不锈钢双头燃气灶</w:t>
            </w:r>
          </w:p>
        </w:tc>
        <w:tc>
          <w:tcPr>
            <w:tcW w:w="768" w:type="pct"/>
            <w:vAlign w:val="center"/>
          </w:tcPr>
          <w:p w14:paraId="4F67A072">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7EDFBCDA">
            <w:pPr>
              <w:spacing w:line="0" w:lineRule="atLeast"/>
              <w:jc w:val="left"/>
              <w:rPr>
                <w:rFonts w:ascii="宋体" w:hAnsi="宋体" w:cs="宋体"/>
                <w:szCs w:val="21"/>
              </w:rPr>
            </w:pPr>
            <w:r>
              <w:rPr>
                <w:rFonts w:hint="eastAsia" w:ascii="宋体" w:hAnsi="宋体" w:cs="宋体"/>
                <w:szCs w:val="21"/>
              </w:rPr>
              <w:t>2400mm×1200mm×800mm</w:t>
            </w:r>
          </w:p>
        </w:tc>
      </w:tr>
      <w:tr w14:paraId="662E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3A015AE5">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7580E2B0">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不锈钢工作台</w:t>
            </w:r>
          </w:p>
        </w:tc>
        <w:tc>
          <w:tcPr>
            <w:tcW w:w="768" w:type="pct"/>
            <w:vAlign w:val="center"/>
          </w:tcPr>
          <w:p w14:paraId="2926422F">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2</w:t>
            </w:r>
          </w:p>
        </w:tc>
        <w:tc>
          <w:tcPr>
            <w:tcW w:w="1672" w:type="pct"/>
            <w:vAlign w:val="center"/>
          </w:tcPr>
          <w:p w14:paraId="7E018853">
            <w:pPr>
              <w:spacing w:line="0" w:lineRule="atLeast"/>
              <w:jc w:val="left"/>
              <w:rPr>
                <w:rFonts w:ascii="宋体" w:hAnsi="宋体" w:cs="宋体"/>
                <w:szCs w:val="21"/>
              </w:rPr>
            </w:pPr>
            <w:r>
              <w:rPr>
                <w:rFonts w:hint="eastAsia" w:ascii="宋体" w:hAnsi="宋体" w:cs="宋体"/>
                <w:szCs w:val="21"/>
              </w:rPr>
              <w:t>1800mm×800mm×800mm</w:t>
            </w:r>
          </w:p>
        </w:tc>
      </w:tr>
      <w:tr w14:paraId="0628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2D85DC9">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26A687B3">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14:paraId="4B01C322">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2</w:t>
            </w:r>
          </w:p>
        </w:tc>
        <w:tc>
          <w:tcPr>
            <w:tcW w:w="1672" w:type="pct"/>
            <w:vAlign w:val="center"/>
          </w:tcPr>
          <w:p w14:paraId="5D90EC71">
            <w:pPr>
              <w:spacing w:line="0" w:lineRule="atLeast"/>
              <w:jc w:val="left"/>
              <w:rPr>
                <w:rFonts w:ascii="宋体" w:hAnsi="宋体" w:cs="宋体"/>
                <w:szCs w:val="21"/>
              </w:rPr>
            </w:pPr>
            <w:r>
              <w:rPr>
                <w:rFonts w:hint="eastAsia" w:ascii="宋体" w:hAnsi="宋体" w:cs="宋体"/>
                <w:szCs w:val="21"/>
              </w:rPr>
              <w:t>1600mm×600mm×800mm</w:t>
            </w:r>
          </w:p>
        </w:tc>
      </w:tr>
      <w:tr w14:paraId="5F77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008F41D">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41E391F8">
            <w:pPr>
              <w:spacing w:line="0" w:lineRule="atLeast"/>
              <w:jc w:val="left"/>
              <w:rPr>
                <w:rFonts w:ascii="宋体" w:hAnsi="宋体" w:cs="宋体"/>
                <w:szCs w:val="21"/>
              </w:rPr>
            </w:pPr>
            <w:r>
              <w:rPr>
                <w:rFonts w:hint="eastAsia" w:ascii="宋体" w:hAnsi="宋体" w:cs="宋体"/>
                <w:szCs w:val="21"/>
              </w:rPr>
              <w:t>不锈钢电磁灶具（下层带烤箱）</w:t>
            </w:r>
          </w:p>
        </w:tc>
        <w:tc>
          <w:tcPr>
            <w:tcW w:w="768" w:type="pct"/>
            <w:vAlign w:val="center"/>
          </w:tcPr>
          <w:p w14:paraId="14CDAC0E">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Align w:val="center"/>
          </w:tcPr>
          <w:p w14:paraId="4F0F93FD">
            <w:pPr>
              <w:spacing w:line="0" w:lineRule="atLeast"/>
              <w:jc w:val="left"/>
              <w:rPr>
                <w:rFonts w:ascii="宋体" w:hAnsi="宋体" w:cs="宋体"/>
                <w:szCs w:val="21"/>
              </w:rPr>
            </w:pPr>
            <w:r>
              <w:rPr>
                <w:rFonts w:hint="eastAsia" w:ascii="宋体" w:hAnsi="宋体" w:cs="宋体"/>
                <w:szCs w:val="21"/>
              </w:rPr>
              <w:t>1800mm×800mm×800mm</w:t>
            </w:r>
          </w:p>
        </w:tc>
      </w:tr>
      <w:tr w14:paraId="723A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549D3A3F">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60702CDA">
            <w:pPr>
              <w:spacing w:line="0" w:lineRule="atLeast"/>
              <w:jc w:val="left"/>
              <w:rPr>
                <w:rFonts w:ascii="宋体" w:hAnsi="宋体" w:cs="宋体"/>
                <w:szCs w:val="21"/>
              </w:rPr>
            </w:pPr>
            <w:r>
              <w:rPr>
                <w:rFonts w:hint="eastAsia" w:ascii="宋体" w:hAnsi="宋体" w:cs="宋体"/>
                <w:szCs w:val="21"/>
              </w:rPr>
              <w:t>不锈钢立式四头燃气煲仔炉连烤炉</w:t>
            </w:r>
          </w:p>
        </w:tc>
        <w:tc>
          <w:tcPr>
            <w:tcW w:w="768" w:type="pct"/>
            <w:vAlign w:val="center"/>
          </w:tcPr>
          <w:p w14:paraId="583D2914">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1D31FECD">
            <w:pPr>
              <w:widowControl/>
              <w:spacing w:line="0" w:lineRule="atLeast"/>
              <w:jc w:val="left"/>
              <w:rPr>
                <w:rFonts w:ascii="宋体" w:hAnsi="宋体" w:cs="宋体"/>
                <w:szCs w:val="21"/>
              </w:rPr>
            </w:pPr>
            <w:r>
              <w:rPr>
                <w:rFonts w:hint="eastAsia" w:ascii="宋体" w:hAnsi="宋体" w:cs="宋体"/>
                <w:szCs w:val="21"/>
              </w:rPr>
              <w:t>700mm×700mm×850mm</w:t>
            </w:r>
          </w:p>
        </w:tc>
      </w:tr>
      <w:tr w14:paraId="2CAB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FF5D3F1">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1069A055">
            <w:pPr>
              <w:spacing w:line="0" w:lineRule="atLeast"/>
              <w:jc w:val="left"/>
              <w:rPr>
                <w:rFonts w:ascii="仿宋" w:hAnsi="仿宋" w:cs="仿宋"/>
                <w:bCs/>
                <w:kern w:val="0"/>
                <w:szCs w:val="21"/>
              </w:rPr>
            </w:pPr>
            <w:r>
              <w:rPr>
                <w:rFonts w:hint="eastAsia" w:ascii="宋体" w:hAnsi="宋体" w:cs="宋体"/>
                <w:szCs w:val="21"/>
              </w:rPr>
              <w:t>四门冰箱</w:t>
            </w:r>
          </w:p>
        </w:tc>
        <w:tc>
          <w:tcPr>
            <w:tcW w:w="768" w:type="pct"/>
            <w:vAlign w:val="center"/>
          </w:tcPr>
          <w:p w14:paraId="2A30CAE9">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Align w:val="center"/>
          </w:tcPr>
          <w:p w14:paraId="744533A0">
            <w:pPr>
              <w:spacing w:line="0" w:lineRule="atLeast"/>
              <w:jc w:val="left"/>
              <w:rPr>
                <w:rFonts w:ascii="宋体" w:hAnsi="宋体" w:cs="宋体"/>
                <w:szCs w:val="21"/>
              </w:rPr>
            </w:pPr>
            <w:r>
              <w:rPr>
                <w:rFonts w:ascii="宋体" w:hAnsi="宋体" w:cs="宋体"/>
                <w:szCs w:val="21"/>
              </w:rPr>
              <w:t>/</w:t>
            </w:r>
          </w:p>
        </w:tc>
      </w:tr>
      <w:tr w14:paraId="7875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25E120A3">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6B7F0A4D">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不锈钢烟罩</w:t>
            </w:r>
          </w:p>
        </w:tc>
        <w:tc>
          <w:tcPr>
            <w:tcW w:w="768" w:type="pct"/>
            <w:vAlign w:val="center"/>
          </w:tcPr>
          <w:p w14:paraId="3C75E86C">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72" w:type="pct"/>
            <w:vAlign w:val="center"/>
          </w:tcPr>
          <w:p w14:paraId="481D0770">
            <w:pPr>
              <w:spacing w:line="0" w:lineRule="atLeast"/>
              <w:jc w:val="left"/>
              <w:rPr>
                <w:rFonts w:ascii="宋体" w:hAnsi="宋体" w:cs="宋体"/>
                <w:szCs w:val="21"/>
              </w:rPr>
            </w:pPr>
            <w:r>
              <w:rPr>
                <w:rFonts w:hint="eastAsia" w:ascii="宋体" w:hAnsi="宋体" w:cs="宋体"/>
                <w:szCs w:val="21"/>
              </w:rPr>
              <w:t>/</w:t>
            </w:r>
          </w:p>
        </w:tc>
      </w:tr>
      <w:tr w14:paraId="0980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059AF475">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1076381C">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68" w:type="pct"/>
            <w:vAlign w:val="center"/>
          </w:tcPr>
          <w:p w14:paraId="2BAB1CCC">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72" w:type="pct"/>
            <w:vAlign w:val="center"/>
          </w:tcPr>
          <w:p w14:paraId="5DF74C18">
            <w:pPr>
              <w:spacing w:line="0" w:lineRule="atLeast"/>
              <w:jc w:val="left"/>
              <w:rPr>
                <w:rFonts w:ascii="宋体" w:hAnsi="宋体" w:cs="宋体"/>
                <w:szCs w:val="21"/>
              </w:rPr>
            </w:pPr>
            <w:r>
              <w:rPr>
                <w:rFonts w:hint="eastAsia" w:ascii="宋体" w:hAnsi="宋体" w:cs="宋体"/>
                <w:szCs w:val="21"/>
              </w:rPr>
              <w:t>/</w:t>
            </w:r>
          </w:p>
        </w:tc>
      </w:tr>
      <w:tr w14:paraId="2414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14:paraId="35C5D4CA">
            <w:pPr>
              <w:autoSpaceDE w:val="0"/>
              <w:autoSpaceDN w:val="0"/>
              <w:adjustRightInd w:val="0"/>
              <w:spacing w:line="0" w:lineRule="atLeast"/>
              <w:jc w:val="center"/>
              <w:rPr>
                <w:rFonts w:ascii="宋体" w:hAnsi="宋体" w:cs="仿宋"/>
                <w:b/>
                <w:bCs/>
                <w:szCs w:val="21"/>
                <w:lang w:val="zh-CN"/>
              </w:rPr>
            </w:pPr>
            <w:r>
              <w:rPr>
                <w:rFonts w:hint="eastAsia" w:ascii="宋体" w:hAnsi="宋体" w:cs="仿宋"/>
                <w:bCs/>
                <w:szCs w:val="21"/>
                <w:lang w:val="zh-CN"/>
              </w:rPr>
              <w:t>烹饪基础技术实训室</w:t>
            </w:r>
          </w:p>
        </w:tc>
        <w:tc>
          <w:tcPr>
            <w:tcW w:w="1599" w:type="pct"/>
            <w:vAlign w:val="center"/>
          </w:tcPr>
          <w:p w14:paraId="04D544CD">
            <w:pPr>
              <w:widowControl/>
              <w:snapToGrid w:val="0"/>
              <w:spacing w:line="0" w:lineRule="atLeast"/>
              <w:jc w:val="left"/>
              <w:rPr>
                <w:rFonts w:ascii="宋体" w:hAnsi="宋体" w:cs="仿宋"/>
                <w:bCs/>
                <w:kern w:val="0"/>
                <w:szCs w:val="21"/>
              </w:rPr>
            </w:pPr>
            <w:r>
              <w:rPr>
                <w:rFonts w:hint="eastAsia" w:ascii="宋体" w:hAnsi="宋体" w:cs="仿宋"/>
                <w:bCs/>
                <w:szCs w:val="21"/>
              </w:rPr>
              <w:t>模拟灶台双头炉架</w:t>
            </w:r>
          </w:p>
        </w:tc>
        <w:tc>
          <w:tcPr>
            <w:tcW w:w="768" w:type="pct"/>
            <w:vAlign w:val="center"/>
          </w:tcPr>
          <w:p w14:paraId="2C6C2666">
            <w:pPr>
              <w:widowControl/>
              <w:spacing w:line="0" w:lineRule="atLeast"/>
              <w:jc w:val="center"/>
              <w:rPr>
                <w:rFonts w:ascii="宋体" w:hAnsi="宋体" w:cs="仿宋"/>
                <w:bCs/>
                <w:kern w:val="0"/>
                <w:szCs w:val="21"/>
              </w:rPr>
            </w:pPr>
            <w:r>
              <w:rPr>
                <w:rFonts w:hint="eastAsia" w:ascii="宋体" w:hAnsi="宋体" w:cs="仿宋"/>
                <w:bCs/>
                <w:kern w:val="0"/>
                <w:szCs w:val="21"/>
              </w:rPr>
              <w:t>18</w:t>
            </w:r>
          </w:p>
        </w:tc>
        <w:tc>
          <w:tcPr>
            <w:tcW w:w="1672" w:type="pct"/>
            <w:vAlign w:val="center"/>
          </w:tcPr>
          <w:p w14:paraId="3FB69E64">
            <w:pPr>
              <w:spacing w:line="0" w:lineRule="atLeast"/>
              <w:jc w:val="left"/>
              <w:rPr>
                <w:rFonts w:ascii="宋体" w:hAnsi="宋体" w:cs="宋体"/>
                <w:szCs w:val="21"/>
              </w:rPr>
            </w:pPr>
            <w:r>
              <w:rPr>
                <w:rFonts w:hint="eastAsia" w:ascii="宋体" w:hAnsi="宋体" w:cs="宋体"/>
                <w:szCs w:val="21"/>
              </w:rPr>
              <w:t>2400mm×1200mm×800mm</w:t>
            </w:r>
          </w:p>
        </w:tc>
      </w:tr>
      <w:tr w14:paraId="4DFD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D0A595C">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7D91B489">
            <w:pPr>
              <w:spacing w:line="0" w:lineRule="atLeast"/>
              <w:jc w:val="left"/>
              <w:rPr>
                <w:rFonts w:ascii="宋体" w:hAnsi="宋体" w:cs="宋体"/>
                <w:szCs w:val="21"/>
              </w:rPr>
            </w:pPr>
            <w:r>
              <w:rPr>
                <w:rFonts w:hint="eastAsia" w:ascii="宋体" w:hAnsi="宋体" w:cs="宋体"/>
                <w:szCs w:val="21"/>
              </w:rPr>
              <w:t>不锈钢工作台连单星盆</w:t>
            </w:r>
          </w:p>
        </w:tc>
        <w:tc>
          <w:tcPr>
            <w:tcW w:w="768" w:type="pct"/>
            <w:vAlign w:val="center"/>
          </w:tcPr>
          <w:p w14:paraId="3B9E85D2">
            <w:pPr>
              <w:widowControl/>
              <w:spacing w:line="0" w:lineRule="atLeast"/>
              <w:jc w:val="center"/>
              <w:rPr>
                <w:rFonts w:ascii="宋体" w:hAnsi="宋体" w:cs="仿宋"/>
                <w:bCs/>
                <w:kern w:val="0"/>
                <w:szCs w:val="21"/>
              </w:rPr>
            </w:pPr>
            <w:r>
              <w:rPr>
                <w:rFonts w:hint="eastAsia" w:ascii="宋体" w:hAnsi="宋体" w:cs="仿宋"/>
                <w:bCs/>
                <w:kern w:val="0"/>
                <w:szCs w:val="21"/>
              </w:rPr>
              <w:t>18</w:t>
            </w:r>
          </w:p>
        </w:tc>
        <w:tc>
          <w:tcPr>
            <w:tcW w:w="1672" w:type="pct"/>
            <w:vAlign w:val="center"/>
          </w:tcPr>
          <w:p w14:paraId="066EDCDA">
            <w:pPr>
              <w:spacing w:line="0" w:lineRule="atLeast"/>
              <w:jc w:val="left"/>
              <w:rPr>
                <w:rFonts w:ascii="宋体" w:hAnsi="宋体" w:cs="宋体"/>
                <w:szCs w:val="21"/>
              </w:rPr>
            </w:pPr>
            <w:r>
              <w:rPr>
                <w:rFonts w:hint="eastAsia" w:ascii="宋体" w:hAnsi="宋体" w:cs="宋体"/>
                <w:szCs w:val="21"/>
              </w:rPr>
              <w:t>1800mm×800mm×800mm</w:t>
            </w:r>
          </w:p>
        </w:tc>
      </w:tr>
      <w:tr w14:paraId="3257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173B3AF1">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45FE1B9F">
            <w:pPr>
              <w:spacing w:line="0" w:lineRule="atLeast"/>
              <w:jc w:val="left"/>
              <w:rPr>
                <w:rFonts w:ascii="宋体" w:hAnsi="宋体" w:cs="宋体"/>
                <w:szCs w:val="21"/>
              </w:rPr>
            </w:pPr>
            <w:r>
              <w:rPr>
                <w:rFonts w:hint="eastAsia" w:ascii="宋体" w:hAnsi="宋体" w:cs="宋体"/>
                <w:szCs w:val="21"/>
              </w:rPr>
              <w:t>刀具存放柜</w:t>
            </w:r>
          </w:p>
        </w:tc>
        <w:tc>
          <w:tcPr>
            <w:tcW w:w="768" w:type="pct"/>
            <w:vAlign w:val="center"/>
          </w:tcPr>
          <w:p w14:paraId="6D5C5068">
            <w:pPr>
              <w:widowControl/>
              <w:spacing w:line="0" w:lineRule="atLeast"/>
              <w:jc w:val="center"/>
              <w:rPr>
                <w:rFonts w:ascii="宋体" w:hAnsi="宋体" w:cs="仿宋"/>
                <w:bCs/>
                <w:kern w:val="0"/>
                <w:szCs w:val="21"/>
              </w:rPr>
            </w:pPr>
            <w:r>
              <w:rPr>
                <w:rFonts w:hint="eastAsia" w:ascii="宋体" w:hAnsi="宋体" w:cs="仿宋"/>
                <w:bCs/>
                <w:kern w:val="0"/>
                <w:szCs w:val="21"/>
              </w:rPr>
              <w:t>4</w:t>
            </w:r>
          </w:p>
        </w:tc>
        <w:tc>
          <w:tcPr>
            <w:tcW w:w="1672" w:type="pct"/>
            <w:vAlign w:val="center"/>
          </w:tcPr>
          <w:p w14:paraId="00CB419A">
            <w:pPr>
              <w:spacing w:line="0" w:lineRule="atLeast"/>
              <w:jc w:val="left"/>
              <w:rPr>
                <w:rFonts w:ascii="宋体" w:hAnsi="宋体" w:cs="宋体"/>
                <w:szCs w:val="21"/>
              </w:rPr>
            </w:pPr>
            <w:r>
              <w:rPr>
                <w:rFonts w:ascii="宋体" w:hAnsi="宋体" w:cs="宋体"/>
                <w:szCs w:val="21"/>
              </w:rPr>
              <w:t>/</w:t>
            </w:r>
          </w:p>
        </w:tc>
      </w:tr>
      <w:tr w14:paraId="7537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03A42960">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1C063DE9">
            <w:pPr>
              <w:spacing w:line="0" w:lineRule="atLeast"/>
              <w:jc w:val="left"/>
              <w:rPr>
                <w:rFonts w:ascii="宋体" w:hAnsi="宋体" w:cs="宋体"/>
                <w:szCs w:val="21"/>
              </w:rPr>
            </w:pPr>
            <w:r>
              <w:rPr>
                <w:rFonts w:hint="eastAsia" w:ascii="宋体" w:hAnsi="宋体" w:cs="宋体"/>
                <w:szCs w:val="21"/>
              </w:rPr>
              <w:t>砧板</w:t>
            </w:r>
          </w:p>
        </w:tc>
        <w:tc>
          <w:tcPr>
            <w:tcW w:w="768" w:type="pct"/>
            <w:vAlign w:val="center"/>
          </w:tcPr>
          <w:p w14:paraId="755D705D">
            <w:pPr>
              <w:widowControl/>
              <w:spacing w:line="0" w:lineRule="atLeast"/>
              <w:jc w:val="center"/>
              <w:rPr>
                <w:rFonts w:ascii="宋体" w:hAnsi="宋体" w:cs="仿宋"/>
                <w:bCs/>
                <w:kern w:val="0"/>
                <w:szCs w:val="21"/>
              </w:rPr>
            </w:pPr>
            <w:r>
              <w:rPr>
                <w:rFonts w:hint="eastAsia" w:ascii="宋体" w:hAnsi="宋体" w:cs="仿宋"/>
                <w:bCs/>
                <w:kern w:val="0"/>
                <w:szCs w:val="21"/>
              </w:rPr>
              <w:t>35</w:t>
            </w:r>
          </w:p>
        </w:tc>
        <w:tc>
          <w:tcPr>
            <w:tcW w:w="1672" w:type="pct"/>
            <w:vAlign w:val="center"/>
          </w:tcPr>
          <w:p w14:paraId="73B16EFB">
            <w:pPr>
              <w:spacing w:line="0" w:lineRule="atLeast"/>
              <w:jc w:val="left"/>
              <w:rPr>
                <w:rFonts w:ascii="宋体" w:hAnsi="宋体" w:cs="宋体"/>
                <w:szCs w:val="21"/>
              </w:rPr>
            </w:pPr>
            <w:r>
              <w:rPr>
                <w:rFonts w:hint="eastAsia" w:ascii="宋体" w:hAnsi="宋体" w:cs="宋体"/>
                <w:szCs w:val="21"/>
              </w:rPr>
              <w:t>/</w:t>
            </w:r>
          </w:p>
        </w:tc>
      </w:tr>
      <w:tr w14:paraId="2812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C1427EB">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13A75532">
            <w:pPr>
              <w:spacing w:line="0" w:lineRule="atLeast"/>
              <w:jc w:val="left"/>
              <w:rPr>
                <w:rFonts w:ascii="宋体" w:hAnsi="宋体" w:cs="宋体"/>
                <w:szCs w:val="21"/>
              </w:rPr>
            </w:pPr>
            <w:r>
              <w:rPr>
                <w:rFonts w:hint="eastAsia" w:ascii="宋体" w:hAnsi="宋体" w:cs="宋体"/>
                <w:szCs w:val="21"/>
              </w:rPr>
              <w:t>多媒体教学设备</w:t>
            </w:r>
          </w:p>
        </w:tc>
        <w:tc>
          <w:tcPr>
            <w:tcW w:w="768" w:type="pct"/>
            <w:vAlign w:val="center"/>
          </w:tcPr>
          <w:p w14:paraId="132CC50D">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72" w:type="pct"/>
            <w:vAlign w:val="center"/>
          </w:tcPr>
          <w:p w14:paraId="06549909">
            <w:pPr>
              <w:spacing w:line="0" w:lineRule="atLeast"/>
              <w:jc w:val="left"/>
              <w:rPr>
                <w:rFonts w:ascii="宋体" w:hAnsi="宋体" w:cs="仿宋"/>
                <w:szCs w:val="21"/>
              </w:rPr>
            </w:pPr>
            <w:r>
              <w:rPr>
                <w:rFonts w:hint="eastAsia" w:ascii="宋体" w:hAnsi="宋体" w:cs="仿宋"/>
                <w:szCs w:val="21"/>
              </w:rPr>
              <w:t>/</w:t>
            </w:r>
          </w:p>
        </w:tc>
      </w:tr>
      <w:tr w14:paraId="2F1F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14:paraId="3F6C486A">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中餐热菜制作实训室</w:t>
            </w:r>
          </w:p>
        </w:tc>
        <w:tc>
          <w:tcPr>
            <w:tcW w:w="1599" w:type="pct"/>
            <w:vAlign w:val="center"/>
          </w:tcPr>
          <w:p w14:paraId="5C7E46FB">
            <w:pPr>
              <w:spacing w:line="0" w:lineRule="atLeast"/>
              <w:jc w:val="left"/>
              <w:rPr>
                <w:rFonts w:ascii="宋体" w:hAnsi="宋体" w:cs="宋体"/>
                <w:szCs w:val="21"/>
              </w:rPr>
            </w:pPr>
            <w:r>
              <w:rPr>
                <w:rFonts w:hint="eastAsia" w:ascii="宋体" w:hAnsi="宋体" w:cs="宋体"/>
                <w:szCs w:val="21"/>
              </w:rPr>
              <w:t>不锈钢工作台（双层）</w:t>
            </w:r>
          </w:p>
        </w:tc>
        <w:tc>
          <w:tcPr>
            <w:tcW w:w="768" w:type="pct"/>
            <w:vAlign w:val="center"/>
          </w:tcPr>
          <w:p w14:paraId="7D83D486">
            <w:pPr>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14:paraId="34A49FAD">
            <w:pPr>
              <w:spacing w:line="0" w:lineRule="atLeast"/>
              <w:jc w:val="left"/>
              <w:rPr>
                <w:rFonts w:ascii="宋体" w:hAnsi="宋体" w:cs="宋体"/>
                <w:szCs w:val="21"/>
              </w:rPr>
            </w:pPr>
            <w:r>
              <w:rPr>
                <w:rFonts w:hint="eastAsia" w:ascii="宋体" w:hAnsi="宋体" w:cs="宋体"/>
                <w:szCs w:val="21"/>
              </w:rPr>
              <w:t>2400mm×1200mm×800mm</w:t>
            </w:r>
          </w:p>
        </w:tc>
      </w:tr>
      <w:tr w14:paraId="0E64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1967E56A">
            <w:pPr>
              <w:autoSpaceDE w:val="0"/>
              <w:autoSpaceDN w:val="0"/>
              <w:adjustRightInd w:val="0"/>
              <w:spacing w:line="0" w:lineRule="atLeast"/>
              <w:jc w:val="center"/>
              <w:rPr>
                <w:rFonts w:ascii="宋体" w:hAnsi="宋体" w:cs="仿宋"/>
                <w:szCs w:val="21"/>
              </w:rPr>
            </w:pPr>
          </w:p>
        </w:tc>
        <w:tc>
          <w:tcPr>
            <w:tcW w:w="1599" w:type="pct"/>
            <w:vAlign w:val="center"/>
          </w:tcPr>
          <w:p w14:paraId="422A434F">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14:paraId="27C165E0">
            <w:pPr>
              <w:widowControl/>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14:paraId="267F2B1A">
            <w:pPr>
              <w:spacing w:line="0" w:lineRule="atLeast"/>
              <w:jc w:val="left"/>
              <w:rPr>
                <w:rFonts w:ascii="宋体" w:hAnsi="宋体" w:cs="宋体"/>
                <w:szCs w:val="21"/>
              </w:rPr>
            </w:pPr>
            <w:r>
              <w:rPr>
                <w:rFonts w:hint="eastAsia" w:ascii="宋体" w:hAnsi="宋体" w:cs="宋体"/>
                <w:szCs w:val="21"/>
              </w:rPr>
              <w:t>1800mm×800mm×800mm</w:t>
            </w:r>
          </w:p>
        </w:tc>
      </w:tr>
      <w:tr w14:paraId="37DE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3723B3C">
            <w:pPr>
              <w:autoSpaceDE w:val="0"/>
              <w:autoSpaceDN w:val="0"/>
              <w:adjustRightInd w:val="0"/>
              <w:spacing w:line="0" w:lineRule="atLeast"/>
              <w:jc w:val="center"/>
              <w:rPr>
                <w:rFonts w:ascii="宋体" w:hAnsi="宋体" w:cs="仿宋"/>
                <w:szCs w:val="21"/>
              </w:rPr>
            </w:pPr>
          </w:p>
        </w:tc>
        <w:tc>
          <w:tcPr>
            <w:tcW w:w="1599" w:type="pct"/>
            <w:vAlign w:val="center"/>
          </w:tcPr>
          <w:p w14:paraId="1E7E1DE3">
            <w:pPr>
              <w:spacing w:line="0" w:lineRule="atLeast"/>
              <w:jc w:val="left"/>
              <w:rPr>
                <w:rFonts w:ascii="宋体" w:hAnsi="宋体" w:cs="宋体"/>
                <w:szCs w:val="21"/>
              </w:rPr>
            </w:pPr>
            <w:r>
              <w:rPr>
                <w:rFonts w:hint="eastAsia" w:ascii="宋体" w:hAnsi="宋体" w:cs="宋体"/>
                <w:szCs w:val="21"/>
              </w:rPr>
              <w:t>不锈钢烟罩</w:t>
            </w:r>
          </w:p>
        </w:tc>
        <w:tc>
          <w:tcPr>
            <w:tcW w:w="768" w:type="pct"/>
            <w:vAlign w:val="center"/>
          </w:tcPr>
          <w:p w14:paraId="67C129F5">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1A40315C">
            <w:pPr>
              <w:spacing w:line="0" w:lineRule="atLeast"/>
              <w:jc w:val="left"/>
              <w:rPr>
                <w:rFonts w:ascii="宋体" w:hAnsi="宋体" w:cs="宋体"/>
                <w:szCs w:val="21"/>
              </w:rPr>
            </w:pPr>
            <w:r>
              <w:rPr>
                <w:rFonts w:hint="eastAsia" w:ascii="宋体" w:hAnsi="宋体" w:cs="宋体"/>
                <w:szCs w:val="21"/>
              </w:rPr>
              <w:t>/</w:t>
            </w:r>
          </w:p>
        </w:tc>
      </w:tr>
      <w:tr w14:paraId="43D1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6A754508">
            <w:pPr>
              <w:autoSpaceDE w:val="0"/>
              <w:autoSpaceDN w:val="0"/>
              <w:adjustRightInd w:val="0"/>
              <w:spacing w:line="0" w:lineRule="atLeast"/>
              <w:jc w:val="center"/>
              <w:rPr>
                <w:rFonts w:ascii="宋体" w:hAnsi="宋体" w:cs="仿宋"/>
                <w:szCs w:val="21"/>
              </w:rPr>
            </w:pPr>
          </w:p>
        </w:tc>
        <w:tc>
          <w:tcPr>
            <w:tcW w:w="1599" w:type="pct"/>
            <w:vAlign w:val="center"/>
          </w:tcPr>
          <w:p w14:paraId="7281CDF4">
            <w:pPr>
              <w:spacing w:line="0" w:lineRule="atLeast"/>
              <w:jc w:val="left"/>
              <w:rPr>
                <w:rFonts w:ascii="宋体" w:hAnsi="宋体" w:cs="宋体"/>
                <w:szCs w:val="21"/>
              </w:rPr>
            </w:pPr>
            <w:r>
              <w:rPr>
                <w:rFonts w:hint="eastAsia" w:ascii="宋体" w:hAnsi="宋体" w:cs="宋体"/>
                <w:szCs w:val="21"/>
              </w:rPr>
              <w:t>不锈钢双头燃气灶</w:t>
            </w:r>
          </w:p>
        </w:tc>
        <w:tc>
          <w:tcPr>
            <w:tcW w:w="768" w:type="pct"/>
            <w:vAlign w:val="center"/>
          </w:tcPr>
          <w:p w14:paraId="29045425">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14:paraId="1CCA72FE">
            <w:pPr>
              <w:spacing w:line="0" w:lineRule="atLeast"/>
              <w:jc w:val="left"/>
              <w:rPr>
                <w:rFonts w:ascii="宋体" w:hAnsi="宋体" w:cs="宋体"/>
                <w:szCs w:val="21"/>
              </w:rPr>
            </w:pPr>
            <w:r>
              <w:rPr>
                <w:rFonts w:hint="eastAsia" w:ascii="宋体" w:hAnsi="宋体" w:cs="宋体"/>
                <w:szCs w:val="21"/>
              </w:rPr>
              <w:t>2400mm×1200mm×800mm</w:t>
            </w:r>
          </w:p>
        </w:tc>
      </w:tr>
      <w:tr w14:paraId="2969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13F821E">
            <w:pPr>
              <w:autoSpaceDE w:val="0"/>
              <w:autoSpaceDN w:val="0"/>
              <w:adjustRightInd w:val="0"/>
              <w:spacing w:line="0" w:lineRule="atLeast"/>
              <w:jc w:val="center"/>
              <w:rPr>
                <w:rFonts w:ascii="宋体" w:hAnsi="宋体" w:cs="仿宋"/>
                <w:szCs w:val="21"/>
              </w:rPr>
            </w:pPr>
          </w:p>
        </w:tc>
        <w:tc>
          <w:tcPr>
            <w:tcW w:w="1599" w:type="pct"/>
            <w:vAlign w:val="center"/>
          </w:tcPr>
          <w:p w14:paraId="20DB96D3">
            <w:pPr>
              <w:spacing w:line="0" w:lineRule="atLeast"/>
              <w:jc w:val="left"/>
              <w:rPr>
                <w:rFonts w:ascii="宋体" w:hAnsi="宋体" w:cs="宋体"/>
                <w:szCs w:val="21"/>
              </w:rPr>
            </w:pPr>
            <w:r>
              <w:rPr>
                <w:rFonts w:hint="eastAsia" w:ascii="宋体" w:hAnsi="宋体" w:cs="宋体"/>
                <w:szCs w:val="21"/>
              </w:rPr>
              <w:t>双耳炒锅</w:t>
            </w:r>
          </w:p>
        </w:tc>
        <w:tc>
          <w:tcPr>
            <w:tcW w:w="768" w:type="pct"/>
            <w:vAlign w:val="center"/>
          </w:tcPr>
          <w:p w14:paraId="2D7B4982">
            <w:pPr>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14:paraId="0E428E71">
            <w:pPr>
              <w:spacing w:line="0" w:lineRule="atLeast"/>
              <w:jc w:val="left"/>
              <w:rPr>
                <w:rFonts w:ascii="宋体" w:hAnsi="宋体" w:cs="宋体"/>
                <w:szCs w:val="21"/>
              </w:rPr>
            </w:pPr>
            <w:r>
              <w:rPr>
                <w:rFonts w:hint="eastAsia" w:ascii="宋体" w:hAnsi="宋体" w:cs="宋体"/>
                <w:szCs w:val="21"/>
              </w:rPr>
              <w:t>/</w:t>
            </w:r>
          </w:p>
        </w:tc>
      </w:tr>
      <w:tr w14:paraId="0D6D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0E0F143F">
            <w:pPr>
              <w:autoSpaceDE w:val="0"/>
              <w:autoSpaceDN w:val="0"/>
              <w:adjustRightInd w:val="0"/>
              <w:spacing w:line="0" w:lineRule="atLeast"/>
              <w:jc w:val="center"/>
              <w:rPr>
                <w:rFonts w:ascii="宋体" w:hAnsi="宋体" w:cs="仿宋"/>
                <w:szCs w:val="21"/>
              </w:rPr>
            </w:pPr>
          </w:p>
        </w:tc>
        <w:tc>
          <w:tcPr>
            <w:tcW w:w="1599" w:type="pct"/>
            <w:vAlign w:val="center"/>
          </w:tcPr>
          <w:p w14:paraId="007301BB">
            <w:pPr>
              <w:spacing w:line="0" w:lineRule="atLeast"/>
              <w:jc w:val="left"/>
              <w:rPr>
                <w:rFonts w:ascii="仿宋" w:hAnsi="仿宋" w:cs="仿宋"/>
                <w:bCs/>
                <w:kern w:val="0"/>
                <w:szCs w:val="21"/>
              </w:rPr>
            </w:pPr>
            <w:r>
              <w:rPr>
                <w:rFonts w:hint="eastAsia" w:ascii="宋体" w:hAnsi="宋体" w:cs="宋体"/>
                <w:szCs w:val="21"/>
              </w:rPr>
              <w:t>四门冰箱</w:t>
            </w:r>
          </w:p>
        </w:tc>
        <w:tc>
          <w:tcPr>
            <w:tcW w:w="768" w:type="pct"/>
            <w:vAlign w:val="center"/>
          </w:tcPr>
          <w:p w14:paraId="2EB2473A">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Align w:val="center"/>
          </w:tcPr>
          <w:p w14:paraId="5FFF19FD">
            <w:pPr>
              <w:spacing w:line="0" w:lineRule="atLeast"/>
              <w:jc w:val="left"/>
              <w:rPr>
                <w:rFonts w:ascii="宋体" w:hAnsi="宋体" w:cs="宋体"/>
                <w:szCs w:val="21"/>
              </w:rPr>
            </w:pPr>
            <w:r>
              <w:rPr>
                <w:rFonts w:ascii="宋体" w:hAnsi="宋体" w:cs="宋体"/>
                <w:szCs w:val="21"/>
              </w:rPr>
              <w:t>/</w:t>
            </w:r>
          </w:p>
        </w:tc>
      </w:tr>
      <w:tr w14:paraId="5715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629F362">
            <w:pPr>
              <w:autoSpaceDE w:val="0"/>
              <w:autoSpaceDN w:val="0"/>
              <w:adjustRightInd w:val="0"/>
              <w:spacing w:line="0" w:lineRule="atLeast"/>
              <w:jc w:val="center"/>
              <w:rPr>
                <w:rFonts w:ascii="宋体" w:hAnsi="宋体" w:cs="仿宋"/>
                <w:szCs w:val="21"/>
              </w:rPr>
            </w:pPr>
          </w:p>
        </w:tc>
        <w:tc>
          <w:tcPr>
            <w:tcW w:w="1599" w:type="pct"/>
            <w:vAlign w:val="center"/>
          </w:tcPr>
          <w:p w14:paraId="2BB00E03">
            <w:pPr>
              <w:spacing w:line="0" w:lineRule="atLeast"/>
              <w:jc w:val="left"/>
              <w:rPr>
                <w:rFonts w:ascii="宋体" w:hAnsi="宋体" w:cs="宋体"/>
                <w:szCs w:val="21"/>
              </w:rPr>
            </w:pPr>
            <w:r>
              <w:rPr>
                <w:rFonts w:hint="eastAsia" w:ascii="宋体" w:hAnsi="宋体" w:cs="宋体"/>
                <w:szCs w:val="21"/>
              </w:rPr>
              <w:t>多媒体教学设备</w:t>
            </w:r>
          </w:p>
        </w:tc>
        <w:tc>
          <w:tcPr>
            <w:tcW w:w="768" w:type="pct"/>
            <w:vAlign w:val="center"/>
          </w:tcPr>
          <w:p w14:paraId="7694D6E7">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2FE3CC04">
            <w:pPr>
              <w:spacing w:line="0" w:lineRule="atLeast"/>
              <w:jc w:val="left"/>
              <w:rPr>
                <w:rFonts w:ascii="宋体" w:hAnsi="宋体" w:cs="宋体"/>
                <w:szCs w:val="21"/>
              </w:rPr>
            </w:pPr>
            <w:r>
              <w:rPr>
                <w:rFonts w:hint="eastAsia" w:ascii="宋体" w:hAnsi="宋体" w:cs="宋体"/>
                <w:szCs w:val="21"/>
              </w:rPr>
              <w:t>/</w:t>
            </w:r>
          </w:p>
        </w:tc>
      </w:tr>
      <w:tr w14:paraId="1ED4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14:paraId="3BCCF379">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西餐热菜制作实训室</w:t>
            </w:r>
          </w:p>
        </w:tc>
        <w:tc>
          <w:tcPr>
            <w:tcW w:w="1599" w:type="pct"/>
            <w:vAlign w:val="center"/>
          </w:tcPr>
          <w:p w14:paraId="5A7A761D">
            <w:pPr>
              <w:spacing w:line="0" w:lineRule="atLeast"/>
              <w:jc w:val="left"/>
              <w:rPr>
                <w:rFonts w:ascii="宋体" w:hAnsi="宋体" w:cs="宋体"/>
                <w:szCs w:val="21"/>
              </w:rPr>
            </w:pPr>
            <w:r>
              <w:rPr>
                <w:rFonts w:hint="eastAsia" w:ascii="宋体" w:hAnsi="宋体" w:cs="宋体"/>
                <w:szCs w:val="21"/>
              </w:rPr>
              <w:t>不锈钢工作台（双层）</w:t>
            </w:r>
          </w:p>
        </w:tc>
        <w:tc>
          <w:tcPr>
            <w:tcW w:w="768" w:type="pct"/>
            <w:vAlign w:val="center"/>
          </w:tcPr>
          <w:p w14:paraId="260C0EB8">
            <w:pPr>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14:paraId="0C4A3D1F">
            <w:pPr>
              <w:spacing w:line="0" w:lineRule="atLeast"/>
              <w:jc w:val="left"/>
              <w:rPr>
                <w:rFonts w:ascii="宋体" w:hAnsi="宋体" w:cs="宋体"/>
                <w:szCs w:val="21"/>
              </w:rPr>
            </w:pPr>
            <w:r>
              <w:rPr>
                <w:rFonts w:hint="eastAsia" w:ascii="宋体" w:hAnsi="宋体" w:cs="宋体"/>
                <w:szCs w:val="21"/>
              </w:rPr>
              <w:t>2400mm×1200mm×800mm</w:t>
            </w:r>
          </w:p>
        </w:tc>
      </w:tr>
      <w:tr w14:paraId="21B7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3A0D70E">
            <w:pPr>
              <w:autoSpaceDE w:val="0"/>
              <w:autoSpaceDN w:val="0"/>
              <w:adjustRightInd w:val="0"/>
              <w:spacing w:line="0" w:lineRule="atLeast"/>
              <w:jc w:val="center"/>
              <w:rPr>
                <w:rFonts w:ascii="宋体" w:hAnsi="宋体" w:cs="仿宋"/>
                <w:bCs/>
                <w:szCs w:val="21"/>
                <w:lang w:val="zh-CN"/>
              </w:rPr>
            </w:pPr>
          </w:p>
        </w:tc>
        <w:tc>
          <w:tcPr>
            <w:tcW w:w="1599" w:type="pct"/>
            <w:vAlign w:val="center"/>
          </w:tcPr>
          <w:p w14:paraId="7E279385">
            <w:pPr>
              <w:spacing w:line="0" w:lineRule="atLeast"/>
              <w:jc w:val="left"/>
              <w:rPr>
                <w:rFonts w:ascii="宋体" w:hAnsi="宋体" w:cs="宋体"/>
                <w:szCs w:val="21"/>
              </w:rPr>
            </w:pPr>
            <w:r>
              <w:rPr>
                <w:rFonts w:hint="eastAsia" w:ascii="宋体" w:hAnsi="宋体" w:cs="宋体"/>
                <w:szCs w:val="21"/>
              </w:rPr>
              <w:t>不锈钢双头燃气灶</w:t>
            </w:r>
          </w:p>
        </w:tc>
        <w:tc>
          <w:tcPr>
            <w:tcW w:w="768" w:type="pct"/>
            <w:vAlign w:val="center"/>
          </w:tcPr>
          <w:p w14:paraId="2A194AFA">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14:paraId="6E03874F">
            <w:pPr>
              <w:spacing w:line="0" w:lineRule="atLeast"/>
              <w:jc w:val="left"/>
              <w:rPr>
                <w:rFonts w:ascii="宋体" w:hAnsi="宋体" w:cs="宋体"/>
                <w:szCs w:val="21"/>
              </w:rPr>
            </w:pPr>
            <w:r>
              <w:rPr>
                <w:rFonts w:hint="eastAsia" w:ascii="宋体" w:hAnsi="宋体" w:cs="宋体"/>
                <w:szCs w:val="21"/>
              </w:rPr>
              <w:t>2400mm×1200mm×800mm</w:t>
            </w:r>
          </w:p>
        </w:tc>
      </w:tr>
      <w:tr w14:paraId="2FDB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083A6A06">
            <w:pPr>
              <w:autoSpaceDE w:val="0"/>
              <w:autoSpaceDN w:val="0"/>
              <w:adjustRightInd w:val="0"/>
              <w:spacing w:line="0" w:lineRule="atLeast"/>
              <w:jc w:val="center"/>
              <w:rPr>
                <w:rFonts w:ascii="宋体" w:hAnsi="宋体" w:cs="仿宋"/>
                <w:szCs w:val="21"/>
              </w:rPr>
            </w:pPr>
          </w:p>
        </w:tc>
        <w:tc>
          <w:tcPr>
            <w:tcW w:w="1599" w:type="pct"/>
            <w:vAlign w:val="center"/>
          </w:tcPr>
          <w:p w14:paraId="5EA0DAF0">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14:paraId="6C97D00C">
            <w:pPr>
              <w:widowControl/>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14:paraId="772069E4">
            <w:pPr>
              <w:spacing w:line="0" w:lineRule="atLeast"/>
              <w:jc w:val="left"/>
              <w:rPr>
                <w:rFonts w:ascii="宋体" w:hAnsi="宋体" w:cs="宋体"/>
                <w:szCs w:val="21"/>
              </w:rPr>
            </w:pPr>
            <w:r>
              <w:rPr>
                <w:rFonts w:hint="eastAsia" w:ascii="宋体" w:hAnsi="宋体" w:cs="宋体"/>
                <w:szCs w:val="21"/>
              </w:rPr>
              <w:t>1800mm×800mm×800mm</w:t>
            </w:r>
          </w:p>
        </w:tc>
      </w:tr>
      <w:tr w14:paraId="32C3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64758EC4">
            <w:pPr>
              <w:autoSpaceDE w:val="0"/>
              <w:autoSpaceDN w:val="0"/>
              <w:adjustRightInd w:val="0"/>
              <w:spacing w:line="0" w:lineRule="atLeast"/>
              <w:jc w:val="center"/>
              <w:rPr>
                <w:rFonts w:ascii="宋体" w:hAnsi="宋体" w:cs="仿宋"/>
                <w:szCs w:val="21"/>
              </w:rPr>
            </w:pPr>
          </w:p>
        </w:tc>
        <w:tc>
          <w:tcPr>
            <w:tcW w:w="1599" w:type="pct"/>
            <w:vAlign w:val="center"/>
          </w:tcPr>
          <w:p w14:paraId="1FBD37B5">
            <w:pPr>
              <w:spacing w:line="0" w:lineRule="atLeast"/>
              <w:jc w:val="left"/>
              <w:rPr>
                <w:rFonts w:ascii="宋体" w:hAnsi="宋体" w:cs="宋体"/>
                <w:szCs w:val="21"/>
              </w:rPr>
            </w:pPr>
            <w:r>
              <w:rPr>
                <w:rFonts w:hint="eastAsia" w:ascii="宋体" w:hAnsi="宋体" w:cs="宋体"/>
                <w:szCs w:val="21"/>
              </w:rPr>
              <w:t>不锈钢立式四头燃气煲仔炉连烤炉</w:t>
            </w:r>
          </w:p>
        </w:tc>
        <w:tc>
          <w:tcPr>
            <w:tcW w:w="768" w:type="pct"/>
            <w:vAlign w:val="center"/>
          </w:tcPr>
          <w:p w14:paraId="0AF10181">
            <w:pPr>
              <w:widowControl/>
              <w:spacing w:line="0" w:lineRule="atLeast"/>
              <w:jc w:val="center"/>
              <w:rPr>
                <w:rFonts w:ascii="宋体" w:hAnsi="宋体" w:cs="宋体"/>
                <w:szCs w:val="21"/>
              </w:rPr>
            </w:pPr>
            <w:r>
              <w:rPr>
                <w:rFonts w:hint="eastAsia" w:ascii="宋体" w:hAnsi="宋体" w:cs="宋体"/>
                <w:szCs w:val="21"/>
              </w:rPr>
              <w:t>9</w:t>
            </w:r>
          </w:p>
        </w:tc>
        <w:tc>
          <w:tcPr>
            <w:tcW w:w="1672" w:type="pct"/>
            <w:vAlign w:val="center"/>
          </w:tcPr>
          <w:p w14:paraId="77E5A719">
            <w:pPr>
              <w:widowControl/>
              <w:spacing w:line="0" w:lineRule="atLeast"/>
              <w:jc w:val="left"/>
              <w:rPr>
                <w:rFonts w:ascii="宋体" w:hAnsi="宋体" w:cs="宋体"/>
                <w:szCs w:val="21"/>
              </w:rPr>
            </w:pPr>
            <w:r>
              <w:rPr>
                <w:rFonts w:hint="eastAsia" w:ascii="宋体" w:hAnsi="宋体" w:cs="宋体"/>
                <w:szCs w:val="21"/>
              </w:rPr>
              <w:t>700mm×775mm×850mm</w:t>
            </w:r>
          </w:p>
        </w:tc>
      </w:tr>
      <w:tr w14:paraId="20B8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6E9BEBC6">
            <w:pPr>
              <w:autoSpaceDE w:val="0"/>
              <w:autoSpaceDN w:val="0"/>
              <w:adjustRightInd w:val="0"/>
              <w:spacing w:line="0" w:lineRule="atLeast"/>
              <w:jc w:val="center"/>
              <w:rPr>
                <w:rFonts w:ascii="宋体" w:hAnsi="宋体" w:cs="仿宋"/>
                <w:szCs w:val="21"/>
              </w:rPr>
            </w:pPr>
          </w:p>
        </w:tc>
        <w:tc>
          <w:tcPr>
            <w:tcW w:w="1599" w:type="pct"/>
            <w:vAlign w:val="center"/>
          </w:tcPr>
          <w:p w14:paraId="55319907">
            <w:pPr>
              <w:spacing w:line="0" w:lineRule="atLeast"/>
              <w:jc w:val="left"/>
              <w:rPr>
                <w:rFonts w:ascii="宋体" w:hAnsi="宋体" w:cs="宋体"/>
                <w:szCs w:val="21"/>
              </w:rPr>
            </w:pPr>
            <w:r>
              <w:rPr>
                <w:rFonts w:hint="eastAsia" w:ascii="宋体" w:hAnsi="宋体" w:cs="宋体"/>
                <w:szCs w:val="21"/>
              </w:rPr>
              <w:t>不锈钢台式双缸双筛电炸炉</w:t>
            </w:r>
          </w:p>
        </w:tc>
        <w:tc>
          <w:tcPr>
            <w:tcW w:w="768" w:type="pct"/>
            <w:vAlign w:val="center"/>
          </w:tcPr>
          <w:p w14:paraId="4ABB65D8">
            <w:pPr>
              <w:widowControl/>
              <w:spacing w:line="0" w:lineRule="atLeast"/>
              <w:jc w:val="center"/>
              <w:rPr>
                <w:rFonts w:ascii="宋体" w:hAnsi="宋体" w:cs="宋体"/>
                <w:szCs w:val="21"/>
              </w:rPr>
            </w:pPr>
            <w:r>
              <w:rPr>
                <w:rFonts w:hint="eastAsia" w:ascii="宋体" w:hAnsi="宋体" w:cs="宋体"/>
                <w:szCs w:val="21"/>
              </w:rPr>
              <w:t>6</w:t>
            </w:r>
          </w:p>
        </w:tc>
        <w:tc>
          <w:tcPr>
            <w:tcW w:w="1672" w:type="pct"/>
            <w:vAlign w:val="center"/>
          </w:tcPr>
          <w:p w14:paraId="02410145">
            <w:pPr>
              <w:spacing w:line="0" w:lineRule="atLeast"/>
              <w:jc w:val="left"/>
              <w:rPr>
                <w:rFonts w:ascii="宋体" w:hAnsi="宋体" w:cs="宋体"/>
                <w:szCs w:val="21"/>
              </w:rPr>
            </w:pPr>
            <w:r>
              <w:rPr>
                <w:rFonts w:hint="eastAsia" w:ascii="宋体" w:hAnsi="宋体" w:cs="宋体"/>
                <w:szCs w:val="21"/>
              </w:rPr>
              <w:t>600mm×600mm×430mm</w:t>
            </w:r>
          </w:p>
        </w:tc>
      </w:tr>
      <w:tr w14:paraId="6982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147490AC">
            <w:pPr>
              <w:autoSpaceDE w:val="0"/>
              <w:autoSpaceDN w:val="0"/>
              <w:adjustRightInd w:val="0"/>
              <w:spacing w:line="0" w:lineRule="atLeast"/>
              <w:jc w:val="center"/>
              <w:rPr>
                <w:rFonts w:ascii="宋体" w:hAnsi="宋体" w:cs="仿宋"/>
                <w:szCs w:val="21"/>
              </w:rPr>
            </w:pPr>
          </w:p>
        </w:tc>
        <w:tc>
          <w:tcPr>
            <w:tcW w:w="1599" w:type="pct"/>
            <w:vAlign w:val="center"/>
          </w:tcPr>
          <w:p w14:paraId="6C4DB982">
            <w:pPr>
              <w:spacing w:line="0" w:lineRule="atLeast"/>
              <w:jc w:val="left"/>
              <w:rPr>
                <w:rFonts w:ascii="宋体" w:hAnsi="宋体" w:cs="宋体"/>
                <w:szCs w:val="21"/>
              </w:rPr>
            </w:pPr>
            <w:r>
              <w:rPr>
                <w:rFonts w:hint="eastAsia" w:ascii="宋体" w:hAnsi="宋体" w:cs="宋体"/>
                <w:szCs w:val="21"/>
              </w:rPr>
              <w:t>双头电磁灶（下层带烤箱）</w:t>
            </w:r>
          </w:p>
        </w:tc>
        <w:tc>
          <w:tcPr>
            <w:tcW w:w="768" w:type="pct"/>
            <w:vAlign w:val="center"/>
          </w:tcPr>
          <w:p w14:paraId="2B0187D7">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14:paraId="75051E65">
            <w:pPr>
              <w:spacing w:line="0" w:lineRule="atLeast"/>
              <w:jc w:val="left"/>
              <w:rPr>
                <w:rFonts w:ascii="宋体" w:hAnsi="宋体" w:cs="宋体"/>
                <w:szCs w:val="21"/>
              </w:rPr>
            </w:pPr>
            <w:r>
              <w:rPr>
                <w:rFonts w:hint="eastAsia" w:ascii="宋体" w:hAnsi="宋体" w:cs="宋体"/>
                <w:szCs w:val="21"/>
              </w:rPr>
              <w:t>2400mm×1200mm×800mm</w:t>
            </w:r>
          </w:p>
        </w:tc>
      </w:tr>
      <w:tr w14:paraId="43FE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20E84185">
            <w:pPr>
              <w:autoSpaceDE w:val="0"/>
              <w:autoSpaceDN w:val="0"/>
              <w:adjustRightInd w:val="0"/>
              <w:spacing w:line="0" w:lineRule="atLeast"/>
              <w:jc w:val="center"/>
              <w:rPr>
                <w:rFonts w:ascii="宋体" w:hAnsi="宋体" w:cs="仿宋"/>
                <w:szCs w:val="21"/>
              </w:rPr>
            </w:pPr>
          </w:p>
        </w:tc>
        <w:tc>
          <w:tcPr>
            <w:tcW w:w="1599" w:type="pct"/>
            <w:vAlign w:val="center"/>
          </w:tcPr>
          <w:p w14:paraId="762F3A40">
            <w:pPr>
              <w:spacing w:line="0" w:lineRule="atLeast"/>
              <w:jc w:val="left"/>
              <w:rPr>
                <w:rFonts w:ascii="宋体" w:hAnsi="宋体" w:cs="宋体"/>
                <w:szCs w:val="21"/>
              </w:rPr>
            </w:pPr>
            <w:r>
              <w:rPr>
                <w:rFonts w:hint="eastAsia" w:ascii="宋体" w:hAnsi="宋体" w:cs="宋体"/>
                <w:szCs w:val="21"/>
              </w:rPr>
              <w:t>不锈钢烟罩</w:t>
            </w:r>
          </w:p>
        </w:tc>
        <w:tc>
          <w:tcPr>
            <w:tcW w:w="768" w:type="pct"/>
            <w:vAlign w:val="center"/>
          </w:tcPr>
          <w:p w14:paraId="2FDE0CCF">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7B8F03FF">
            <w:pPr>
              <w:spacing w:line="0" w:lineRule="atLeast"/>
              <w:jc w:val="left"/>
              <w:rPr>
                <w:rFonts w:ascii="宋体" w:hAnsi="宋体" w:cs="宋体"/>
                <w:szCs w:val="21"/>
              </w:rPr>
            </w:pPr>
            <w:r>
              <w:rPr>
                <w:rFonts w:hint="eastAsia" w:ascii="宋体" w:hAnsi="宋体" w:cs="宋体"/>
                <w:szCs w:val="21"/>
              </w:rPr>
              <w:t>／</w:t>
            </w:r>
          </w:p>
        </w:tc>
      </w:tr>
      <w:tr w14:paraId="1884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176E54A5">
            <w:pPr>
              <w:autoSpaceDE w:val="0"/>
              <w:autoSpaceDN w:val="0"/>
              <w:adjustRightInd w:val="0"/>
              <w:spacing w:line="0" w:lineRule="atLeast"/>
              <w:jc w:val="center"/>
              <w:rPr>
                <w:rFonts w:ascii="宋体" w:hAnsi="宋体" w:cs="仿宋"/>
                <w:szCs w:val="21"/>
              </w:rPr>
            </w:pPr>
          </w:p>
        </w:tc>
        <w:tc>
          <w:tcPr>
            <w:tcW w:w="1599" w:type="pct"/>
            <w:vAlign w:val="center"/>
          </w:tcPr>
          <w:p w14:paraId="075E8028">
            <w:pPr>
              <w:spacing w:line="0" w:lineRule="atLeast"/>
              <w:jc w:val="left"/>
              <w:rPr>
                <w:rFonts w:ascii="宋体" w:hAnsi="宋体" w:cs="宋体"/>
                <w:szCs w:val="21"/>
              </w:rPr>
            </w:pPr>
            <w:r>
              <w:rPr>
                <w:rFonts w:hint="eastAsia" w:ascii="宋体" w:hAnsi="宋体" w:cs="宋体"/>
                <w:szCs w:val="21"/>
              </w:rPr>
              <w:t>多媒体教学设备</w:t>
            </w:r>
          </w:p>
        </w:tc>
        <w:tc>
          <w:tcPr>
            <w:tcW w:w="768" w:type="pct"/>
            <w:vAlign w:val="center"/>
          </w:tcPr>
          <w:p w14:paraId="2096E5BB">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63D8B90E">
            <w:pPr>
              <w:spacing w:line="0" w:lineRule="atLeast"/>
              <w:jc w:val="left"/>
              <w:rPr>
                <w:rFonts w:ascii="宋体" w:hAnsi="宋体" w:cs="宋体"/>
                <w:szCs w:val="21"/>
              </w:rPr>
            </w:pPr>
            <w:r>
              <w:rPr>
                <w:rFonts w:hint="eastAsia" w:ascii="宋体" w:hAnsi="宋体" w:cs="宋体"/>
                <w:szCs w:val="21"/>
              </w:rPr>
              <w:t>／</w:t>
            </w:r>
          </w:p>
        </w:tc>
      </w:tr>
      <w:tr w14:paraId="3409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14:paraId="0D4B2B4E">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中式面点制作实训室</w:t>
            </w:r>
          </w:p>
        </w:tc>
        <w:tc>
          <w:tcPr>
            <w:tcW w:w="1599" w:type="pct"/>
            <w:vAlign w:val="center"/>
          </w:tcPr>
          <w:p w14:paraId="05E1CF6B">
            <w:pPr>
              <w:spacing w:line="0" w:lineRule="atLeast"/>
              <w:jc w:val="left"/>
              <w:rPr>
                <w:rFonts w:ascii="宋体" w:hAnsi="宋体" w:cs="宋体"/>
                <w:szCs w:val="21"/>
              </w:rPr>
            </w:pPr>
            <w:r>
              <w:rPr>
                <w:rFonts w:hint="eastAsia" w:ascii="宋体" w:hAnsi="宋体" w:cs="宋体"/>
                <w:szCs w:val="21"/>
              </w:rPr>
              <w:t>醒发箱</w:t>
            </w:r>
          </w:p>
        </w:tc>
        <w:tc>
          <w:tcPr>
            <w:tcW w:w="768" w:type="pct"/>
            <w:vAlign w:val="center"/>
          </w:tcPr>
          <w:p w14:paraId="72FBD38E">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3CE95141">
            <w:pPr>
              <w:spacing w:line="0" w:lineRule="atLeast"/>
              <w:jc w:val="left"/>
              <w:rPr>
                <w:rFonts w:ascii="宋体" w:hAnsi="宋体" w:cs="宋体"/>
                <w:szCs w:val="21"/>
              </w:rPr>
            </w:pPr>
            <w:r>
              <w:rPr>
                <w:rFonts w:hint="eastAsia" w:ascii="宋体" w:hAnsi="宋体" w:cs="宋体"/>
                <w:szCs w:val="21"/>
              </w:rPr>
              <w:t>SM-40SP</w:t>
            </w:r>
          </w:p>
        </w:tc>
      </w:tr>
      <w:tr w14:paraId="3293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52763120">
            <w:pPr>
              <w:autoSpaceDE w:val="0"/>
              <w:autoSpaceDN w:val="0"/>
              <w:adjustRightInd w:val="0"/>
              <w:spacing w:line="0" w:lineRule="atLeast"/>
              <w:jc w:val="center"/>
              <w:rPr>
                <w:rFonts w:ascii="宋体" w:hAnsi="宋体" w:cs="仿宋"/>
                <w:szCs w:val="21"/>
              </w:rPr>
            </w:pPr>
          </w:p>
        </w:tc>
        <w:tc>
          <w:tcPr>
            <w:tcW w:w="1599" w:type="pct"/>
            <w:vAlign w:val="center"/>
          </w:tcPr>
          <w:p w14:paraId="3F9E2483">
            <w:pPr>
              <w:spacing w:line="0" w:lineRule="atLeast"/>
              <w:jc w:val="left"/>
              <w:rPr>
                <w:rFonts w:ascii="宋体" w:hAnsi="宋体" w:cs="宋体"/>
                <w:szCs w:val="21"/>
              </w:rPr>
            </w:pPr>
            <w:r>
              <w:rPr>
                <w:rFonts w:hint="eastAsia" w:ascii="宋体" w:hAnsi="宋体" w:cs="宋体"/>
                <w:szCs w:val="21"/>
              </w:rPr>
              <w:t>木质面点操作台</w:t>
            </w:r>
          </w:p>
        </w:tc>
        <w:tc>
          <w:tcPr>
            <w:tcW w:w="768" w:type="pct"/>
            <w:vAlign w:val="center"/>
          </w:tcPr>
          <w:p w14:paraId="3EAEC82C">
            <w:pPr>
              <w:spacing w:line="0" w:lineRule="atLeast"/>
              <w:jc w:val="center"/>
              <w:rPr>
                <w:rFonts w:ascii="宋体" w:hAnsi="宋体" w:cs="宋体"/>
                <w:szCs w:val="21"/>
              </w:rPr>
            </w:pPr>
            <w:r>
              <w:rPr>
                <w:rFonts w:hint="eastAsia" w:ascii="宋体" w:hAnsi="宋体" w:cs="宋体"/>
                <w:szCs w:val="21"/>
              </w:rPr>
              <w:t>9</w:t>
            </w:r>
          </w:p>
        </w:tc>
        <w:tc>
          <w:tcPr>
            <w:tcW w:w="1672" w:type="pct"/>
            <w:vAlign w:val="center"/>
          </w:tcPr>
          <w:p w14:paraId="06E67314">
            <w:pPr>
              <w:spacing w:line="0" w:lineRule="atLeast"/>
              <w:jc w:val="left"/>
              <w:rPr>
                <w:rFonts w:ascii="宋体" w:hAnsi="宋体" w:cs="宋体"/>
                <w:szCs w:val="21"/>
              </w:rPr>
            </w:pPr>
            <w:r>
              <w:rPr>
                <w:rFonts w:hint="eastAsia" w:ascii="宋体" w:hAnsi="宋体" w:cs="宋体"/>
                <w:szCs w:val="21"/>
              </w:rPr>
              <w:t>1800mm×800mm×800mm</w:t>
            </w:r>
          </w:p>
        </w:tc>
      </w:tr>
      <w:tr w14:paraId="7FAF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CA1686F">
            <w:pPr>
              <w:autoSpaceDE w:val="0"/>
              <w:autoSpaceDN w:val="0"/>
              <w:adjustRightInd w:val="0"/>
              <w:spacing w:line="0" w:lineRule="atLeast"/>
              <w:jc w:val="center"/>
              <w:rPr>
                <w:rFonts w:ascii="宋体" w:hAnsi="宋体" w:cs="仿宋"/>
                <w:szCs w:val="21"/>
              </w:rPr>
            </w:pPr>
          </w:p>
        </w:tc>
        <w:tc>
          <w:tcPr>
            <w:tcW w:w="1599" w:type="pct"/>
            <w:vAlign w:val="center"/>
          </w:tcPr>
          <w:p w14:paraId="176F4872">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14:paraId="39490734">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14:paraId="1E483A96">
            <w:pPr>
              <w:spacing w:line="0" w:lineRule="atLeast"/>
              <w:jc w:val="left"/>
              <w:rPr>
                <w:rFonts w:ascii="宋体" w:hAnsi="宋体" w:cs="宋体"/>
                <w:szCs w:val="21"/>
              </w:rPr>
            </w:pPr>
            <w:r>
              <w:rPr>
                <w:rFonts w:hint="eastAsia" w:ascii="宋体" w:hAnsi="宋体" w:cs="宋体"/>
                <w:szCs w:val="21"/>
              </w:rPr>
              <w:t>1600mm×760mm×800mm</w:t>
            </w:r>
          </w:p>
        </w:tc>
      </w:tr>
      <w:tr w14:paraId="3498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003A32FA">
            <w:pPr>
              <w:autoSpaceDE w:val="0"/>
              <w:autoSpaceDN w:val="0"/>
              <w:adjustRightInd w:val="0"/>
              <w:spacing w:line="0" w:lineRule="atLeast"/>
              <w:jc w:val="center"/>
              <w:rPr>
                <w:rFonts w:ascii="宋体" w:hAnsi="宋体" w:cs="仿宋"/>
                <w:szCs w:val="21"/>
              </w:rPr>
            </w:pPr>
          </w:p>
        </w:tc>
        <w:tc>
          <w:tcPr>
            <w:tcW w:w="1599" w:type="pct"/>
            <w:vAlign w:val="center"/>
          </w:tcPr>
          <w:p w14:paraId="110BC8B3">
            <w:pPr>
              <w:spacing w:line="0" w:lineRule="atLeast"/>
              <w:jc w:val="left"/>
              <w:rPr>
                <w:rFonts w:ascii="宋体" w:hAnsi="宋体" w:cs="宋体"/>
                <w:szCs w:val="21"/>
              </w:rPr>
            </w:pPr>
            <w:r>
              <w:rPr>
                <w:rFonts w:hint="eastAsia" w:ascii="宋体" w:hAnsi="宋体" w:cs="宋体"/>
                <w:szCs w:val="21"/>
              </w:rPr>
              <w:t>双头燃气灶台</w:t>
            </w:r>
          </w:p>
        </w:tc>
        <w:tc>
          <w:tcPr>
            <w:tcW w:w="768" w:type="pct"/>
            <w:vAlign w:val="center"/>
          </w:tcPr>
          <w:p w14:paraId="2BCC275D">
            <w:pPr>
              <w:widowControl/>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14:paraId="35EA76FB">
            <w:pPr>
              <w:spacing w:line="0" w:lineRule="atLeast"/>
              <w:jc w:val="left"/>
              <w:rPr>
                <w:rFonts w:ascii="宋体" w:hAnsi="宋体" w:cs="宋体"/>
                <w:szCs w:val="21"/>
              </w:rPr>
            </w:pPr>
            <w:r>
              <w:rPr>
                <w:rFonts w:hint="eastAsia" w:ascii="宋体" w:hAnsi="宋体" w:cs="宋体"/>
                <w:szCs w:val="21"/>
              </w:rPr>
              <w:t>1800mm×800mm×800mm</w:t>
            </w:r>
          </w:p>
        </w:tc>
      </w:tr>
      <w:tr w14:paraId="6D9B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1DD44274">
            <w:pPr>
              <w:autoSpaceDE w:val="0"/>
              <w:autoSpaceDN w:val="0"/>
              <w:adjustRightInd w:val="0"/>
              <w:spacing w:line="0" w:lineRule="atLeast"/>
              <w:jc w:val="center"/>
              <w:rPr>
                <w:rFonts w:ascii="宋体" w:hAnsi="宋体" w:cs="仿宋"/>
                <w:szCs w:val="21"/>
              </w:rPr>
            </w:pPr>
          </w:p>
        </w:tc>
        <w:tc>
          <w:tcPr>
            <w:tcW w:w="1599" w:type="pct"/>
            <w:vAlign w:val="center"/>
          </w:tcPr>
          <w:p w14:paraId="03F085E0">
            <w:pPr>
              <w:spacing w:line="0" w:lineRule="atLeast"/>
              <w:jc w:val="left"/>
              <w:rPr>
                <w:rFonts w:ascii="宋体" w:hAnsi="宋体" w:cs="宋体"/>
                <w:szCs w:val="21"/>
              </w:rPr>
            </w:pPr>
            <w:r>
              <w:rPr>
                <w:rFonts w:hint="eastAsia" w:ascii="宋体" w:hAnsi="宋体" w:cs="宋体"/>
                <w:szCs w:val="21"/>
              </w:rPr>
              <w:t>落地式燃气蒸灶</w:t>
            </w:r>
          </w:p>
        </w:tc>
        <w:tc>
          <w:tcPr>
            <w:tcW w:w="768" w:type="pct"/>
            <w:vAlign w:val="center"/>
          </w:tcPr>
          <w:p w14:paraId="40AF7C16">
            <w:pPr>
              <w:widowControl/>
              <w:spacing w:line="0" w:lineRule="atLeast"/>
              <w:jc w:val="center"/>
              <w:rPr>
                <w:rFonts w:ascii="宋体" w:hAnsi="宋体" w:cs="宋体"/>
                <w:szCs w:val="21"/>
              </w:rPr>
            </w:pPr>
            <w:r>
              <w:rPr>
                <w:rFonts w:hint="eastAsia" w:ascii="宋体" w:hAnsi="宋体" w:cs="宋体"/>
                <w:szCs w:val="21"/>
              </w:rPr>
              <w:t>5</w:t>
            </w:r>
          </w:p>
        </w:tc>
        <w:tc>
          <w:tcPr>
            <w:tcW w:w="1672" w:type="pct"/>
            <w:vAlign w:val="center"/>
          </w:tcPr>
          <w:p w14:paraId="77C0FD3D">
            <w:pPr>
              <w:spacing w:line="0" w:lineRule="atLeast"/>
              <w:jc w:val="left"/>
              <w:rPr>
                <w:rFonts w:ascii="宋体" w:hAnsi="宋体" w:cs="宋体"/>
                <w:szCs w:val="21"/>
              </w:rPr>
            </w:pPr>
            <w:r>
              <w:rPr>
                <w:rFonts w:hint="eastAsia" w:ascii="宋体" w:hAnsi="宋体" w:cs="宋体"/>
                <w:szCs w:val="21"/>
              </w:rPr>
              <w:t>1800mm×800mm×800mm</w:t>
            </w:r>
          </w:p>
        </w:tc>
      </w:tr>
      <w:tr w14:paraId="79A2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2966445">
            <w:pPr>
              <w:autoSpaceDE w:val="0"/>
              <w:autoSpaceDN w:val="0"/>
              <w:adjustRightInd w:val="0"/>
              <w:spacing w:line="0" w:lineRule="atLeast"/>
              <w:jc w:val="center"/>
              <w:rPr>
                <w:rFonts w:ascii="宋体" w:hAnsi="宋体" w:cs="仿宋"/>
                <w:szCs w:val="21"/>
              </w:rPr>
            </w:pPr>
          </w:p>
        </w:tc>
        <w:tc>
          <w:tcPr>
            <w:tcW w:w="1599" w:type="pct"/>
            <w:vAlign w:val="center"/>
          </w:tcPr>
          <w:p w14:paraId="000B6E76">
            <w:pPr>
              <w:spacing w:line="0" w:lineRule="atLeast"/>
              <w:jc w:val="left"/>
              <w:rPr>
                <w:rFonts w:ascii="宋体" w:hAnsi="宋体" w:cs="宋体"/>
                <w:szCs w:val="21"/>
              </w:rPr>
            </w:pPr>
            <w:r>
              <w:rPr>
                <w:rFonts w:hint="eastAsia" w:ascii="宋体" w:hAnsi="宋体" w:cs="宋体"/>
                <w:szCs w:val="21"/>
              </w:rPr>
              <w:t>不锈钢烟罩</w:t>
            </w:r>
          </w:p>
        </w:tc>
        <w:tc>
          <w:tcPr>
            <w:tcW w:w="768" w:type="pct"/>
            <w:vAlign w:val="center"/>
          </w:tcPr>
          <w:p w14:paraId="637864D4">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3A17BDE6">
            <w:pPr>
              <w:spacing w:line="0" w:lineRule="atLeast"/>
              <w:jc w:val="left"/>
              <w:rPr>
                <w:rFonts w:ascii="宋体" w:hAnsi="宋体" w:cs="宋体"/>
                <w:szCs w:val="21"/>
              </w:rPr>
            </w:pPr>
            <w:r>
              <w:rPr>
                <w:rFonts w:hint="eastAsia" w:ascii="宋体" w:hAnsi="宋体" w:cs="宋体"/>
                <w:szCs w:val="21"/>
              </w:rPr>
              <w:t>/</w:t>
            </w:r>
          </w:p>
        </w:tc>
      </w:tr>
      <w:tr w14:paraId="143C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494DFA9">
            <w:pPr>
              <w:autoSpaceDE w:val="0"/>
              <w:autoSpaceDN w:val="0"/>
              <w:adjustRightInd w:val="0"/>
              <w:spacing w:line="0" w:lineRule="atLeast"/>
              <w:jc w:val="center"/>
              <w:rPr>
                <w:rFonts w:ascii="宋体" w:hAnsi="宋体" w:cs="仿宋"/>
                <w:szCs w:val="21"/>
              </w:rPr>
            </w:pPr>
          </w:p>
        </w:tc>
        <w:tc>
          <w:tcPr>
            <w:tcW w:w="1599" w:type="pct"/>
            <w:vAlign w:val="center"/>
          </w:tcPr>
          <w:p w14:paraId="7DB67888">
            <w:pPr>
              <w:spacing w:line="0" w:lineRule="atLeast"/>
              <w:jc w:val="left"/>
              <w:rPr>
                <w:rFonts w:ascii="宋体" w:hAnsi="宋体" w:cs="宋体"/>
                <w:szCs w:val="21"/>
              </w:rPr>
            </w:pPr>
            <w:r>
              <w:rPr>
                <w:rFonts w:hint="eastAsia" w:ascii="宋体" w:hAnsi="宋体" w:cs="宋体"/>
                <w:szCs w:val="21"/>
              </w:rPr>
              <w:t>多层电烤箱</w:t>
            </w:r>
          </w:p>
        </w:tc>
        <w:tc>
          <w:tcPr>
            <w:tcW w:w="768" w:type="pct"/>
            <w:vAlign w:val="center"/>
          </w:tcPr>
          <w:p w14:paraId="3A3DD186">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14:paraId="7E6A1A5B">
            <w:pPr>
              <w:spacing w:line="0" w:lineRule="atLeast"/>
              <w:jc w:val="left"/>
              <w:rPr>
                <w:rFonts w:ascii="宋体" w:hAnsi="宋体" w:cs="宋体"/>
                <w:szCs w:val="21"/>
              </w:rPr>
            </w:pPr>
            <w:r>
              <w:rPr>
                <w:rFonts w:hint="eastAsia" w:ascii="宋体" w:hAnsi="宋体" w:cs="宋体"/>
                <w:szCs w:val="21"/>
              </w:rPr>
              <w:t>1600mm×760mm×800mm</w:t>
            </w:r>
          </w:p>
        </w:tc>
      </w:tr>
      <w:tr w14:paraId="459A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5203F3D">
            <w:pPr>
              <w:autoSpaceDE w:val="0"/>
              <w:autoSpaceDN w:val="0"/>
              <w:adjustRightInd w:val="0"/>
              <w:spacing w:line="0" w:lineRule="atLeast"/>
              <w:jc w:val="center"/>
              <w:rPr>
                <w:rFonts w:ascii="宋体" w:hAnsi="宋体" w:cs="仿宋"/>
                <w:szCs w:val="21"/>
              </w:rPr>
            </w:pPr>
          </w:p>
        </w:tc>
        <w:tc>
          <w:tcPr>
            <w:tcW w:w="1599" w:type="pct"/>
            <w:vAlign w:val="center"/>
          </w:tcPr>
          <w:p w14:paraId="7B112F61">
            <w:pPr>
              <w:spacing w:line="0" w:lineRule="atLeast"/>
              <w:jc w:val="left"/>
              <w:rPr>
                <w:rFonts w:ascii="宋体" w:hAnsi="宋体" w:cs="宋体"/>
                <w:szCs w:val="21"/>
              </w:rPr>
            </w:pPr>
            <w:r>
              <w:rPr>
                <w:rFonts w:hint="eastAsia" w:ascii="宋体" w:hAnsi="宋体" w:cs="宋体"/>
                <w:szCs w:val="21"/>
              </w:rPr>
              <w:t>多功能和面机</w:t>
            </w:r>
          </w:p>
        </w:tc>
        <w:tc>
          <w:tcPr>
            <w:tcW w:w="768" w:type="pct"/>
            <w:vAlign w:val="center"/>
          </w:tcPr>
          <w:p w14:paraId="7AF18325">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14:paraId="7034087E">
            <w:pPr>
              <w:spacing w:line="0" w:lineRule="atLeast"/>
              <w:jc w:val="left"/>
              <w:rPr>
                <w:rFonts w:ascii="宋体" w:hAnsi="宋体" w:cs="宋体"/>
                <w:szCs w:val="21"/>
              </w:rPr>
            </w:pPr>
            <w:r>
              <w:rPr>
                <w:rFonts w:hint="eastAsia" w:ascii="宋体" w:hAnsi="宋体" w:cs="宋体"/>
                <w:szCs w:val="21"/>
              </w:rPr>
              <w:t>/</w:t>
            </w:r>
          </w:p>
        </w:tc>
      </w:tr>
      <w:tr w14:paraId="0FD4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2262B397">
            <w:pPr>
              <w:autoSpaceDE w:val="0"/>
              <w:autoSpaceDN w:val="0"/>
              <w:adjustRightInd w:val="0"/>
              <w:spacing w:line="0" w:lineRule="atLeast"/>
              <w:jc w:val="center"/>
              <w:rPr>
                <w:rFonts w:ascii="宋体" w:hAnsi="宋体" w:cs="仿宋"/>
                <w:szCs w:val="21"/>
              </w:rPr>
            </w:pPr>
          </w:p>
        </w:tc>
        <w:tc>
          <w:tcPr>
            <w:tcW w:w="1599" w:type="pct"/>
            <w:vAlign w:val="center"/>
          </w:tcPr>
          <w:p w14:paraId="19848C0E">
            <w:pPr>
              <w:spacing w:line="0" w:lineRule="atLeast"/>
              <w:jc w:val="left"/>
              <w:rPr>
                <w:rFonts w:ascii="宋体" w:hAnsi="宋体" w:cs="宋体"/>
                <w:szCs w:val="21"/>
              </w:rPr>
            </w:pPr>
            <w:r>
              <w:rPr>
                <w:rFonts w:hint="eastAsia" w:ascii="宋体" w:hAnsi="宋体" w:cs="宋体"/>
                <w:szCs w:val="21"/>
              </w:rPr>
              <w:t>压面机</w:t>
            </w:r>
          </w:p>
        </w:tc>
        <w:tc>
          <w:tcPr>
            <w:tcW w:w="768" w:type="pct"/>
            <w:vAlign w:val="center"/>
          </w:tcPr>
          <w:p w14:paraId="4CC8A795">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2F41E053">
            <w:pPr>
              <w:spacing w:line="0" w:lineRule="atLeast"/>
              <w:jc w:val="left"/>
              <w:rPr>
                <w:rFonts w:ascii="宋体" w:hAnsi="宋体" w:cs="宋体"/>
                <w:szCs w:val="21"/>
              </w:rPr>
            </w:pPr>
            <w:r>
              <w:rPr>
                <w:rFonts w:ascii="宋体" w:hAnsi="宋体" w:cs="宋体"/>
                <w:szCs w:val="21"/>
              </w:rPr>
              <w:t>/</w:t>
            </w:r>
          </w:p>
        </w:tc>
      </w:tr>
      <w:tr w14:paraId="4709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1428942F">
            <w:pPr>
              <w:autoSpaceDE w:val="0"/>
              <w:autoSpaceDN w:val="0"/>
              <w:adjustRightInd w:val="0"/>
              <w:spacing w:line="0" w:lineRule="atLeast"/>
              <w:jc w:val="center"/>
              <w:rPr>
                <w:rFonts w:ascii="宋体" w:hAnsi="宋体" w:cs="仿宋"/>
                <w:szCs w:val="21"/>
              </w:rPr>
            </w:pPr>
          </w:p>
        </w:tc>
        <w:tc>
          <w:tcPr>
            <w:tcW w:w="1599" w:type="pct"/>
            <w:vAlign w:val="center"/>
          </w:tcPr>
          <w:p w14:paraId="348C74E8">
            <w:pPr>
              <w:spacing w:line="0" w:lineRule="atLeast"/>
              <w:jc w:val="left"/>
              <w:rPr>
                <w:rFonts w:ascii="宋体" w:hAnsi="宋体" w:cs="宋体"/>
                <w:szCs w:val="21"/>
              </w:rPr>
            </w:pPr>
            <w:r>
              <w:rPr>
                <w:rFonts w:hint="eastAsia" w:ascii="宋体" w:hAnsi="宋体" w:cs="宋体"/>
                <w:szCs w:val="21"/>
              </w:rPr>
              <w:t>四门冰箱</w:t>
            </w:r>
          </w:p>
        </w:tc>
        <w:tc>
          <w:tcPr>
            <w:tcW w:w="768" w:type="pct"/>
            <w:vAlign w:val="center"/>
          </w:tcPr>
          <w:p w14:paraId="3CF4B644">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Align w:val="center"/>
          </w:tcPr>
          <w:p w14:paraId="37B308FF">
            <w:pPr>
              <w:spacing w:line="0" w:lineRule="atLeast"/>
              <w:jc w:val="left"/>
              <w:rPr>
                <w:rFonts w:ascii="宋体" w:hAnsi="宋体" w:cs="仿宋"/>
                <w:szCs w:val="21"/>
              </w:rPr>
            </w:pPr>
            <w:r>
              <w:rPr>
                <w:rFonts w:ascii="宋体" w:hAnsi="宋体" w:cs="宋体"/>
                <w:szCs w:val="21"/>
              </w:rPr>
              <w:t>/</w:t>
            </w:r>
          </w:p>
        </w:tc>
      </w:tr>
      <w:tr w14:paraId="470A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5BEF50CD">
            <w:pPr>
              <w:autoSpaceDE w:val="0"/>
              <w:autoSpaceDN w:val="0"/>
              <w:adjustRightInd w:val="0"/>
              <w:spacing w:line="0" w:lineRule="atLeast"/>
              <w:jc w:val="center"/>
              <w:rPr>
                <w:rFonts w:ascii="宋体" w:hAnsi="宋体" w:cs="仿宋"/>
                <w:szCs w:val="21"/>
              </w:rPr>
            </w:pPr>
          </w:p>
        </w:tc>
        <w:tc>
          <w:tcPr>
            <w:tcW w:w="1599" w:type="pct"/>
            <w:vAlign w:val="center"/>
          </w:tcPr>
          <w:p w14:paraId="780E8FDF">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68" w:type="pct"/>
            <w:vAlign w:val="center"/>
          </w:tcPr>
          <w:p w14:paraId="792FB967">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72" w:type="pct"/>
            <w:vAlign w:val="center"/>
          </w:tcPr>
          <w:p w14:paraId="53E3487A">
            <w:pPr>
              <w:spacing w:line="0" w:lineRule="atLeast"/>
              <w:jc w:val="left"/>
              <w:rPr>
                <w:rFonts w:ascii="宋体" w:hAnsi="宋体" w:cs="宋体"/>
                <w:szCs w:val="21"/>
              </w:rPr>
            </w:pPr>
            <w:r>
              <w:rPr>
                <w:rFonts w:hint="eastAsia" w:ascii="宋体" w:hAnsi="宋体" w:cs="宋体"/>
                <w:szCs w:val="21"/>
              </w:rPr>
              <w:t>/</w:t>
            </w:r>
          </w:p>
        </w:tc>
      </w:tr>
      <w:tr w14:paraId="7C24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14:paraId="404FE10D">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西式面点制作实训室</w:t>
            </w:r>
          </w:p>
        </w:tc>
        <w:tc>
          <w:tcPr>
            <w:tcW w:w="1599" w:type="pct"/>
            <w:vAlign w:val="center"/>
          </w:tcPr>
          <w:p w14:paraId="5AA84C53">
            <w:pPr>
              <w:spacing w:line="0" w:lineRule="atLeast"/>
              <w:jc w:val="left"/>
              <w:rPr>
                <w:rFonts w:ascii="宋体" w:hAnsi="宋体" w:cs="宋体"/>
                <w:szCs w:val="21"/>
              </w:rPr>
            </w:pPr>
            <w:r>
              <w:rPr>
                <w:rFonts w:hint="eastAsia" w:ascii="宋体" w:hAnsi="宋体" w:cs="宋体"/>
                <w:szCs w:val="21"/>
              </w:rPr>
              <w:t>醒发箱</w:t>
            </w:r>
          </w:p>
        </w:tc>
        <w:tc>
          <w:tcPr>
            <w:tcW w:w="768" w:type="pct"/>
            <w:vAlign w:val="center"/>
          </w:tcPr>
          <w:p w14:paraId="732B6E00">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304B1CC9">
            <w:pPr>
              <w:spacing w:line="0" w:lineRule="atLeast"/>
              <w:jc w:val="left"/>
              <w:rPr>
                <w:rFonts w:ascii="宋体" w:hAnsi="宋体" w:cs="宋体"/>
                <w:szCs w:val="21"/>
              </w:rPr>
            </w:pPr>
            <w:r>
              <w:rPr>
                <w:rFonts w:hint="eastAsia" w:ascii="宋体" w:hAnsi="宋体" w:cs="宋体"/>
                <w:szCs w:val="21"/>
              </w:rPr>
              <w:t>SM-40SP</w:t>
            </w:r>
          </w:p>
        </w:tc>
      </w:tr>
      <w:tr w14:paraId="5F46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5DE67B4D">
            <w:pPr>
              <w:autoSpaceDE w:val="0"/>
              <w:autoSpaceDN w:val="0"/>
              <w:adjustRightInd w:val="0"/>
              <w:spacing w:line="0" w:lineRule="atLeast"/>
              <w:jc w:val="center"/>
              <w:rPr>
                <w:rFonts w:ascii="宋体" w:hAnsi="宋体" w:cs="仿宋"/>
                <w:bCs/>
                <w:szCs w:val="21"/>
              </w:rPr>
            </w:pPr>
          </w:p>
        </w:tc>
        <w:tc>
          <w:tcPr>
            <w:tcW w:w="1599" w:type="pct"/>
            <w:vAlign w:val="center"/>
          </w:tcPr>
          <w:p w14:paraId="4F181CB9">
            <w:pPr>
              <w:spacing w:line="0" w:lineRule="atLeast"/>
              <w:jc w:val="left"/>
              <w:rPr>
                <w:rFonts w:ascii="宋体" w:hAnsi="宋体" w:cs="宋体"/>
                <w:szCs w:val="21"/>
              </w:rPr>
            </w:pPr>
            <w:r>
              <w:rPr>
                <w:rFonts w:hint="eastAsia" w:ascii="宋体" w:hAnsi="宋体" w:cs="宋体"/>
                <w:szCs w:val="21"/>
              </w:rPr>
              <w:t>工作台（双层）</w:t>
            </w:r>
          </w:p>
        </w:tc>
        <w:tc>
          <w:tcPr>
            <w:tcW w:w="768" w:type="pct"/>
            <w:vAlign w:val="center"/>
          </w:tcPr>
          <w:p w14:paraId="1451870F">
            <w:pPr>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14:paraId="1A2B44A0">
            <w:pPr>
              <w:spacing w:line="0" w:lineRule="atLeast"/>
              <w:jc w:val="left"/>
              <w:rPr>
                <w:rFonts w:ascii="宋体" w:hAnsi="宋体" w:cs="宋体"/>
                <w:szCs w:val="21"/>
              </w:rPr>
            </w:pPr>
            <w:r>
              <w:rPr>
                <w:rFonts w:hint="eastAsia" w:ascii="宋体" w:hAnsi="宋体" w:cs="宋体"/>
                <w:szCs w:val="21"/>
              </w:rPr>
              <w:t>1800mm×800mm×800mm</w:t>
            </w:r>
          </w:p>
        </w:tc>
      </w:tr>
      <w:tr w14:paraId="0A9A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01F5675D">
            <w:pPr>
              <w:autoSpaceDE w:val="0"/>
              <w:autoSpaceDN w:val="0"/>
              <w:adjustRightInd w:val="0"/>
              <w:spacing w:line="0" w:lineRule="atLeast"/>
              <w:jc w:val="center"/>
              <w:rPr>
                <w:rFonts w:ascii="宋体" w:hAnsi="宋体" w:cs="仿宋"/>
                <w:bCs/>
                <w:szCs w:val="21"/>
              </w:rPr>
            </w:pPr>
          </w:p>
        </w:tc>
        <w:tc>
          <w:tcPr>
            <w:tcW w:w="1599" w:type="pct"/>
            <w:vAlign w:val="center"/>
          </w:tcPr>
          <w:p w14:paraId="44C37C66">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14:paraId="406C79C1">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14:paraId="7E6A9CD1">
            <w:pPr>
              <w:spacing w:line="0" w:lineRule="atLeast"/>
              <w:jc w:val="left"/>
              <w:rPr>
                <w:rFonts w:ascii="宋体" w:hAnsi="宋体" w:cs="宋体"/>
                <w:szCs w:val="21"/>
              </w:rPr>
            </w:pPr>
            <w:r>
              <w:rPr>
                <w:rFonts w:hint="eastAsia" w:ascii="宋体" w:hAnsi="宋体" w:cs="宋体"/>
                <w:szCs w:val="21"/>
              </w:rPr>
              <w:t>1600mm×760mm×800mm</w:t>
            </w:r>
          </w:p>
        </w:tc>
      </w:tr>
      <w:tr w14:paraId="29F0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235C789E">
            <w:pPr>
              <w:autoSpaceDE w:val="0"/>
              <w:autoSpaceDN w:val="0"/>
              <w:adjustRightInd w:val="0"/>
              <w:spacing w:line="0" w:lineRule="atLeast"/>
              <w:jc w:val="center"/>
              <w:rPr>
                <w:rFonts w:ascii="宋体" w:hAnsi="宋体" w:cs="仿宋"/>
                <w:bCs/>
                <w:szCs w:val="21"/>
              </w:rPr>
            </w:pPr>
          </w:p>
        </w:tc>
        <w:tc>
          <w:tcPr>
            <w:tcW w:w="1599" w:type="pct"/>
            <w:vAlign w:val="center"/>
          </w:tcPr>
          <w:p w14:paraId="4BEAA487">
            <w:pPr>
              <w:spacing w:line="0" w:lineRule="atLeast"/>
              <w:jc w:val="left"/>
              <w:rPr>
                <w:rFonts w:ascii="宋体" w:hAnsi="宋体" w:cs="宋体"/>
                <w:szCs w:val="21"/>
              </w:rPr>
            </w:pPr>
            <w:r>
              <w:rPr>
                <w:rFonts w:hint="eastAsia" w:ascii="宋体" w:hAnsi="宋体" w:cs="宋体"/>
                <w:szCs w:val="21"/>
              </w:rPr>
              <w:t>落地式燃气单缸油炸炉</w:t>
            </w:r>
          </w:p>
        </w:tc>
        <w:tc>
          <w:tcPr>
            <w:tcW w:w="768" w:type="pct"/>
            <w:vAlign w:val="center"/>
          </w:tcPr>
          <w:p w14:paraId="7A8A314D">
            <w:pPr>
              <w:widowControl/>
              <w:spacing w:line="0" w:lineRule="atLeast"/>
              <w:jc w:val="center"/>
              <w:rPr>
                <w:rFonts w:ascii="宋体" w:hAnsi="宋体" w:cs="宋体"/>
                <w:szCs w:val="21"/>
              </w:rPr>
            </w:pPr>
            <w:r>
              <w:rPr>
                <w:rFonts w:hint="eastAsia" w:ascii="宋体" w:hAnsi="宋体" w:cs="宋体"/>
                <w:szCs w:val="21"/>
              </w:rPr>
              <w:t>5</w:t>
            </w:r>
          </w:p>
        </w:tc>
        <w:tc>
          <w:tcPr>
            <w:tcW w:w="1672" w:type="pct"/>
            <w:vAlign w:val="center"/>
          </w:tcPr>
          <w:p w14:paraId="1F8584C1">
            <w:pPr>
              <w:spacing w:line="0" w:lineRule="atLeast"/>
              <w:jc w:val="left"/>
              <w:rPr>
                <w:rFonts w:ascii="宋体" w:hAnsi="宋体" w:cs="宋体"/>
                <w:szCs w:val="21"/>
              </w:rPr>
            </w:pPr>
            <w:r>
              <w:rPr>
                <w:rFonts w:hint="eastAsia" w:ascii="宋体" w:hAnsi="宋体" w:cs="宋体"/>
                <w:szCs w:val="21"/>
              </w:rPr>
              <w:t>1800mm×800mm×800mm</w:t>
            </w:r>
          </w:p>
        </w:tc>
      </w:tr>
      <w:tr w14:paraId="0BAA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D895062">
            <w:pPr>
              <w:autoSpaceDE w:val="0"/>
              <w:autoSpaceDN w:val="0"/>
              <w:adjustRightInd w:val="0"/>
              <w:spacing w:line="0" w:lineRule="atLeast"/>
              <w:jc w:val="center"/>
              <w:rPr>
                <w:rFonts w:ascii="宋体" w:hAnsi="宋体" w:cs="仿宋"/>
                <w:bCs/>
                <w:szCs w:val="21"/>
              </w:rPr>
            </w:pPr>
          </w:p>
        </w:tc>
        <w:tc>
          <w:tcPr>
            <w:tcW w:w="1599" w:type="pct"/>
            <w:vAlign w:val="center"/>
          </w:tcPr>
          <w:p w14:paraId="2B5CC263">
            <w:pPr>
              <w:spacing w:line="0" w:lineRule="atLeast"/>
              <w:jc w:val="left"/>
              <w:rPr>
                <w:rFonts w:ascii="宋体" w:hAnsi="宋体" w:cs="宋体"/>
                <w:szCs w:val="21"/>
              </w:rPr>
            </w:pPr>
            <w:r>
              <w:rPr>
                <w:rFonts w:hint="eastAsia" w:ascii="宋体" w:hAnsi="宋体" w:cs="宋体"/>
                <w:szCs w:val="21"/>
              </w:rPr>
              <w:t>落地式燃气蒸灶</w:t>
            </w:r>
          </w:p>
        </w:tc>
        <w:tc>
          <w:tcPr>
            <w:tcW w:w="768" w:type="pct"/>
            <w:vAlign w:val="center"/>
          </w:tcPr>
          <w:p w14:paraId="673419C0">
            <w:pPr>
              <w:widowControl/>
              <w:spacing w:line="0" w:lineRule="atLeast"/>
              <w:jc w:val="center"/>
              <w:rPr>
                <w:rFonts w:ascii="宋体" w:hAnsi="宋体" w:cs="宋体"/>
                <w:szCs w:val="21"/>
              </w:rPr>
            </w:pPr>
            <w:r>
              <w:rPr>
                <w:rFonts w:hint="eastAsia" w:ascii="宋体" w:hAnsi="宋体" w:cs="宋体"/>
                <w:szCs w:val="21"/>
              </w:rPr>
              <w:t>5</w:t>
            </w:r>
          </w:p>
        </w:tc>
        <w:tc>
          <w:tcPr>
            <w:tcW w:w="1672" w:type="pct"/>
            <w:vAlign w:val="center"/>
          </w:tcPr>
          <w:p w14:paraId="36F142FE">
            <w:pPr>
              <w:spacing w:line="0" w:lineRule="atLeast"/>
              <w:jc w:val="left"/>
              <w:rPr>
                <w:rFonts w:ascii="宋体" w:hAnsi="宋体" w:cs="宋体"/>
                <w:szCs w:val="21"/>
              </w:rPr>
            </w:pPr>
            <w:r>
              <w:rPr>
                <w:rFonts w:hint="eastAsia" w:ascii="宋体" w:hAnsi="宋体" w:cs="宋体"/>
                <w:szCs w:val="21"/>
              </w:rPr>
              <w:t>1800mm×800mm×800mm</w:t>
            </w:r>
          </w:p>
        </w:tc>
      </w:tr>
      <w:tr w14:paraId="3519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C558FF1">
            <w:pPr>
              <w:autoSpaceDE w:val="0"/>
              <w:autoSpaceDN w:val="0"/>
              <w:adjustRightInd w:val="0"/>
              <w:spacing w:line="0" w:lineRule="atLeast"/>
              <w:jc w:val="center"/>
              <w:rPr>
                <w:rFonts w:ascii="宋体" w:hAnsi="宋体" w:cs="仿宋"/>
                <w:bCs/>
                <w:szCs w:val="21"/>
              </w:rPr>
            </w:pPr>
          </w:p>
        </w:tc>
        <w:tc>
          <w:tcPr>
            <w:tcW w:w="1599" w:type="pct"/>
            <w:vAlign w:val="center"/>
          </w:tcPr>
          <w:p w14:paraId="2403BC97">
            <w:pPr>
              <w:spacing w:line="0" w:lineRule="atLeast"/>
              <w:jc w:val="left"/>
              <w:rPr>
                <w:rFonts w:ascii="宋体" w:hAnsi="宋体" w:cs="宋体"/>
                <w:szCs w:val="21"/>
              </w:rPr>
            </w:pPr>
            <w:r>
              <w:rPr>
                <w:rFonts w:hint="eastAsia" w:ascii="宋体" w:hAnsi="宋体" w:cs="宋体"/>
                <w:szCs w:val="21"/>
              </w:rPr>
              <w:t>多层电烤箱</w:t>
            </w:r>
          </w:p>
        </w:tc>
        <w:tc>
          <w:tcPr>
            <w:tcW w:w="768" w:type="pct"/>
            <w:vAlign w:val="center"/>
          </w:tcPr>
          <w:p w14:paraId="1C96A8D4">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14:paraId="0317EF9F">
            <w:pPr>
              <w:spacing w:line="0" w:lineRule="atLeast"/>
              <w:jc w:val="left"/>
              <w:rPr>
                <w:rFonts w:ascii="宋体" w:hAnsi="宋体" w:cs="宋体"/>
                <w:szCs w:val="21"/>
              </w:rPr>
            </w:pPr>
            <w:r>
              <w:rPr>
                <w:rFonts w:hint="eastAsia" w:ascii="宋体" w:hAnsi="宋体" w:cs="宋体"/>
                <w:szCs w:val="21"/>
              </w:rPr>
              <w:t>1600mm×760mm×800mm</w:t>
            </w:r>
          </w:p>
        </w:tc>
      </w:tr>
      <w:tr w14:paraId="4242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0B363520">
            <w:pPr>
              <w:autoSpaceDE w:val="0"/>
              <w:autoSpaceDN w:val="0"/>
              <w:adjustRightInd w:val="0"/>
              <w:spacing w:line="0" w:lineRule="atLeast"/>
              <w:jc w:val="center"/>
              <w:rPr>
                <w:rFonts w:ascii="宋体" w:hAnsi="宋体" w:cs="仿宋"/>
                <w:bCs/>
                <w:szCs w:val="21"/>
              </w:rPr>
            </w:pPr>
          </w:p>
        </w:tc>
        <w:tc>
          <w:tcPr>
            <w:tcW w:w="1599" w:type="pct"/>
            <w:vAlign w:val="center"/>
          </w:tcPr>
          <w:p w14:paraId="06134605">
            <w:pPr>
              <w:spacing w:line="0" w:lineRule="atLeast"/>
              <w:jc w:val="left"/>
              <w:rPr>
                <w:rFonts w:ascii="宋体" w:hAnsi="宋体" w:cs="宋体"/>
                <w:szCs w:val="21"/>
              </w:rPr>
            </w:pPr>
            <w:r>
              <w:rPr>
                <w:rFonts w:hint="eastAsia" w:ascii="宋体" w:hAnsi="宋体" w:cs="宋体"/>
                <w:szCs w:val="21"/>
              </w:rPr>
              <w:t>台式搅拌机</w:t>
            </w:r>
          </w:p>
        </w:tc>
        <w:tc>
          <w:tcPr>
            <w:tcW w:w="768" w:type="pct"/>
            <w:vAlign w:val="center"/>
          </w:tcPr>
          <w:p w14:paraId="4452D925">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14:paraId="26D5C91E">
            <w:pPr>
              <w:spacing w:line="0" w:lineRule="atLeast"/>
              <w:jc w:val="left"/>
              <w:rPr>
                <w:rFonts w:ascii="宋体" w:hAnsi="宋体" w:cs="宋体"/>
                <w:szCs w:val="21"/>
              </w:rPr>
            </w:pPr>
            <w:r>
              <w:rPr>
                <w:rFonts w:hint="eastAsia" w:ascii="宋体" w:hAnsi="宋体" w:cs="宋体"/>
                <w:szCs w:val="21"/>
              </w:rPr>
              <w:t>/</w:t>
            </w:r>
          </w:p>
        </w:tc>
      </w:tr>
      <w:tr w14:paraId="6C03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7C044F1">
            <w:pPr>
              <w:autoSpaceDE w:val="0"/>
              <w:autoSpaceDN w:val="0"/>
              <w:adjustRightInd w:val="0"/>
              <w:spacing w:line="0" w:lineRule="atLeast"/>
              <w:jc w:val="center"/>
              <w:rPr>
                <w:rFonts w:ascii="宋体" w:hAnsi="宋体" w:cs="仿宋"/>
                <w:bCs/>
                <w:szCs w:val="21"/>
              </w:rPr>
            </w:pPr>
          </w:p>
        </w:tc>
        <w:tc>
          <w:tcPr>
            <w:tcW w:w="1599" w:type="pct"/>
            <w:vAlign w:val="center"/>
          </w:tcPr>
          <w:p w14:paraId="50FA153D">
            <w:pPr>
              <w:spacing w:line="0" w:lineRule="atLeast"/>
              <w:jc w:val="left"/>
              <w:rPr>
                <w:rFonts w:ascii="宋体" w:hAnsi="宋体" w:cs="宋体"/>
                <w:szCs w:val="21"/>
              </w:rPr>
            </w:pPr>
            <w:r>
              <w:rPr>
                <w:rFonts w:hint="eastAsia" w:ascii="宋体" w:hAnsi="宋体" w:cs="宋体"/>
                <w:szCs w:val="21"/>
              </w:rPr>
              <w:t>多功能和面机</w:t>
            </w:r>
          </w:p>
        </w:tc>
        <w:tc>
          <w:tcPr>
            <w:tcW w:w="768" w:type="pct"/>
            <w:vAlign w:val="center"/>
          </w:tcPr>
          <w:p w14:paraId="1F00E744">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14:paraId="2F6FE4BC">
            <w:pPr>
              <w:spacing w:line="0" w:lineRule="atLeast"/>
              <w:jc w:val="left"/>
              <w:rPr>
                <w:rFonts w:ascii="宋体" w:hAnsi="宋体" w:cs="宋体"/>
                <w:szCs w:val="21"/>
              </w:rPr>
            </w:pPr>
            <w:r>
              <w:rPr>
                <w:rFonts w:hint="eastAsia" w:ascii="宋体" w:hAnsi="宋体" w:cs="宋体"/>
                <w:szCs w:val="21"/>
              </w:rPr>
              <w:t>/</w:t>
            </w:r>
          </w:p>
        </w:tc>
      </w:tr>
      <w:tr w14:paraId="73F4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0117417">
            <w:pPr>
              <w:autoSpaceDE w:val="0"/>
              <w:autoSpaceDN w:val="0"/>
              <w:adjustRightInd w:val="0"/>
              <w:spacing w:line="0" w:lineRule="atLeast"/>
              <w:jc w:val="center"/>
              <w:rPr>
                <w:rFonts w:ascii="宋体" w:hAnsi="宋体" w:cs="仿宋"/>
                <w:bCs/>
                <w:szCs w:val="21"/>
              </w:rPr>
            </w:pPr>
          </w:p>
        </w:tc>
        <w:tc>
          <w:tcPr>
            <w:tcW w:w="1599" w:type="pct"/>
            <w:vAlign w:val="center"/>
          </w:tcPr>
          <w:p w14:paraId="6EBAB9CA">
            <w:pPr>
              <w:spacing w:line="0" w:lineRule="atLeast"/>
              <w:jc w:val="left"/>
              <w:rPr>
                <w:rFonts w:ascii="宋体" w:hAnsi="宋体" w:cs="宋体"/>
                <w:szCs w:val="21"/>
              </w:rPr>
            </w:pPr>
            <w:r>
              <w:rPr>
                <w:rFonts w:hint="eastAsia" w:ascii="宋体" w:hAnsi="宋体" w:cs="宋体"/>
                <w:szCs w:val="21"/>
              </w:rPr>
              <w:t>电子秤</w:t>
            </w:r>
          </w:p>
        </w:tc>
        <w:tc>
          <w:tcPr>
            <w:tcW w:w="768" w:type="pct"/>
            <w:vAlign w:val="center"/>
          </w:tcPr>
          <w:p w14:paraId="47E94AC4">
            <w:pPr>
              <w:widowControl/>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14:paraId="605E09FD">
            <w:pPr>
              <w:spacing w:line="0" w:lineRule="atLeast"/>
              <w:jc w:val="left"/>
              <w:rPr>
                <w:rFonts w:ascii="宋体" w:hAnsi="宋体" w:cs="宋体"/>
                <w:szCs w:val="21"/>
              </w:rPr>
            </w:pPr>
            <w:r>
              <w:rPr>
                <w:rFonts w:hint="eastAsia" w:ascii="宋体" w:hAnsi="宋体" w:cs="宋体"/>
                <w:szCs w:val="21"/>
              </w:rPr>
              <w:t>200cc</w:t>
            </w:r>
          </w:p>
        </w:tc>
      </w:tr>
      <w:tr w14:paraId="01F4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66EA2883">
            <w:pPr>
              <w:autoSpaceDE w:val="0"/>
              <w:autoSpaceDN w:val="0"/>
              <w:adjustRightInd w:val="0"/>
              <w:spacing w:line="0" w:lineRule="atLeast"/>
              <w:jc w:val="center"/>
              <w:rPr>
                <w:rFonts w:ascii="宋体" w:hAnsi="宋体" w:cs="仿宋"/>
                <w:bCs/>
                <w:szCs w:val="21"/>
              </w:rPr>
            </w:pPr>
          </w:p>
        </w:tc>
        <w:tc>
          <w:tcPr>
            <w:tcW w:w="1599" w:type="pct"/>
            <w:vAlign w:val="center"/>
          </w:tcPr>
          <w:p w14:paraId="4E638A6B">
            <w:pPr>
              <w:spacing w:line="0" w:lineRule="atLeast"/>
              <w:jc w:val="left"/>
              <w:rPr>
                <w:rFonts w:ascii="宋体" w:hAnsi="宋体" w:cs="宋体"/>
                <w:szCs w:val="21"/>
              </w:rPr>
            </w:pPr>
            <w:r>
              <w:rPr>
                <w:rFonts w:hint="eastAsia" w:ascii="宋体" w:hAnsi="宋体" w:cs="宋体"/>
                <w:szCs w:val="21"/>
              </w:rPr>
              <w:t>电开水器</w:t>
            </w:r>
          </w:p>
        </w:tc>
        <w:tc>
          <w:tcPr>
            <w:tcW w:w="768" w:type="pct"/>
            <w:vAlign w:val="center"/>
          </w:tcPr>
          <w:p w14:paraId="4CD483B5">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1EC94493">
            <w:pPr>
              <w:spacing w:line="0" w:lineRule="atLeast"/>
              <w:jc w:val="left"/>
              <w:rPr>
                <w:rFonts w:ascii="宋体" w:hAnsi="宋体" w:cs="宋体"/>
                <w:szCs w:val="21"/>
              </w:rPr>
            </w:pPr>
            <w:r>
              <w:rPr>
                <w:rFonts w:hint="eastAsia" w:ascii="宋体" w:hAnsi="宋体" w:cs="宋体"/>
                <w:szCs w:val="21"/>
              </w:rPr>
              <w:t>1800mm×900mm×800mm</w:t>
            </w:r>
          </w:p>
        </w:tc>
      </w:tr>
      <w:tr w14:paraId="6051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1856326F">
            <w:pPr>
              <w:autoSpaceDE w:val="0"/>
              <w:autoSpaceDN w:val="0"/>
              <w:adjustRightInd w:val="0"/>
              <w:spacing w:line="0" w:lineRule="atLeast"/>
              <w:jc w:val="center"/>
              <w:rPr>
                <w:rFonts w:ascii="宋体" w:hAnsi="宋体" w:cs="仿宋"/>
                <w:bCs/>
                <w:szCs w:val="21"/>
              </w:rPr>
            </w:pPr>
          </w:p>
        </w:tc>
        <w:tc>
          <w:tcPr>
            <w:tcW w:w="1599" w:type="pct"/>
            <w:vAlign w:val="center"/>
          </w:tcPr>
          <w:p w14:paraId="0F160ED6">
            <w:pPr>
              <w:spacing w:line="0" w:lineRule="atLeast"/>
              <w:jc w:val="left"/>
              <w:rPr>
                <w:rFonts w:ascii="宋体" w:hAnsi="宋体" w:cs="宋体"/>
                <w:szCs w:val="21"/>
              </w:rPr>
            </w:pPr>
            <w:r>
              <w:rPr>
                <w:rFonts w:hint="eastAsia" w:ascii="宋体" w:hAnsi="宋体" w:cs="宋体"/>
                <w:szCs w:val="21"/>
              </w:rPr>
              <w:t>四门28盘冷柜</w:t>
            </w:r>
          </w:p>
        </w:tc>
        <w:tc>
          <w:tcPr>
            <w:tcW w:w="768" w:type="pct"/>
            <w:vAlign w:val="center"/>
          </w:tcPr>
          <w:p w14:paraId="3C459B93">
            <w:pPr>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14:paraId="3101EED3">
            <w:pPr>
              <w:spacing w:line="0" w:lineRule="atLeast"/>
              <w:jc w:val="left"/>
              <w:rPr>
                <w:rFonts w:ascii="宋体" w:hAnsi="宋体" w:cs="宋体"/>
                <w:szCs w:val="21"/>
              </w:rPr>
            </w:pPr>
            <w:r>
              <w:rPr>
                <w:rFonts w:hint="eastAsia" w:ascii="宋体" w:hAnsi="宋体" w:cs="宋体"/>
                <w:szCs w:val="21"/>
              </w:rPr>
              <w:t>SD-C4</w:t>
            </w:r>
          </w:p>
        </w:tc>
      </w:tr>
      <w:tr w14:paraId="4080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552B3A40">
            <w:pPr>
              <w:autoSpaceDE w:val="0"/>
              <w:autoSpaceDN w:val="0"/>
              <w:adjustRightInd w:val="0"/>
              <w:spacing w:line="0" w:lineRule="atLeast"/>
              <w:jc w:val="center"/>
              <w:rPr>
                <w:rFonts w:ascii="宋体" w:hAnsi="宋体" w:cs="仿宋"/>
                <w:bCs/>
                <w:szCs w:val="21"/>
              </w:rPr>
            </w:pPr>
          </w:p>
        </w:tc>
        <w:tc>
          <w:tcPr>
            <w:tcW w:w="1599" w:type="pct"/>
            <w:vAlign w:val="center"/>
          </w:tcPr>
          <w:p w14:paraId="36213590">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68" w:type="pct"/>
            <w:vAlign w:val="center"/>
          </w:tcPr>
          <w:p w14:paraId="6101F8F3">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72" w:type="pct"/>
            <w:vAlign w:val="center"/>
          </w:tcPr>
          <w:p w14:paraId="40079513">
            <w:pPr>
              <w:spacing w:line="0" w:lineRule="atLeast"/>
              <w:jc w:val="left"/>
              <w:rPr>
                <w:rFonts w:ascii="宋体" w:hAnsi="宋体" w:cs="宋体"/>
                <w:szCs w:val="21"/>
              </w:rPr>
            </w:pPr>
            <w:r>
              <w:rPr>
                <w:rFonts w:hint="eastAsia" w:ascii="宋体" w:hAnsi="宋体" w:cs="宋体"/>
                <w:szCs w:val="21"/>
              </w:rPr>
              <w:t>/</w:t>
            </w:r>
          </w:p>
        </w:tc>
      </w:tr>
      <w:tr w14:paraId="6D73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14:paraId="5AC8E8A2">
            <w:pPr>
              <w:autoSpaceDE w:val="0"/>
              <w:autoSpaceDN w:val="0"/>
              <w:adjustRightInd w:val="0"/>
              <w:spacing w:line="0" w:lineRule="atLeast"/>
              <w:jc w:val="center"/>
              <w:rPr>
                <w:rFonts w:ascii="宋体" w:hAnsi="宋体" w:cs="仿宋"/>
                <w:bCs/>
                <w:szCs w:val="21"/>
              </w:rPr>
            </w:pPr>
            <w:r>
              <w:rPr>
                <w:rFonts w:hint="eastAsia" w:ascii="宋体" w:hAnsi="宋体" w:cs="仿宋"/>
                <w:bCs/>
                <w:kern w:val="0"/>
                <w:szCs w:val="21"/>
              </w:rPr>
              <w:t>冷菜及食品艺术实训室</w:t>
            </w:r>
          </w:p>
        </w:tc>
        <w:tc>
          <w:tcPr>
            <w:tcW w:w="1599" w:type="pct"/>
            <w:vAlign w:val="center"/>
          </w:tcPr>
          <w:p w14:paraId="7BF2BCA3">
            <w:pPr>
              <w:widowControl/>
              <w:snapToGrid w:val="0"/>
              <w:spacing w:line="0" w:lineRule="atLeast"/>
              <w:jc w:val="left"/>
              <w:rPr>
                <w:rFonts w:ascii="宋体" w:hAnsi="宋体" w:cs="仿宋"/>
                <w:bCs/>
                <w:kern w:val="0"/>
                <w:szCs w:val="21"/>
              </w:rPr>
            </w:pPr>
            <w:r>
              <w:rPr>
                <w:rFonts w:hint="eastAsia" w:ascii="宋体" w:hAnsi="宋体" w:cs="仿宋"/>
                <w:bCs/>
                <w:szCs w:val="21"/>
              </w:rPr>
              <w:t>不锈钢工作台连下一层</w:t>
            </w:r>
          </w:p>
        </w:tc>
        <w:tc>
          <w:tcPr>
            <w:tcW w:w="768" w:type="pct"/>
            <w:vAlign w:val="center"/>
          </w:tcPr>
          <w:p w14:paraId="01CE9610">
            <w:pPr>
              <w:widowControl/>
              <w:spacing w:line="0" w:lineRule="atLeast"/>
              <w:jc w:val="center"/>
              <w:rPr>
                <w:rFonts w:ascii="宋体" w:hAnsi="宋体" w:cs="仿宋"/>
                <w:bCs/>
                <w:kern w:val="0"/>
                <w:szCs w:val="21"/>
              </w:rPr>
            </w:pPr>
            <w:r>
              <w:rPr>
                <w:rFonts w:hint="eastAsia" w:ascii="宋体" w:hAnsi="宋体" w:cs="仿宋"/>
                <w:bCs/>
                <w:kern w:val="0"/>
                <w:szCs w:val="21"/>
              </w:rPr>
              <w:t>10</w:t>
            </w:r>
          </w:p>
        </w:tc>
        <w:tc>
          <w:tcPr>
            <w:tcW w:w="1672" w:type="pct"/>
            <w:vAlign w:val="center"/>
          </w:tcPr>
          <w:p w14:paraId="5D2853A4">
            <w:pPr>
              <w:rPr>
                <w:rFonts w:ascii="宋体" w:hAnsi="宋体" w:cs="仿宋"/>
                <w:szCs w:val="21"/>
              </w:rPr>
            </w:pPr>
            <w:r>
              <w:rPr>
                <w:rFonts w:hint="eastAsia" w:ascii="宋体" w:hAnsi="宋体" w:cs="仿宋"/>
                <w:bCs/>
                <w:szCs w:val="21"/>
              </w:rPr>
              <w:t>2400</w:t>
            </w:r>
            <w:r>
              <w:rPr>
                <w:rFonts w:hint="eastAsia" w:ascii="宋体" w:hAnsi="宋体" w:cs="宋体"/>
                <w:szCs w:val="21"/>
              </w:rPr>
              <w:t>mm</w:t>
            </w:r>
            <w:r>
              <w:rPr>
                <w:rFonts w:hint="eastAsia" w:ascii="宋体" w:hAnsi="宋体" w:cs="仿宋"/>
                <w:szCs w:val="21"/>
              </w:rPr>
              <w:t>×</w:t>
            </w:r>
            <w:r>
              <w:rPr>
                <w:rFonts w:hint="eastAsia" w:ascii="宋体" w:hAnsi="宋体" w:cs="仿宋"/>
                <w:bCs/>
                <w:szCs w:val="21"/>
              </w:rPr>
              <w:t>1200</w:t>
            </w:r>
            <w:r>
              <w:rPr>
                <w:rFonts w:hint="eastAsia" w:ascii="宋体" w:hAnsi="宋体" w:cs="宋体"/>
                <w:szCs w:val="21"/>
              </w:rPr>
              <w:t>mm</w:t>
            </w:r>
            <w:r>
              <w:rPr>
                <w:rFonts w:hint="eastAsia" w:ascii="宋体" w:hAnsi="宋体" w:cs="仿宋"/>
                <w:szCs w:val="21"/>
              </w:rPr>
              <w:t>×</w:t>
            </w:r>
            <w:r>
              <w:rPr>
                <w:rFonts w:hint="eastAsia" w:ascii="宋体" w:hAnsi="宋体" w:cs="仿宋"/>
                <w:bCs/>
                <w:szCs w:val="21"/>
              </w:rPr>
              <w:t>800</w:t>
            </w:r>
            <w:r>
              <w:rPr>
                <w:rFonts w:hint="eastAsia" w:ascii="宋体" w:hAnsi="宋体" w:cs="宋体"/>
                <w:szCs w:val="21"/>
              </w:rPr>
              <w:t>mm</w:t>
            </w:r>
          </w:p>
        </w:tc>
      </w:tr>
      <w:tr w14:paraId="4801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3D1B2B0D">
            <w:pPr>
              <w:autoSpaceDE w:val="0"/>
              <w:autoSpaceDN w:val="0"/>
              <w:adjustRightInd w:val="0"/>
              <w:spacing w:line="0" w:lineRule="atLeast"/>
              <w:jc w:val="center"/>
              <w:rPr>
                <w:rFonts w:ascii="宋体" w:hAnsi="宋体" w:cs="仿宋"/>
                <w:bCs/>
                <w:szCs w:val="21"/>
              </w:rPr>
            </w:pPr>
          </w:p>
        </w:tc>
        <w:tc>
          <w:tcPr>
            <w:tcW w:w="1599" w:type="pct"/>
            <w:vAlign w:val="center"/>
          </w:tcPr>
          <w:p w14:paraId="174F3146">
            <w:pPr>
              <w:snapToGrid w:val="0"/>
              <w:spacing w:line="0" w:lineRule="atLeast"/>
              <w:jc w:val="left"/>
              <w:rPr>
                <w:rFonts w:ascii="宋体" w:hAnsi="宋体" w:cs="仿宋"/>
                <w:bCs/>
                <w:kern w:val="0"/>
                <w:szCs w:val="21"/>
              </w:rPr>
            </w:pPr>
            <w:r>
              <w:rPr>
                <w:rFonts w:hint="eastAsia" w:ascii="宋体" w:hAnsi="宋体" w:cs="仿宋"/>
                <w:bCs/>
                <w:szCs w:val="21"/>
              </w:rPr>
              <w:t>不锈钢双星盆台</w:t>
            </w:r>
          </w:p>
        </w:tc>
        <w:tc>
          <w:tcPr>
            <w:tcW w:w="768" w:type="pct"/>
            <w:vAlign w:val="center"/>
          </w:tcPr>
          <w:p w14:paraId="03EDAE8E">
            <w:pPr>
              <w:widowControl/>
              <w:spacing w:line="0" w:lineRule="atLeast"/>
              <w:jc w:val="center"/>
              <w:rPr>
                <w:rFonts w:ascii="宋体" w:hAnsi="宋体" w:cs="仿宋"/>
                <w:bCs/>
                <w:kern w:val="0"/>
                <w:szCs w:val="21"/>
              </w:rPr>
            </w:pPr>
            <w:r>
              <w:rPr>
                <w:rFonts w:hint="eastAsia" w:ascii="宋体" w:hAnsi="宋体" w:cs="仿宋"/>
                <w:bCs/>
                <w:kern w:val="0"/>
                <w:szCs w:val="21"/>
              </w:rPr>
              <w:t>20</w:t>
            </w:r>
          </w:p>
        </w:tc>
        <w:tc>
          <w:tcPr>
            <w:tcW w:w="1672" w:type="pct"/>
            <w:vAlign w:val="center"/>
          </w:tcPr>
          <w:p w14:paraId="16CDA1E5">
            <w:pPr>
              <w:rPr>
                <w:rFonts w:ascii="宋体" w:hAnsi="宋体" w:cs="仿宋"/>
                <w:szCs w:val="21"/>
              </w:rPr>
            </w:pPr>
            <w:r>
              <w:rPr>
                <w:rFonts w:hint="eastAsia" w:ascii="宋体" w:hAnsi="宋体" w:cs="仿宋"/>
                <w:bCs/>
                <w:szCs w:val="21"/>
              </w:rPr>
              <w:t>1800mm×800mm×800/150mm</w:t>
            </w:r>
          </w:p>
        </w:tc>
      </w:tr>
      <w:tr w14:paraId="54B4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0A4F7DAC">
            <w:pPr>
              <w:autoSpaceDE w:val="0"/>
              <w:autoSpaceDN w:val="0"/>
              <w:adjustRightInd w:val="0"/>
              <w:spacing w:line="0" w:lineRule="atLeast"/>
              <w:jc w:val="center"/>
              <w:rPr>
                <w:rFonts w:ascii="宋体" w:hAnsi="宋体" w:cs="仿宋"/>
                <w:bCs/>
                <w:szCs w:val="21"/>
              </w:rPr>
            </w:pPr>
          </w:p>
        </w:tc>
        <w:tc>
          <w:tcPr>
            <w:tcW w:w="1599" w:type="pct"/>
            <w:vAlign w:val="center"/>
          </w:tcPr>
          <w:p w14:paraId="067A7AEA">
            <w:pPr>
              <w:widowControl/>
              <w:snapToGrid w:val="0"/>
              <w:spacing w:line="0" w:lineRule="atLeast"/>
              <w:jc w:val="left"/>
              <w:rPr>
                <w:rFonts w:ascii="宋体" w:hAnsi="宋体" w:cs="仿宋"/>
                <w:bCs/>
                <w:kern w:val="0"/>
                <w:szCs w:val="21"/>
              </w:rPr>
            </w:pPr>
            <w:r>
              <w:rPr>
                <w:rFonts w:hint="eastAsia" w:ascii="宋体" w:hAnsi="宋体" w:cs="仿宋"/>
                <w:bCs/>
                <w:szCs w:val="21"/>
              </w:rPr>
              <w:t>立式冰箱</w:t>
            </w:r>
          </w:p>
        </w:tc>
        <w:tc>
          <w:tcPr>
            <w:tcW w:w="768" w:type="pct"/>
            <w:vAlign w:val="center"/>
          </w:tcPr>
          <w:p w14:paraId="27F7BC20">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72" w:type="pct"/>
            <w:vAlign w:val="center"/>
          </w:tcPr>
          <w:p w14:paraId="54C89302">
            <w:pPr>
              <w:spacing w:line="280" w:lineRule="exact"/>
              <w:rPr>
                <w:rFonts w:ascii="宋体" w:hAnsi="宋体" w:cs="仿宋"/>
                <w:szCs w:val="21"/>
              </w:rPr>
            </w:pPr>
            <w:r>
              <w:rPr>
                <w:rFonts w:hint="eastAsia" w:ascii="宋体" w:hAnsi="宋体" w:cs="仿宋"/>
                <w:szCs w:val="21"/>
              </w:rPr>
              <w:t>/</w:t>
            </w:r>
          </w:p>
        </w:tc>
      </w:tr>
      <w:tr w14:paraId="5B01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EA0FE32">
            <w:pPr>
              <w:autoSpaceDE w:val="0"/>
              <w:autoSpaceDN w:val="0"/>
              <w:adjustRightInd w:val="0"/>
              <w:spacing w:line="0" w:lineRule="atLeast"/>
              <w:jc w:val="center"/>
              <w:rPr>
                <w:rFonts w:ascii="宋体" w:hAnsi="宋体" w:cs="仿宋"/>
                <w:bCs/>
                <w:szCs w:val="21"/>
              </w:rPr>
            </w:pPr>
          </w:p>
        </w:tc>
        <w:tc>
          <w:tcPr>
            <w:tcW w:w="1599" w:type="pct"/>
            <w:vAlign w:val="center"/>
          </w:tcPr>
          <w:p w14:paraId="131DFD29">
            <w:pPr>
              <w:snapToGrid w:val="0"/>
              <w:spacing w:line="0" w:lineRule="atLeast"/>
              <w:jc w:val="left"/>
              <w:rPr>
                <w:rFonts w:ascii="宋体" w:hAnsi="宋体" w:cs="仿宋"/>
                <w:bCs/>
                <w:kern w:val="0"/>
                <w:szCs w:val="21"/>
              </w:rPr>
            </w:pPr>
            <w:r>
              <w:rPr>
                <w:rFonts w:hint="eastAsia" w:ascii="宋体" w:hAnsi="宋体" w:cs="仿宋"/>
                <w:bCs/>
                <w:szCs w:val="21"/>
              </w:rPr>
              <w:t>电化教育设备</w:t>
            </w:r>
          </w:p>
        </w:tc>
        <w:tc>
          <w:tcPr>
            <w:tcW w:w="768" w:type="pct"/>
            <w:vAlign w:val="center"/>
          </w:tcPr>
          <w:p w14:paraId="5FF84C81">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72" w:type="pct"/>
            <w:vAlign w:val="center"/>
          </w:tcPr>
          <w:p w14:paraId="2C34075C">
            <w:pPr>
              <w:spacing w:line="280" w:lineRule="exact"/>
              <w:rPr>
                <w:rFonts w:ascii="宋体" w:hAnsi="宋体" w:cs="仿宋"/>
                <w:szCs w:val="21"/>
              </w:rPr>
            </w:pPr>
            <w:r>
              <w:rPr>
                <w:rFonts w:hint="eastAsia" w:ascii="宋体" w:hAnsi="宋体" w:cs="仿宋"/>
                <w:szCs w:val="21"/>
              </w:rPr>
              <w:t>/</w:t>
            </w:r>
          </w:p>
        </w:tc>
      </w:tr>
      <w:tr w14:paraId="29EF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566718B">
            <w:pPr>
              <w:autoSpaceDE w:val="0"/>
              <w:autoSpaceDN w:val="0"/>
              <w:adjustRightInd w:val="0"/>
              <w:spacing w:line="0" w:lineRule="atLeast"/>
              <w:jc w:val="center"/>
              <w:rPr>
                <w:rFonts w:ascii="宋体" w:hAnsi="宋体" w:cs="仿宋"/>
                <w:bCs/>
                <w:szCs w:val="21"/>
              </w:rPr>
            </w:pPr>
          </w:p>
        </w:tc>
        <w:tc>
          <w:tcPr>
            <w:tcW w:w="1599" w:type="pct"/>
            <w:vAlign w:val="center"/>
          </w:tcPr>
          <w:p w14:paraId="371AB7CC">
            <w:pPr>
              <w:widowControl/>
              <w:snapToGrid w:val="0"/>
              <w:spacing w:line="0" w:lineRule="atLeast"/>
              <w:jc w:val="left"/>
              <w:rPr>
                <w:rFonts w:ascii="宋体" w:hAnsi="宋体" w:cs="仿宋"/>
                <w:bCs/>
                <w:kern w:val="0"/>
                <w:szCs w:val="21"/>
              </w:rPr>
            </w:pPr>
            <w:r>
              <w:rPr>
                <w:rFonts w:hint="eastAsia" w:ascii="宋体" w:hAnsi="宋体" w:cs="仿宋"/>
                <w:bCs/>
                <w:szCs w:val="21"/>
              </w:rPr>
              <w:t>双头燃气灶</w:t>
            </w:r>
          </w:p>
        </w:tc>
        <w:tc>
          <w:tcPr>
            <w:tcW w:w="768" w:type="pct"/>
            <w:vAlign w:val="center"/>
          </w:tcPr>
          <w:p w14:paraId="52E6B687">
            <w:pPr>
              <w:widowControl/>
              <w:spacing w:line="0" w:lineRule="atLeast"/>
              <w:jc w:val="center"/>
              <w:rPr>
                <w:rFonts w:ascii="宋体" w:hAnsi="宋体" w:cs="仿宋"/>
                <w:bCs/>
                <w:kern w:val="0"/>
                <w:szCs w:val="21"/>
              </w:rPr>
            </w:pPr>
            <w:r>
              <w:rPr>
                <w:rFonts w:hint="eastAsia" w:ascii="宋体" w:hAnsi="宋体" w:cs="仿宋"/>
                <w:bCs/>
                <w:kern w:val="0"/>
                <w:szCs w:val="21"/>
              </w:rPr>
              <w:t>10</w:t>
            </w:r>
          </w:p>
        </w:tc>
        <w:tc>
          <w:tcPr>
            <w:tcW w:w="1672" w:type="pct"/>
            <w:vAlign w:val="center"/>
          </w:tcPr>
          <w:p w14:paraId="210298B5">
            <w:pPr>
              <w:rPr>
                <w:rFonts w:ascii="宋体" w:hAnsi="宋体" w:cs="仿宋"/>
                <w:szCs w:val="21"/>
              </w:rPr>
            </w:pPr>
            <w:r>
              <w:rPr>
                <w:rFonts w:hint="eastAsia" w:ascii="宋体" w:hAnsi="宋体" w:cs="仿宋"/>
                <w:bCs/>
                <w:szCs w:val="21"/>
              </w:rPr>
              <w:t>2400</w:t>
            </w:r>
            <w:r>
              <w:rPr>
                <w:rFonts w:hint="eastAsia" w:ascii="宋体" w:hAnsi="宋体" w:cs="宋体"/>
                <w:szCs w:val="21"/>
              </w:rPr>
              <w:t>mm</w:t>
            </w:r>
            <w:r>
              <w:rPr>
                <w:rFonts w:hint="eastAsia" w:ascii="宋体" w:hAnsi="宋体" w:cs="仿宋"/>
                <w:szCs w:val="21"/>
              </w:rPr>
              <w:t>×</w:t>
            </w:r>
            <w:r>
              <w:rPr>
                <w:rFonts w:hint="eastAsia" w:ascii="宋体" w:hAnsi="宋体" w:cs="仿宋"/>
                <w:bCs/>
                <w:szCs w:val="21"/>
              </w:rPr>
              <w:t>1200</w:t>
            </w:r>
            <w:r>
              <w:rPr>
                <w:rFonts w:hint="eastAsia" w:ascii="宋体" w:hAnsi="宋体" w:cs="宋体"/>
                <w:szCs w:val="21"/>
              </w:rPr>
              <w:t>mm</w:t>
            </w:r>
            <w:r>
              <w:rPr>
                <w:rFonts w:hint="eastAsia" w:ascii="宋体" w:hAnsi="宋体" w:cs="仿宋"/>
                <w:szCs w:val="21"/>
              </w:rPr>
              <w:t>×</w:t>
            </w:r>
            <w:r>
              <w:rPr>
                <w:rFonts w:hint="eastAsia" w:ascii="宋体" w:hAnsi="宋体" w:cs="仿宋"/>
                <w:bCs/>
                <w:szCs w:val="21"/>
              </w:rPr>
              <w:t>800</w:t>
            </w:r>
            <w:r>
              <w:rPr>
                <w:rFonts w:hint="eastAsia" w:ascii="宋体" w:hAnsi="宋体" w:cs="宋体"/>
                <w:szCs w:val="21"/>
              </w:rPr>
              <w:t>mm</w:t>
            </w:r>
          </w:p>
        </w:tc>
      </w:tr>
      <w:tr w14:paraId="18FC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C9717BB">
            <w:pPr>
              <w:autoSpaceDE w:val="0"/>
              <w:autoSpaceDN w:val="0"/>
              <w:adjustRightInd w:val="0"/>
              <w:spacing w:line="0" w:lineRule="atLeast"/>
              <w:jc w:val="center"/>
              <w:rPr>
                <w:rFonts w:ascii="宋体" w:hAnsi="宋体" w:cs="仿宋"/>
                <w:bCs/>
                <w:szCs w:val="21"/>
              </w:rPr>
            </w:pPr>
          </w:p>
        </w:tc>
        <w:tc>
          <w:tcPr>
            <w:tcW w:w="1599" w:type="pct"/>
            <w:vAlign w:val="center"/>
          </w:tcPr>
          <w:p w14:paraId="7E2E36A2">
            <w:pPr>
              <w:widowControl/>
              <w:snapToGrid w:val="0"/>
              <w:spacing w:line="0" w:lineRule="atLeast"/>
              <w:jc w:val="left"/>
              <w:rPr>
                <w:rFonts w:ascii="宋体" w:hAnsi="宋体" w:cs="仿宋"/>
                <w:bCs/>
                <w:kern w:val="0"/>
                <w:szCs w:val="21"/>
              </w:rPr>
            </w:pPr>
            <w:r>
              <w:rPr>
                <w:rFonts w:hint="eastAsia" w:ascii="宋体" w:hAnsi="宋体" w:cs="仿宋"/>
                <w:bCs/>
                <w:kern w:val="0"/>
                <w:szCs w:val="21"/>
              </w:rPr>
              <w:t>不锈钢烟罩</w:t>
            </w:r>
          </w:p>
        </w:tc>
        <w:tc>
          <w:tcPr>
            <w:tcW w:w="768" w:type="pct"/>
            <w:vAlign w:val="center"/>
          </w:tcPr>
          <w:p w14:paraId="396A7968">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72" w:type="pct"/>
            <w:vAlign w:val="center"/>
          </w:tcPr>
          <w:p w14:paraId="058755C8">
            <w:pPr>
              <w:adjustRightInd w:val="0"/>
              <w:snapToGrid w:val="0"/>
              <w:spacing w:line="0" w:lineRule="atLeast"/>
              <w:rPr>
                <w:rFonts w:ascii="宋体" w:hAnsi="宋体" w:cs="仿宋"/>
                <w:bCs/>
                <w:kern w:val="0"/>
                <w:szCs w:val="21"/>
              </w:rPr>
            </w:pPr>
            <w:r>
              <w:rPr>
                <w:rFonts w:hint="eastAsia" w:ascii="宋体" w:hAnsi="宋体" w:cs="仿宋"/>
                <w:szCs w:val="21"/>
              </w:rPr>
              <w:t>/</w:t>
            </w:r>
          </w:p>
        </w:tc>
      </w:tr>
    </w:tbl>
    <w:p w14:paraId="3AD7F5F4">
      <w:pPr>
        <w:spacing w:line="400" w:lineRule="exact"/>
        <w:ind w:firstLine="480" w:firstLineChars="200"/>
        <w:rPr>
          <w:rFonts w:ascii="宋体" w:hAnsi="宋体" w:cs="仿宋"/>
          <w:sz w:val="24"/>
        </w:rPr>
      </w:pPr>
      <w:r>
        <w:rPr>
          <w:rFonts w:hint="eastAsia" w:ascii="宋体" w:hAnsi="宋体" w:cs="仿宋"/>
          <w:sz w:val="24"/>
        </w:rPr>
        <w:t>（2）校外实训实习基本条件</w:t>
      </w:r>
    </w:p>
    <w:p w14:paraId="13CC29DC">
      <w:pPr>
        <w:spacing w:line="400" w:lineRule="exact"/>
        <w:ind w:firstLine="480" w:firstLineChars="200"/>
        <w:rPr>
          <w:rFonts w:ascii="宋体" w:hAnsi="宋体" w:cs="仿宋"/>
          <w:sz w:val="24"/>
        </w:rPr>
      </w:pPr>
      <w:r>
        <w:rPr>
          <w:rFonts w:hint="eastAsia" w:ascii="宋体" w:hAnsi="宋体" w:cs="仿宋"/>
          <w:sz w:val="24"/>
        </w:rPr>
        <w:t>校外实训实习基地应满足学生岗位实习、专业教师企业实践的需要，按照本专业人才培养方案的要求配备场地和实训实习指导人员，实训设施设备齐全，校企双方共同制订实习方案、组织教学与实习管理。校外实训实习基地的具体要求如下：</w:t>
      </w:r>
    </w:p>
    <w:p w14:paraId="3135F969">
      <w:pPr>
        <w:spacing w:line="400" w:lineRule="exact"/>
        <w:ind w:firstLine="480" w:firstLineChars="200"/>
        <w:rPr>
          <w:rFonts w:ascii="宋体" w:hAnsi="宋体" w:cs="仿宋"/>
          <w:sz w:val="24"/>
        </w:rPr>
      </w:pPr>
      <w:r>
        <w:rPr>
          <w:rFonts w:ascii="宋体" w:hAnsi="宋体" w:cs="Calibri"/>
          <w:sz w:val="24"/>
        </w:rPr>
        <w:t>①</w:t>
      </w:r>
      <w:r>
        <w:rPr>
          <w:rFonts w:hint="eastAsia" w:ascii="宋体" w:hAnsi="宋体" w:cs="仿宋"/>
          <w:sz w:val="24"/>
        </w:rPr>
        <w:t>根据本专业人才培养的需要和餐饮行业发展的特点，建立校外实训实习基地，一是以专业认识和参观为主的基地，该基地能反映目前专业发展新技术，并能同时接纳较多学生实习，为新生入学教育及认识实习提供条件；二是以接收学生社会实践和岗位实习为主的基地，该基地能为学生提供真实的专业综合实践训练的工作岗位。校外实训实习基地应有6个以上，且合作协议满3年。</w:t>
      </w:r>
      <w:r>
        <w:rPr>
          <w:rFonts w:ascii="宋体" w:hAnsi="宋体" w:cs="仿宋"/>
          <w:sz w:val="24"/>
        </w:rPr>
        <w:t>实习企业应具备独立法人资格、依法经营</w:t>
      </w:r>
      <w:r>
        <w:rPr>
          <w:rFonts w:hint="eastAsia" w:ascii="宋体" w:hAnsi="宋体" w:cs="仿宋"/>
          <w:sz w:val="24"/>
        </w:rPr>
        <w:t>3年以上，具有一定的规模</w:t>
      </w:r>
      <w:r>
        <w:rPr>
          <w:rFonts w:ascii="宋体" w:hAnsi="宋体" w:cs="仿宋"/>
          <w:sz w:val="24"/>
        </w:rPr>
        <w:t>，</w:t>
      </w:r>
      <w:r>
        <w:rPr>
          <w:rFonts w:hint="eastAsia" w:ascii="宋体" w:hAnsi="宋体" w:cs="仿宋"/>
          <w:sz w:val="24"/>
        </w:rPr>
        <w:t>能满足至少35人同时进行专业认识实践或烹饪基础技术、冷菜制作与食品雕刻、中式菜肴制作等技能实训活动。</w:t>
      </w:r>
    </w:p>
    <w:p w14:paraId="059BDB2E">
      <w:pPr>
        <w:spacing w:line="400" w:lineRule="exact"/>
        <w:ind w:firstLine="480" w:firstLineChars="200"/>
        <w:rPr>
          <w:rFonts w:ascii="宋体" w:hAnsi="宋体" w:cs="仿宋"/>
          <w:sz w:val="24"/>
        </w:rPr>
      </w:pPr>
      <w:r>
        <w:rPr>
          <w:rFonts w:hint="eastAsia" w:ascii="宋体" w:hAnsi="宋体" w:cs="仿宋"/>
          <w:sz w:val="24"/>
        </w:rPr>
        <w:t>②符合《职业学校学生实习管理规定》《职业学校校企合作促进办法》《江苏省职业学校学生实习管理实施细则》等对实习单位的有关要求。</w:t>
      </w:r>
      <w:r>
        <w:rPr>
          <w:rFonts w:ascii="宋体" w:hAnsi="宋体" w:cs="仿宋"/>
          <w:sz w:val="24"/>
        </w:rPr>
        <w:t>实习单位</w:t>
      </w:r>
      <w:r>
        <w:rPr>
          <w:rFonts w:hint="eastAsia" w:ascii="宋体" w:hAnsi="宋体" w:cs="仿宋"/>
          <w:sz w:val="24"/>
        </w:rPr>
        <w:t>应</w:t>
      </w:r>
      <w:r>
        <w:rPr>
          <w:rFonts w:ascii="宋体" w:hAnsi="宋体" w:cs="仿宋"/>
          <w:sz w:val="24"/>
        </w:rPr>
        <w:t>具有现代化管理理念、先进的管理模式和完善的管理制度</w:t>
      </w:r>
      <w:r>
        <w:rPr>
          <w:rFonts w:hint="eastAsia" w:ascii="宋体" w:hAnsi="宋体" w:cs="仿宋"/>
          <w:sz w:val="24"/>
        </w:rPr>
        <w:t>，能依法依规保障学生的基本劳动权益，</w:t>
      </w:r>
      <w:r>
        <w:rPr>
          <w:rFonts w:ascii="宋体" w:hAnsi="宋体" w:cs="仿宋"/>
          <w:sz w:val="24"/>
        </w:rPr>
        <w:t>保障学生实习期间的人身</w:t>
      </w:r>
      <w:r>
        <w:rPr>
          <w:rFonts w:hint="eastAsia" w:ascii="宋体" w:hAnsi="宋体" w:cs="仿宋"/>
          <w:sz w:val="24"/>
        </w:rPr>
        <w:t>安全和</w:t>
      </w:r>
      <w:r>
        <w:rPr>
          <w:rFonts w:ascii="宋体" w:hAnsi="宋体" w:cs="仿宋"/>
          <w:sz w:val="24"/>
        </w:rPr>
        <w:t>健康</w:t>
      </w:r>
      <w:r>
        <w:rPr>
          <w:rFonts w:hint="eastAsia" w:ascii="宋体" w:hAnsi="宋体" w:cs="仿宋"/>
          <w:sz w:val="24"/>
        </w:rPr>
        <w:t>。</w:t>
      </w:r>
      <w:r>
        <w:rPr>
          <w:rFonts w:ascii="宋体" w:hAnsi="宋体" w:cs="仿宋"/>
          <w:sz w:val="24"/>
        </w:rPr>
        <w:t>实习单位应提供</w:t>
      </w:r>
      <w:r>
        <w:rPr>
          <w:rFonts w:hint="eastAsia" w:ascii="宋体" w:hAnsi="宋体" w:cs="仿宋"/>
          <w:sz w:val="24"/>
        </w:rPr>
        <w:t>烹饪专业</w:t>
      </w:r>
      <w:r>
        <w:rPr>
          <w:rFonts w:ascii="宋体" w:hAnsi="宋体" w:cs="仿宋"/>
          <w:sz w:val="24"/>
        </w:rPr>
        <w:t>所涉及的技术规范、操作规程等详细资料，配备必要的图书学习资料及网络资源</w:t>
      </w:r>
      <w:r>
        <w:rPr>
          <w:rFonts w:hint="eastAsia" w:ascii="宋体" w:hAnsi="宋体" w:cs="仿宋"/>
          <w:sz w:val="24"/>
        </w:rPr>
        <w:t>，为实习生</w:t>
      </w:r>
      <w:r>
        <w:rPr>
          <w:rFonts w:ascii="宋体" w:hAnsi="宋体" w:cs="仿宋"/>
          <w:sz w:val="24"/>
        </w:rPr>
        <w:t>提供必</w:t>
      </w:r>
      <w:r>
        <w:rPr>
          <w:rFonts w:hint="eastAsia" w:ascii="宋体" w:hAnsi="宋体" w:cs="仿宋"/>
          <w:sz w:val="24"/>
        </w:rPr>
        <w:t>需</w:t>
      </w:r>
      <w:r>
        <w:rPr>
          <w:rFonts w:ascii="宋体" w:hAnsi="宋体" w:cs="仿宋"/>
          <w:sz w:val="24"/>
        </w:rPr>
        <w:t>的住宿、餐饮、活动等生活条件</w:t>
      </w:r>
      <w:r>
        <w:rPr>
          <w:rFonts w:hint="eastAsia" w:ascii="宋体" w:hAnsi="宋体" w:cs="仿宋"/>
          <w:sz w:val="24"/>
        </w:rPr>
        <w:t>。</w:t>
      </w:r>
    </w:p>
    <w:p w14:paraId="53A722DF">
      <w:pPr>
        <w:spacing w:line="400" w:lineRule="exact"/>
        <w:ind w:firstLine="480" w:firstLineChars="200"/>
        <w:rPr>
          <w:rFonts w:ascii="宋体" w:hAnsi="宋体" w:cs="仿宋"/>
          <w:sz w:val="24"/>
        </w:rPr>
      </w:pPr>
      <w:r>
        <w:rPr>
          <w:rFonts w:hint="eastAsia" w:ascii="宋体" w:hAnsi="宋体" w:cs="仿宋"/>
          <w:sz w:val="24"/>
        </w:rPr>
        <w:t>③实习单位安排有经验的技术或管理人员担任实习指导教师。实习指导教师应从事该专业</w:t>
      </w:r>
      <w:r>
        <w:rPr>
          <w:rFonts w:ascii="宋体" w:hAnsi="宋体" w:cs="仿宋"/>
          <w:sz w:val="24"/>
        </w:rPr>
        <w:t>岗位工作3年以上</w:t>
      </w:r>
      <w:r>
        <w:rPr>
          <w:rFonts w:hint="eastAsia" w:ascii="宋体" w:hAnsi="宋体" w:cs="仿宋"/>
          <w:sz w:val="24"/>
        </w:rPr>
        <w:t>，思想素质较高、业务素质优良，责任心较强，有一定的专业理论水平，热心于烹饪专业岗位的技能人才培养，能协同专任专业教师开发具有行业特色、符合教学需求的技能教学项目，组织开展专业教学和职业技能训练，完成学生实习质量评价，共同做好学生实习服务和管理工作。</w:t>
      </w:r>
    </w:p>
    <w:p w14:paraId="302CF86B">
      <w:pPr>
        <w:spacing w:line="400" w:lineRule="exact"/>
        <w:ind w:firstLine="482" w:firstLineChars="200"/>
        <w:rPr>
          <w:rFonts w:ascii="宋体" w:hAnsi="宋体" w:cs="仿宋"/>
          <w:b/>
          <w:sz w:val="24"/>
        </w:rPr>
      </w:pPr>
      <w:r>
        <w:rPr>
          <w:rFonts w:hint="eastAsia" w:ascii="宋体" w:hAnsi="宋体" w:cs="仿宋"/>
          <w:b/>
          <w:sz w:val="24"/>
        </w:rPr>
        <w:t>（三）教学资源</w:t>
      </w:r>
    </w:p>
    <w:p w14:paraId="7E6E4D5F">
      <w:pPr>
        <w:spacing w:line="400" w:lineRule="exact"/>
        <w:ind w:firstLine="480" w:firstLineChars="200"/>
        <w:rPr>
          <w:rFonts w:ascii="宋体" w:hAnsi="宋体" w:cs="仿宋"/>
          <w:sz w:val="24"/>
        </w:rPr>
      </w:pPr>
      <w:r>
        <w:rPr>
          <w:rFonts w:hint="eastAsia" w:ascii="宋体" w:hAnsi="宋体" w:cs="仿宋"/>
          <w:sz w:val="24"/>
        </w:rPr>
        <w:t>1.教材</w:t>
      </w:r>
    </w:p>
    <w:p w14:paraId="7C4E0E99">
      <w:pPr>
        <w:spacing w:line="400" w:lineRule="exact"/>
        <w:ind w:firstLine="480" w:firstLineChars="200"/>
        <w:rPr>
          <w:rFonts w:ascii="宋体" w:hAnsi="宋体" w:cs="仿宋"/>
          <w:sz w:val="24"/>
        </w:rPr>
      </w:pPr>
      <w:r>
        <w:rPr>
          <w:rFonts w:hint="eastAsia" w:ascii="宋体" w:hAnsi="宋体" w:cs="仿宋"/>
          <w:sz w:val="24"/>
        </w:rPr>
        <w:t>学校应建立严格的教材选用制度，教材原则上应从国家推荐教材目录和《江苏省中等职业教育主干专业核心课程推荐教材目录》中遴选。专业教材要能体现产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14:paraId="29EA0CBF">
      <w:pPr>
        <w:spacing w:line="400" w:lineRule="exact"/>
        <w:ind w:firstLine="480" w:firstLineChars="200"/>
        <w:rPr>
          <w:rFonts w:ascii="宋体" w:hAnsi="宋体" w:cs="仿宋"/>
          <w:sz w:val="24"/>
        </w:rPr>
      </w:pPr>
      <w:r>
        <w:rPr>
          <w:rFonts w:hint="eastAsia" w:ascii="宋体" w:hAnsi="宋体" w:cs="仿宋"/>
          <w:sz w:val="24"/>
        </w:rPr>
        <w:t>2.图书文献资料</w:t>
      </w:r>
    </w:p>
    <w:p w14:paraId="4B7C85CA">
      <w:pPr>
        <w:spacing w:line="400" w:lineRule="exact"/>
        <w:ind w:firstLine="480" w:firstLineChars="200"/>
        <w:rPr>
          <w:rFonts w:ascii="宋体" w:hAnsi="宋体" w:cs="仿宋"/>
          <w:sz w:val="24"/>
        </w:rPr>
      </w:pPr>
      <w:r>
        <w:rPr>
          <w:rFonts w:hint="eastAsia" w:ascii="宋体" w:hAnsi="宋体" w:cs="仿宋"/>
          <w:sz w:val="24"/>
        </w:rPr>
        <w:t>配备餐饮行业政策法规、职业标准、技术手册、实务案例及专业期刊等图书文献，如《餐饮服务许可管理办法》《餐饮服务食品安全监督管理办法》《餐饮服务食品安全操作规范》等；有规范的烹饪专业教学计划、课程标准、教学标准、实践教学任务书等完备的教学文件，如教育部《职业教育专业目录》</w:t>
      </w:r>
      <w:r>
        <w:rPr>
          <w:rFonts w:ascii="宋体" w:hAnsi="宋体" w:cs="仿宋"/>
          <w:sz w:val="24"/>
        </w:rPr>
        <w:t>《</w:t>
      </w:r>
      <w:r>
        <w:rPr>
          <w:rFonts w:hint="eastAsia" w:ascii="宋体" w:hAnsi="宋体" w:cs="仿宋"/>
          <w:sz w:val="24"/>
        </w:rPr>
        <w:t>江苏省中等职业教育中餐烹饪专业技能教学标准（试行）</w:t>
      </w:r>
      <w:r>
        <w:rPr>
          <w:rFonts w:ascii="宋体" w:hAnsi="宋体" w:cs="仿宋"/>
          <w:sz w:val="24"/>
        </w:rPr>
        <w:t>》</w:t>
      </w:r>
      <w:r>
        <w:rPr>
          <w:rFonts w:hint="eastAsia" w:ascii="宋体" w:hAnsi="宋体" w:cs="仿宋"/>
          <w:sz w:val="24"/>
        </w:rPr>
        <w:t>等。</w:t>
      </w:r>
    </w:p>
    <w:p w14:paraId="36296538">
      <w:pPr>
        <w:spacing w:line="400" w:lineRule="exact"/>
        <w:ind w:firstLine="480" w:firstLineChars="200"/>
        <w:rPr>
          <w:rFonts w:ascii="宋体" w:hAnsi="宋体" w:cs="仿宋"/>
          <w:sz w:val="24"/>
        </w:rPr>
      </w:pPr>
      <w:r>
        <w:rPr>
          <w:rFonts w:hint="eastAsia" w:ascii="宋体" w:hAnsi="宋体" w:cs="仿宋"/>
          <w:sz w:val="24"/>
        </w:rPr>
        <w:t>3.数字资源</w:t>
      </w:r>
    </w:p>
    <w:p w14:paraId="4C293D2B">
      <w:pPr>
        <w:spacing w:line="400" w:lineRule="exact"/>
        <w:ind w:firstLine="480" w:firstLineChars="200"/>
        <w:rPr>
          <w:rFonts w:ascii="宋体" w:hAnsi="宋体" w:cs="仿宋"/>
          <w:sz w:val="24"/>
        </w:rPr>
      </w:pPr>
      <w:r>
        <w:rPr>
          <w:rFonts w:hint="eastAsia" w:ascii="宋体" w:hAnsi="宋体" w:cs="仿宋"/>
          <w:sz w:val="24"/>
        </w:rPr>
        <w:t>充分利用智慧职教平台有关餐饮类专业国家教学资源库中相关数字化资源。学校可以根据自身条件建设，在烹饪专业实训教学场所建设1个及以上的虚拟仿真实训室，建有与实训内容相配套的信息化教学资源，能够组织开展信息化实训教学活动。建设、配备与烹饪专业有关的音视频素材、教学课件、数字化教学案例、虚拟仿真软件、数字教材等数字资源，提供中国烹饪协会网、中国饭店协会网、中国营养学会网等重要网站，做到种类丰富、形式多样、使用便捷、动态更新，能满足教学要求。</w:t>
      </w:r>
    </w:p>
    <w:p w14:paraId="3946245B">
      <w:pPr>
        <w:spacing w:line="400" w:lineRule="exact"/>
        <w:ind w:firstLine="482" w:firstLineChars="200"/>
        <w:rPr>
          <w:rFonts w:ascii="宋体" w:hAnsi="宋体" w:cs="仿宋"/>
          <w:b/>
          <w:sz w:val="24"/>
        </w:rPr>
      </w:pPr>
      <w:r>
        <w:rPr>
          <w:rFonts w:hint="eastAsia" w:ascii="宋体" w:hAnsi="宋体" w:cs="仿宋"/>
          <w:b/>
          <w:sz w:val="24"/>
        </w:rPr>
        <w:t>九、质量管理</w:t>
      </w:r>
    </w:p>
    <w:p w14:paraId="094844DA">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14:paraId="7FEFE592">
      <w:pPr>
        <w:spacing w:line="400" w:lineRule="exact"/>
        <w:ind w:firstLine="480" w:firstLineChars="200"/>
        <w:rPr>
          <w:rFonts w:ascii="宋体" w:hAnsi="宋体" w:cs="仿宋"/>
          <w:sz w:val="24"/>
        </w:rPr>
      </w:pPr>
      <w:r>
        <w:rPr>
          <w:rFonts w:hint="eastAsia" w:ascii="宋体" w:hAnsi="宋体" w:cs="仿宋"/>
          <w:sz w:val="24"/>
        </w:rPr>
        <w:t>职业学校依据本方案，开展专业调研与分析，结合学校具体实际，编制科学、先进、操作性强的实施性人才培养方案（体例格式见附件2），并滚动修订。具体要求为：</w:t>
      </w:r>
    </w:p>
    <w:p w14:paraId="799C7E04">
      <w:pPr>
        <w:spacing w:line="400" w:lineRule="exact"/>
        <w:ind w:firstLine="480" w:firstLineChars="200"/>
        <w:rPr>
          <w:rFonts w:ascii="宋体" w:hAnsi="宋体" w:cs="仿宋"/>
          <w:sz w:val="24"/>
        </w:rPr>
      </w:pPr>
      <w:r>
        <w:rPr>
          <w:rFonts w:hint="eastAsia" w:ascii="宋体" w:hAnsi="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14:paraId="396FE1E8">
      <w:pPr>
        <w:spacing w:line="400" w:lineRule="exact"/>
        <w:ind w:firstLine="480" w:firstLineChars="200"/>
        <w:rPr>
          <w:rFonts w:ascii="宋体" w:hAnsi="宋体" w:cs="仿宋"/>
          <w:sz w:val="24"/>
        </w:rPr>
      </w:pPr>
      <w:r>
        <w:rPr>
          <w:rFonts w:hint="eastAsia" w:ascii="宋体" w:hAnsi="宋体" w:cs="仿宋"/>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14:paraId="794D205D">
      <w:pPr>
        <w:spacing w:line="400" w:lineRule="exact"/>
        <w:ind w:firstLine="480" w:firstLineChars="200"/>
        <w:rPr>
          <w:rFonts w:ascii="宋体" w:hAnsi="宋体" w:cs="仿宋"/>
          <w:sz w:val="24"/>
        </w:rPr>
      </w:pPr>
      <w:r>
        <w:rPr>
          <w:rFonts w:hint="eastAsia" w:ascii="宋体" w:hAnsi="宋体" w:cs="仿宋"/>
          <w:sz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14:paraId="5F535DE3">
      <w:pPr>
        <w:spacing w:line="400" w:lineRule="exact"/>
        <w:ind w:firstLine="480" w:firstLineChars="200"/>
        <w:rPr>
          <w:rFonts w:ascii="宋体" w:hAnsi="宋体" w:cs="仿宋"/>
          <w:sz w:val="24"/>
        </w:rPr>
      </w:pPr>
      <w:r>
        <w:rPr>
          <w:rFonts w:hint="eastAsia" w:ascii="宋体" w:hAnsi="宋体" w:cs="仿宋"/>
          <w:sz w:val="24"/>
        </w:rPr>
        <w:t>以下任意选修公共基础课程仅供参考：礼仪文化、烹饪化学、沟通技巧、消费心理学、社会责任、职业素养提升等。</w:t>
      </w:r>
    </w:p>
    <w:p w14:paraId="40376A81">
      <w:pPr>
        <w:spacing w:line="400" w:lineRule="exact"/>
        <w:ind w:firstLine="480" w:firstLineChars="200"/>
        <w:rPr>
          <w:rFonts w:ascii="宋体" w:hAnsi="宋体" w:cs="仿宋"/>
          <w:sz w:val="24"/>
        </w:rPr>
      </w:pPr>
      <w:r>
        <w:rPr>
          <w:rFonts w:hint="eastAsia" w:ascii="宋体" w:hAnsi="宋体" w:cs="仿宋"/>
          <w:sz w:val="24"/>
        </w:rPr>
        <w:t>4.按照《江苏省中等职业学校烹饪专业类课程指导方案（试行）》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14:paraId="136F99FB">
      <w:pPr>
        <w:spacing w:line="400" w:lineRule="exact"/>
        <w:ind w:firstLine="480" w:firstLineChars="200"/>
        <w:rPr>
          <w:rFonts w:ascii="宋体" w:hAnsi="宋体" w:cs="仿宋"/>
          <w:sz w:val="24"/>
        </w:rPr>
      </w:pPr>
      <w:r>
        <w:rPr>
          <w:rFonts w:hint="eastAsia" w:ascii="宋体" w:hAnsi="宋体" w:cs="仿宋"/>
          <w:sz w:val="24"/>
        </w:rPr>
        <w:t>以下增设的专业拓展课程仅供参考：名菜制作与赏析、烹饪工艺美术、</w:t>
      </w:r>
      <w:r>
        <w:rPr>
          <w:rFonts w:hint="eastAsia" w:cs="宋体"/>
          <w:sz w:val="24"/>
          <w:szCs w:val="24"/>
        </w:rPr>
        <w:t>中式快餐、营养配餐</w:t>
      </w:r>
      <w:r>
        <w:rPr>
          <w:rFonts w:hint="eastAsia" w:ascii="宋体" w:hAnsi="宋体" w:cs="仿宋"/>
          <w:sz w:val="24"/>
        </w:rPr>
        <w:t>等。</w:t>
      </w:r>
    </w:p>
    <w:p w14:paraId="1E88003F">
      <w:pPr>
        <w:spacing w:line="400" w:lineRule="exact"/>
        <w:ind w:firstLine="480" w:firstLineChars="200"/>
        <w:rPr>
          <w:rFonts w:ascii="宋体" w:hAnsi="宋体" w:cs="仿宋"/>
          <w:sz w:val="24"/>
        </w:rPr>
      </w:pPr>
      <w:r>
        <w:rPr>
          <w:rFonts w:hint="eastAsia" w:ascii="宋体" w:hAnsi="宋体" w:cs="仿宋"/>
          <w:sz w:val="24"/>
        </w:rPr>
        <w:t>5.制订课程实施性教学要求</w:t>
      </w:r>
    </w:p>
    <w:p w14:paraId="1BC36408">
      <w:pPr>
        <w:spacing w:line="400" w:lineRule="exact"/>
        <w:ind w:firstLine="480" w:firstLineChars="200"/>
        <w:rPr>
          <w:rFonts w:ascii="宋体" w:hAnsi="宋体" w:cs="仿宋"/>
          <w:sz w:val="24"/>
        </w:rPr>
      </w:pPr>
      <w:r>
        <w:rPr>
          <w:rFonts w:hint="eastAsia" w:ascii="宋体" w:hAnsi="宋体" w:cs="仿宋"/>
          <w:sz w:val="24"/>
        </w:rPr>
        <w:t>（1）对于所有课程的教学内容和要求，学校应集中教研力量，依据教育部《中等职业学校专业教学标准》《江苏省中等职业学校烹饪专业类课程指导方案（试行）》《江苏省中等职业学校本专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14:paraId="055526FD">
      <w:pPr>
        <w:spacing w:line="400" w:lineRule="exact"/>
        <w:ind w:firstLine="480" w:firstLineChars="200"/>
        <w:rPr>
          <w:rFonts w:ascii="宋体" w:hAnsi="宋体" w:cs="仿宋"/>
          <w:sz w:val="24"/>
        </w:rPr>
      </w:pPr>
      <w:r>
        <w:rPr>
          <w:rFonts w:hint="eastAsia" w:ascii="宋体" w:hAnsi="宋体" w:cs="仿宋"/>
          <w:sz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14:paraId="2F5B72F7">
      <w:pPr>
        <w:spacing w:line="400" w:lineRule="exact"/>
        <w:ind w:firstLine="480" w:firstLineChars="200"/>
        <w:rPr>
          <w:rFonts w:ascii="宋体" w:hAnsi="宋体" w:cs="仿宋"/>
          <w:sz w:val="24"/>
        </w:rPr>
      </w:pPr>
      <w:r>
        <w:rPr>
          <w:rFonts w:hint="eastAsia" w:ascii="宋体" w:hAnsi="宋体" w:cs="仿宋"/>
          <w:sz w:val="24"/>
        </w:rPr>
        <w:t>（3）课程实施性教学要求必须能切实指导任课教师把握教学目标、优化教学内容，创新教学设计、规范教案撰写和课堂教学实施，合理运用教材和各类教学资源，提高教学组织实施水平。</w:t>
      </w:r>
    </w:p>
    <w:p w14:paraId="4B00D38A">
      <w:pPr>
        <w:spacing w:line="40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14:paraId="3FE76C1F">
      <w:pPr>
        <w:spacing w:line="400" w:lineRule="exact"/>
        <w:ind w:firstLine="480" w:firstLineChars="200"/>
        <w:rPr>
          <w:rFonts w:ascii="宋体" w:hAnsi="宋体" w:cs="仿宋"/>
          <w:sz w:val="24"/>
        </w:rPr>
      </w:pPr>
      <w:r>
        <w:rPr>
          <w:rFonts w:ascii="宋体" w:hAnsi="宋体" w:cs="仿宋"/>
          <w:sz w:val="24"/>
        </w:rPr>
        <w:t>7</w:t>
      </w:r>
      <w:r>
        <w:rPr>
          <w:rFonts w:hint="eastAsia" w:ascii="宋体" w:hAnsi="宋体" w:cs="仿宋"/>
          <w:sz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14:paraId="74310365">
      <w:pPr>
        <w:spacing w:line="400" w:lineRule="exact"/>
        <w:ind w:firstLine="480" w:firstLineChars="200"/>
        <w:rPr>
          <w:rFonts w:ascii="宋体" w:hAnsi="宋体" w:cs="仿宋"/>
          <w:sz w:val="24"/>
        </w:rPr>
      </w:pPr>
      <w:r>
        <w:rPr>
          <w:rFonts w:hint="eastAsia" w:ascii="宋体" w:hAnsi="宋体" w:cs="仿宋"/>
          <w:sz w:val="24"/>
        </w:rPr>
        <w:t>学分计算办法：公共基础课程每18学时计1学分，专业（技能）课程18学时计1学分；军训、社会实践、入学教育、毕业教育等活动，1周为1学分；专业实践教学周每周按30学时计算，1周计2学分；岗位实习1周计1.5学分。</w:t>
      </w:r>
    </w:p>
    <w:p w14:paraId="132A71D3">
      <w:pPr>
        <w:spacing w:line="400" w:lineRule="exact"/>
        <w:ind w:firstLine="480" w:firstLineChars="200"/>
        <w:rPr>
          <w:rFonts w:ascii="宋体" w:hAnsi="宋体" w:cs="仿宋"/>
          <w:sz w:val="24"/>
        </w:rPr>
      </w:pPr>
      <w:r>
        <w:rPr>
          <w:rFonts w:hint="eastAsia" w:ascii="宋体" w:hAnsi="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14:paraId="2FB56BDD">
      <w:pPr>
        <w:spacing w:line="400" w:lineRule="exact"/>
        <w:ind w:firstLine="482" w:firstLineChars="200"/>
        <w:rPr>
          <w:rFonts w:ascii="宋体" w:hAnsi="宋体" w:cs="仿宋"/>
          <w:b/>
          <w:sz w:val="24"/>
        </w:rPr>
      </w:pPr>
      <w:r>
        <w:rPr>
          <w:rFonts w:hint="eastAsia" w:ascii="宋体" w:hAnsi="宋体" w:cs="仿宋"/>
          <w:b/>
          <w:sz w:val="24"/>
        </w:rPr>
        <w:t>（二）推进教育教学改革</w:t>
      </w:r>
    </w:p>
    <w:p w14:paraId="6F166ED6">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14:paraId="2E91913A">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14:paraId="597CD9AB">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14:paraId="39A47A8B">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餐饮企业厨房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295F8EA0">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70887AEA">
      <w:pPr>
        <w:spacing w:line="400" w:lineRule="exact"/>
        <w:ind w:firstLine="482" w:firstLineChars="200"/>
        <w:rPr>
          <w:rFonts w:ascii="宋体" w:hAnsi="宋体" w:cs="仿宋"/>
          <w:b/>
          <w:sz w:val="24"/>
        </w:rPr>
      </w:pPr>
      <w:r>
        <w:rPr>
          <w:rFonts w:hint="eastAsia" w:ascii="宋体" w:hAnsi="宋体" w:cs="仿宋"/>
          <w:b/>
          <w:sz w:val="24"/>
        </w:rPr>
        <w:t>（三）严格毕业要求</w:t>
      </w:r>
    </w:p>
    <w:p w14:paraId="1D57371D">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4D1E0500">
      <w:pPr>
        <w:spacing w:line="400" w:lineRule="exact"/>
        <w:ind w:firstLine="480" w:firstLineChars="200"/>
        <w:rPr>
          <w:rFonts w:ascii="宋体" w:hAnsi="宋体" w:cs="仿宋"/>
          <w:sz w:val="24"/>
        </w:rPr>
      </w:pPr>
      <w:r>
        <w:rPr>
          <w:rFonts w:hint="eastAsia" w:ascii="宋体" w:hAnsi="宋体" w:cs="仿宋"/>
          <w:sz w:val="24"/>
        </w:rPr>
        <w:t>本专业学生的毕业要求为：</w:t>
      </w:r>
    </w:p>
    <w:p w14:paraId="7B6651C1">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14:paraId="126B2A19">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14:paraId="38F6F87D">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14:paraId="40397174">
      <w:pPr>
        <w:spacing w:line="400" w:lineRule="exact"/>
        <w:ind w:firstLine="480" w:firstLineChars="200"/>
        <w:rPr>
          <w:rFonts w:ascii="宋体" w:hAnsi="宋体" w:cs="仿宋"/>
          <w:sz w:val="24"/>
        </w:rPr>
      </w:pPr>
      <w:r>
        <w:rPr>
          <w:rFonts w:hint="eastAsia" w:ascii="宋体" w:hAnsi="宋体" w:cs="仿宋"/>
          <w:sz w:val="24"/>
        </w:rPr>
        <w:t>4.</w:t>
      </w:r>
      <w:r>
        <w:rPr>
          <w:rFonts w:ascii="宋体" w:hAnsi="宋体" w:cs="宋体"/>
          <w:sz w:val="24"/>
          <w:szCs w:val="24"/>
        </w:rPr>
        <w:t>取得人社部门委托</w:t>
      </w:r>
      <w:r>
        <w:rPr>
          <w:rFonts w:hint="eastAsia" w:ascii="宋体" w:hAnsi="宋体" w:cs="宋体"/>
          <w:sz w:val="24"/>
          <w:szCs w:val="24"/>
        </w:rPr>
        <w:t>社会化认定的</w:t>
      </w:r>
      <w:r>
        <w:rPr>
          <w:rFonts w:ascii="宋体" w:hAnsi="宋体" w:cs="宋体"/>
          <w:sz w:val="24"/>
          <w:szCs w:val="24"/>
        </w:rPr>
        <w:t>中级以上</w:t>
      </w:r>
      <w:r>
        <w:rPr>
          <w:rFonts w:hint="eastAsia" w:ascii="宋体" w:hAnsi="宋体" w:cs="宋体"/>
          <w:sz w:val="24"/>
          <w:szCs w:val="24"/>
        </w:rPr>
        <w:t>或</w:t>
      </w:r>
      <w:r>
        <w:rPr>
          <w:rFonts w:ascii="宋体" w:hAnsi="宋体" w:cs="宋体"/>
          <w:sz w:val="24"/>
          <w:szCs w:val="24"/>
        </w:rPr>
        <w:t>教育部门委托第三方</w:t>
      </w:r>
      <w:r>
        <w:rPr>
          <w:rFonts w:hint="eastAsia" w:ascii="宋体" w:hAnsi="宋体" w:cs="宋体"/>
          <w:sz w:val="24"/>
          <w:szCs w:val="24"/>
        </w:rPr>
        <w:t>社会化认定</w:t>
      </w:r>
      <w:r>
        <w:rPr>
          <w:rFonts w:ascii="宋体" w:hAnsi="宋体" w:cs="宋体"/>
          <w:sz w:val="24"/>
          <w:szCs w:val="24"/>
        </w:rPr>
        <w:t>的初级以上</w:t>
      </w:r>
      <w:r>
        <w:rPr>
          <w:rFonts w:hint="eastAsia" w:ascii="宋体" w:hAnsi="宋体" w:cs="宋体"/>
          <w:sz w:val="24"/>
          <w:szCs w:val="24"/>
        </w:rPr>
        <w:t>烹饪</w:t>
      </w:r>
      <w:r>
        <w:rPr>
          <w:rFonts w:ascii="宋体" w:hAnsi="宋体" w:cs="宋体"/>
          <w:sz w:val="24"/>
          <w:szCs w:val="24"/>
        </w:rPr>
        <w:t>相关职业技能等级证书1项以上</w:t>
      </w:r>
      <w:r>
        <w:rPr>
          <w:rFonts w:hint="eastAsia" w:ascii="宋体" w:hAnsi="宋体" w:cs="仿宋"/>
          <w:sz w:val="24"/>
        </w:rPr>
        <w:t>，如：中式烹调师（中级）、营养配餐员（中级）等。</w:t>
      </w:r>
    </w:p>
    <w:p w14:paraId="55521B33">
      <w:pPr>
        <w:spacing w:line="400" w:lineRule="exact"/>
        <w:ind w:firstLine="482" w:firstLineChars="200"/>
        <w:rPr>
          <w:rFonts w:ascii="宋体" w:hAnsi="宋体" w:cs="仿宋"/>
          <w:b/>
          <w:sz w:val="24"/>
        </w:rPr>
      </w:pPr>
      <w:r>
        <w:rPr>
          <w:rFonts w:hint="eastAsia" w:ascii="宋体" w:hAnsi="宋体" w:cs="仿宋"/>
          <w:b/>
          <w:sz w:val="24"/>
        </w:rPr>
        <w:t>十、编制说明</w:t>
      </w:r>
    </w:p>
    <w:p w14:paraId="60F49BBD">
      <w:pPr>
        <w:spacing w:line="400" w:lineRule="exact"/>
        <w:ind w:firstLine="482" w:firstLineChars="200"/>
        <w:rPr>
          <w:rFonts w:ascii="宋体" w:hAnsi="宋体" w:cs="仿宋"/>
          <w:b/>
          <w:sz w:val="24"/>
        </w:rPr>
      </w:pPr>
      <w:r>
        <w:rPr>
          <w:rFonts w:hint="eastAsia" w:ascii="宋体" w:hAnsi="宋体" w:cs="仿宋"/>
          <w:b/>
          <w:sz w:val="24"/>
        </w:rPr>
        <w:t>（一）编制依据</w:t>
      </w:r>
    </w:p>
    <w:p w14:paraId="48070983">
      <w:pPr>
        <w:spacing w:line="400" w:lineRule="exact"/>
        <w:ind w:firstLine="480" w:firstLineChars="200"/>
        <w:rPr>
          <w:rFonts w:ascii="宋体" w:hAnsi="宋体" w:cs="仿宋"/>
          <w:sz w:val="24"/>
        </w:rPr>
      </w:pPr>
      <w:r>
        <w:rPr>
          <w:rFonts w:hint="eastAsia" w:ascii="宋体" w:hAnsi="宋体" w:cs="仿宋"/>
          <w:sz w:val="24"/>
        </w:rPr>
        <w:t>本方案依据《江苏省中等职业学校烹饪类专业课程指导方案（试行）》，参考教育部《职业教育专业目录（2</w:t>
      </w:r>
      <w:r>
        <w:rPr>
          <w:rFonts w:ascii="宋体" w:hAnsi="宋体" w:cs="仿宋"/>
          <w:sz w:val="24"/>
        </w:rPr>
        <w:t>021</w:t>
      </w:r>
      <w:r>
        <w:rPr>
          <w:rFonts w:hint="eastAsia" w:ascii="宋体" w:hAnsi="宋体" w:cs="仿宋"/>
          <w:sz w:val="24"/>
        </w:rPr>
        <w:t>年）》《中等职业学校公共基础课程方案》以及思想政治、语文、历史、数学等1</w:t>
      </w:r>
      <w:r>
        <w:rPr>
          <w:rFonts w:ascii="宋体" w:hAnsi="宋体" w:cs="仿宋"/>
          <w:sz w:val="24"/>
        </w:rPr>
        <w:t>2</w:t>
      </w:r>
      <w:r>
        <w:rPr>
          <w:rFonts w:hint="eastAsia" w:ascii="宋体" w:hAnsi="宋体" w:cs="仿宋"/>
          <w:sz w:val="24"/>
        </w:rPr>
        <w:t>门公共基础课程标准，参考《中华人民共和国职业分类大典》（20</w:t>
      </w:r>
      <w:r>
        <w:rPr>
          <w:rFonts w:ascii="宋体" w:hAnsi="宋体" w:cs="仿宋"/>
          <w:sz w:val="24"/>
        </w:rPr>
        <w:t>22</w:t>
      </w:r>
      <w:r>
        <w:rPr>
          <w:rFonts w:hint="eastAsia" w:ascii="宋体" w:hAnsi="宋体" w:cs="仿宋"/>
          <w:sz w:val="24"/>
        </w:rPr>
        <w:t>年版）、《国家职业资格目录》和国家相关职业标准、职业技能等级标准等编制。</w:t>
      </w:r>
    </w:p>
    <w:p w14:paraId="27FA083B">
      <w:pPr>
        <w:spacing w:line="400" w:lineRule="exact"/>
        <w:ind w:firstLine="480" w:firstLineChars="200"/>
        <w:rPr>
          <w:rFonts w:ascii="宋体" w:hAnsi="宋体" w:cs="仿宋"/>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14:paraId="770E247C">
      <w:pPr>
        <w:spacing w:line="400" w:lineRule="exact"/>
        <w:rPr>
          <w:rFonts w:ascii="宋体" w:hAnsi="宋体" w:cs="仿宋"/>
          <w:sz w:val="24"/>
        </w:rPr>
      </w:pPr>
      <w:r>
        <w:rPr>
          <w:rFonts w:hint="eastAsia" w:ascii="宋体" w:hAnsi="宋体" w:cs="仿宋"/>
          <w:sz w:val="24"/>
        </w:rPr>
        <w:t>附件1</w:t>
      </w:r>
    </w:p>
    <w:p w14:paraId="5F1FE567">
      <w:pPr>
        <w:spacing w:line="400" w:lineRule="exact"/>
        <w:jc w:val="center"/>
        <w:rPr>
          <w:rFonts w:ascii="宋体" w:hAnsi="宋体" w:cs="仿宋"/>
          <w:b/>
          <w:sz w:val="24"/>
          <w:szCs w:val="24"/>
        </w:rPr>
      </w:pPr>
      <w:r>
        <w:rPr>
          <w:rFonts w:hint="eastAsia" w:ascii="宋体" w:hAnsi="宋体" w:cs="仿宋"/>
          <w:b/>
          <w:sz w:val="24"/>
          <w:szCs w:val="24"/>
        </w:rPr>
        <w:t>江苏省中等职业学校中餐烹饪专业“工作任务与职业能力”分析表</w:t>
      </w:r>
    </w:p>
    <w:tbl>
      <w:tblPr>
        <w:tblStyle w:val="17"/>
        <w:tblW w:w="14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891"/>
        <w:gridCol w:w="1417"/>
        <w:gridCol w:w="2835"/>
        <w:gridCol w:w="5245"/>
        <w:gridCol w:w="2551"/>
      </w:tblGrid>
      <w:tr w14:paraId="315A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20" w:type="dxa"/>
            <w:vAlign w:val="center"/>
          </w:tcPr>
          <w:p w14:paraId="268FAA91">
            <w:pPr>
              <w:widowControl/>
              <w:spacing w:line="0" w:lineRule="atLeast"/>
              <w:jc w:val="center"/>
              <w:rPr>
                <w:rFonts w:ascii="宋体" w:hAnsi="宋体"/>
                <w:b/>
                <w:kern w:val="0"/>
                <w:szCs w:val="21"/>
              </w:rPr>
            </w:pPr>
            <w:r>
              <w:rPr>
                <w:rFonts w:ascii="宋体" w:hAnsi="宋体"/>
                <w:b/>
                <w:kern w:val="0"/>
                <w:szCs w:val="21"/>
              </w:rPr>
              <w:t>职业岗位</w:t>
            </w:r>
          </w:p>
        </w:tc>
        <w:tc>
          <w:tcPr>
            <w:tcW w:w="2308" w:type="dxa"/>
            <w:gridSpan w:val="2"/>
            <w:vAlign w:val="center"/>
          </w:tcPr>
          <w:p w14:paraId="4BB43DF1">
            <w:pPr>
              <w:widowControl/>
              <w:spacing w:line="0" w:lineRule="atLeast"/>
              <w:jc w:val="center"/>
              <w:rPr>
                <w:rFonts w:ascii="宋体" w:hAnsi="宋体"/>
                <w:b/>
                <w:kern w:val="0"/>
                <w:szCs w:val="21"/>
              </w:rPr>
            </w:pPr>
            <w:r>
              <w:rPr>
                <w:rFonts w:ascii="宋体" w:hAnsi="宋体"/>
                <w:b/>
                <w:kern w:val="0"/>
                <w:szCs w:val="21"/>
              </w:rPr>
              <w:t>工作任务</w:t>
            </w:r>
          </w:p>
        </w:tc>
        <w:tc>
          <w:tcPr>
            <w:tcW w:w="2835" w:type="dxa"/>
            <w:vAlign w:val="center"/>
          </w:tcPr>
          <w:p w14:paraId="62CD16D6">
            <w:pPr>
              <w:widowControl/>
              <w:spacing w:line="0" w:lineRule="atLeast"/>
              <w:jc w:val="center"/>
              <w:rPr>
                <w:rFonts w:ascii="宋体" w:hAnsi="宋体"/>
                <w:b/>
                <w:kern w:val="0"/>
                <w:szCs w:val="21"/>
              </w:rPr>
            </w:pPr>
            <w:r>
              <w:rPr>
                <w:rFonts w:ascii="宋体" w:hAnsi="宋体"/>
                <w:b/>
                <w:kern w:val="0"/>
                <w:szCs w:val="21"/>
              </w:rPr>
              <w:t>职业技能</w:t>
            </w:r>
          </w:p>
        </w:tc>
        <w:tc>
          <w:tcPr>
            <w:tcW w:w="5245" w:type="dxa"/>
            <w:vAlign w:val="center"/>
          </w:tcPr>
          <w:p w14:paraId="4B18F294">
            <w:pPr>
              <w:widowControl/>
              <w:spacing w:line="0" w:lineRule="atLeast"/>
              <w:jc w:val="center"/>
              <w:rPr>
                <w:rFonts w:ascii="宋体" w:hAnsi="宋体"/>
                <w:b/>
                <w:kern w:val="0"/>
                <w:szCs w:val="21"/>
              </w:rPr>
            </w:pPr>
            <w:r>
              <w:rPr>
                <w:rFonts w:ascii="宋体" w:hAnsi="宋体"/>
                <w:b/>
                <w:kern w:val="0"/>
                <w:szCs w:val="21"/>
              </w:rPr>
              <w:t>能力整合排序</w:t>
            </w:r>
          </w:p>
        </w:tc>
        <w:tc>
          <w:tcPr>
            <w:tcW w:w="2551" w:type="dxa"/>
            <w:vAlign w:val="center"/>
          </w:tcPr>
          <w:p w14:paraId="2233FA20">
            <w:pPr>
              <w:widowControl/>
              <w:spacing w:line="0" w:lineRule="atLeast"/>
              <w:jc w:val="center"/>
              <w:rPr>
                <w:rFonts w:ascii="宋体" w:hAnsi="宋体"/>
                <w:b/>
                <w:kern w:val="0"/>
                <w:szCs w:val="21"/>
              </w:rPr>
            </w:pPr>
            <w:r>
              <w:rPr>
                <w:rFonts w:hint="eastAsia" w:ascii="宋体" w:hAnsi="宋体"/>
                <w:b/>
                <w:kern w:val="0"/>
                <w:szCs w:val="21"/>
              </w:rPr>
              <w:t>课程</w:t>
            </w:r>
            <w:r>
              <w:rPr>
                <w:rFonts w:ascii="宋体" w:hAnsi="宋体"/>
                <w:b/>
                <w:kern w:val="0"/>
                <w:szCs w:val="21"/>
              </w:rPr>
              <w:t>设置</w:t>
            </w:r>
          </w:p>
        </w:tc>
      </w:tr>
      <w:tr w14:paraId="24FD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restart"/>
            <w:vAlign w:val="center"/>
          </w:tcPr>
          <w:p w14:paraId="16AEFD68">
            <w:pPr>
              <w:spacing w:line="0" w:lineRule="atLeast"/>
              <w:jc w:val="center"/>
              <w:rPr>
                <w:rFonts w:ascii="宋体" w:hAnsi="宋体" w:cs="仿宋"/>
                <w:szCs w:val="21"/>
              </w:rPr>
            </w:pPr>
            <w:r>
              <w:rPr>
                <w:rFonts w:hint="eastAsia" w:ascii="宋体" w:hAnsi="宋体" w:cs="仿宋"/>
                <w:szCs w:val="21"/>
              </w:rPr>
              <w:t>中式烹调师</w:t>
            </w:r>
          </w:p>
        </w:tc>
        <w:tc>
          <w:tcPr>
            <w:tcW w:w="891" w:type="dxa"/>
            <w:vMerge w:val="restart"/>
            <w:vAlign w:val="center"/>
          </w:tcPr>
          <w:p w14:paraId="131D9406">
            <w:pPr>
              <w:spacing w:line="0" w:lineRule="atLeast"/>
              <w:rPr>
                <w:rFonts w:ascii="宋体" w:hAnsi="宋体" w:cs="仿宋"/>
                <w:szCs w:val="21"/>
              </w:rPr>
            </w:pPr>
            <w:r>
              <w:rPr>
                <w:rFonts w:hint="eastAsia" w:ascii="宋体" w:hAnsi="宋体" w:cs="仿宋"/>
                <w:szCs w:val="21"/>
              </w:rPr>
              <w:t>1.烹饪原料初步加工与保藏</w:t>
            </w:r>
          </w:p>
        </w:tc>
        <w:tc>
          <w:tcPr>
            <w:tcW w:w="1417" w:type="dxa"/>
            <w:vAlign w:val="center"/>
          </w:tcPr>
          <w:p w14:paraId="2497BDDB">
            <w:pPr>
              <w:spacing w:line="0" w:lineRule="atLeast"/>
              <w:rPr>
                <w:rFonts w:ascii="宋体" w:hAnsi="宋体" w:cs="仿宋"/>
                <w:szCs w:val="21"/>
              </w:rPr>
            </w:pPr>
            <w:r>
              <w:rPr>
                <w:rFonts w:hint="eastAsia" w:ascii="宋体" w:hAnsi="宋体" w:cs="仿宋"/>
                <w:szCs w:val="21"/>
              </w:rPr>
              <w:t>（1）烹饪原料选择</w:t>
            </w:r>
          </w:p>
        </w:tc>
        <w:tc>
          <w:tcPr>
            <w:tcW w:w="2835" w:type="dxa"/>
            <w:vAlign w:val="center"/>
          </w:tcPr>
          <w:p w14:paraId="229E0355">
            <w:pPr>
              <w:spacing w:line="0" w:lineRule="atLeast"/>
              <w:rPr>
                <w:rFonts w:ascii="宋体" w:hAnsi="宋体" w:cs="仿宋"/>
                <w:kern w:val="0"/>
                <w:szCs w:val="21"/>
              </w:rPr>
            </w:pPr>
            <w:r>
              <w:rPr>
                <w:rFonts w:hint="eastAsia" w:ascii="宋体" w:hAnsi="宋体" w:cs="仿宋"/>
                <w:szCs w:val="21"/>
              </w:rPr>
              <w:t>能对烹饪原料进行正确的鉴别、选择和成本核算</w:t>
            </w:r>
          </w:p>
        </w:tc>
        <w:tc>
          <w:tcPr>
            <w:tcW w:w="5245" w:type="dxa"/>
            <w:vMerge w:val="restart"/>
          </w:tcPr>
          <w:p w14:paraId="7899727A">
            <w:pPr>
              <w:spacing w:line="0" w:lineRule="atLeast"/>
              <w:rPr>
                <w:rFonts w:ascii="宋体" w:hAnsi="宋体" w:cs="仿宋"/>
                <w:szCs w:val="21"/>
              </w:rPr>
            </w:pPr>
            <w:r>
              <w:rPr>
                <w:rFonts w:hint="eastAsia" w:ascii="宋体" w:hAnsi="宋体" w:cs="仿宋"/>
                <w:szCs w:val="21"/>
              </w:rPr>
              <w:t>1.行业通用能力</w:t>
            </w:r>
          </w:p>
          <w:p w14:paraId="206393A4">
            <w:pPr>
              <w:spacing w:line="0" w:lineRule="atLeast"/>
              <w:rPr>
                <w:rFonts w:ascii="宋体" w:hAnsi="宋体" w:cs="仿宋"/>
                <w:szCs w:val="21"/>
              </w:rPr>
            </w:pPr>
            <w:r>
              <w:rPr>
                <w:rFonts w:hint="eastAsia" w:ascii="宋体" w:hAnsi="宋体" w:cs="仿宋"/>
                <w:szCs w:val="21"/>
              </w:rPr>
              <w:t>（1）了解餐饮行业相关政策和法规，知晓中西结合、产业融合等现代餐饮业新业态、新技术、新设备等。</w:t>
            </w:r>
          </w:p>
          <w:p w14:paraId="0D290A56">
            <w:pPr>
              <w:spacing w:line="0" w:lineRule="atLeast"/>
              <w:rPr>
                <w:rFonts w:ascii="宋体" w:hAnsi="宋体" w:cs="仿宋"/>
                <w:szCs w:val="21"/>
              </w:rPr>
            </w:pPr>
            <w:r>
              <w:rPr>
                <w:rFonts w:hint="eastAsia" w:ascii="宋体" w:hAnsi="宋体" w:cs="仿宋"/>
                <w:szCs w:val="21"/>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14:paraId="6DC05251">
            <w:pPr>
              <w:spacing w:line="0" w:lineRule="atLeast"/>
              <w:rPr>
                <w:rFonts w:ascii="宋体" w:hAnsi="宋体" w:cs="仿宋"/>
                <w:szCs w:val="21"/>
              </w:rPr>
            </w:pPr>
            <w:r>
              <w:rPr>
                <w:rFonts w:hint="eastAsia" w:ascii="宋体" w:hAnsi="宋体" w:cs="仿宋"/>
                <w:szCs w:val="21"/>
              </w:rPr>
              <w:t>（3）掌握烹饪刀工、原料初加工、勺工、预制加工、组配等基础操作的方法与要领，能运用相关技能制作基础拼盘与菜点。</w:t>
            </w:r>
          </w:p>
          <w:p w14:paraId="5B89F869">
            <w:pPr>
              <w:spacing w:line="0" w:lineRule="atLeast"/>
              <w:rPr>
                <w:rFonts w:ascii="宋体" w:hAnsi="宋体" w:cs="仿宋"/>
                <w:szCs w:val="21"/>
              </w:rPr>
            </w:pPr>
            <w:r>
              <w:rPr>
                <w:rFonts w:hint="eastAsia" w:ascii="宋体" w:hAnsi="宋体" w:cs="仿宋"/>
                <w:szCs w:val="21"/>
              </w:rPr>
              <w:t>（4）了解中西饮食文化知识以及智能化餐饮发展趋势，能运用厨房质量管理、成本控制与核算、营销策略等知识进行现代厨房运作。</w:t>
            </w:r>
          </w:p>
          <w:p w14:paraId="41A5598A">
            <w:pPr>
              <w:spacing w:line="0" w:lineRule="atLeast"/>
              <w:rPr>
                <w:rFonts w:ascii="宋体" w:hAnsi="宋体" w:cs="仿宋"/>
                <w:szCs w:val="21"/>
              </w:rPr>
            </w:pPr>
            <w:r>
              <w:rPr>
                <w:rFonts w:hint="eastAsia" w:ascii="宋体" w:hAnsi="宋体" w:cs="仿宋"/>
                <w:szCs w:val="21"/>
              </w:rPr>
              <w:t>（5）爱岗敬业，吃苦耐劳，能适应烹饪岗位的工作环境，养成规范操作和节约资源的习惯，具有强烈的烹饪操作安全与环境保护意识。</w:t>
            </w:r>
          </w:p>
          <w:p w14:paraId="4F6A73B9">
            <w:pPr>
              <w:spacing w:line="0" w:lineRule="atLeast"/>
              <w:rPr>
                <w:rFonts w:ascii="宋体" w:hAnsi="宋体" w:cs="仿宋"/>
                <w:szCs w:val="21"/>
              </w:rPr>
            </w:pPr>
            <w:r>
              <w:rPr>
                <w:rFonts w:hint="eastAsia" w:ascii="宋体" w:hAnsi="宋体" w:cs="仿宋"/>
                <w:szCs w:val="21"/>
              </w:rPr>
              <w:t>2.专业核心能力</w:t>
            </w:r>
          </w:p>
          <w:p w14:paraId="37C02429">
            <w:pPr>
              <w:spacing w:line="0" w:lineRule="atLeast"/>
              <w:rPr>
                <w:rFonts w:ascii="宋体" w:hAnsi="宋体" w:cs="仿宋"/>
                <w:szCs w:val="21"/>
              </w:rPr>
            </w:pPr>
            <w:r>
              <w:rPr>
                <w:rFonts w:hint="eastAsia" w:ascii="宋体" w:hAnsi="宋体" w:cs="仿宋"/>
                <w:szCs w:val="21"/>
              </w:rPr>
              <w:t>（1）了解水烹法、油烹法、气烹法以及焗、拔丝、挂霜等烹调方法的特点、分类与要求，掌握水烹法、油烹法、气烹法以及焗、拔丝、挂霜等烹调方法基础菜例的用料、制法、成菜特点和操作关键，具有独立制作基础菜肴的能力。</w:t>
            </w:r>
          </w:p>
          <w:p w14:paraId="6AA16E1D">
            <w:pPr>
              <w:spacing w:line="0" w:lineRule="atLeast"/>
              <w:rPr>
                <w:rFonts w:ascii="宋体" w:hAnsi="宋体" w:cs="仿宋"/>
                <w:szCs w:val="21"/>
              </w:rPr>
            </w:pPr>
            <w:r>
              <w:rPr>
                <w:rFonts w:hint="eastAsia" w:ascii="宋体" w:hAnsi="宋体" w:cs="仿宋"/>
                <w:szCs w:val="21"/>
              </w:rPr>
              <w:t>（2）了解冷菜制作与食品雕刻的形成、发展与作用，熟悉冷菜制作、果盘制作、食品雕刻的基本流程以及冷菜、食品雕刻在宴席中的运用，掌握常见冷菜、果盘和食品雕刻制作的方法，具有制作常见的冷菜、果盘和简单的食品雕刻能力。</w:t>
            </w:r>
          </w:p>
          <w:p w14:paraId="1EA055F2">
            <w:pPr>
              <w:spacing w:line="0" w:lineRule="atLeast"/>
              <w:rPr>
                <w:rFonts w:ascii="宋体" w:hAnsi="宋体" w:cs="仿宋"/>
                <w:szCs w:val="21"/>
              </w:rPr>
            </w:pPr>
            <w:r>
              <w:rPr>
                <w:rFonts w:hint="eastAsia" w:ascii="宋体" w:hAnsi="宋体" w:cs="仿宋"/>
                <w:szCs w:val="21"/>
              </w:rPr>
              <w:t>（3）了解菜品设计的概念、分类和作用，掌握菜品设计的方法、原则和评价标准；能应用现代营养学、食品安全与卫生等知识，根据菜品设计的外观、形状、色彩、质地、味型、调味、烹调方法等标准，进行菜品设计并熟练规范地完成菜品制作。</w:t>
            </w:r>
          </w:p>
          <w:p w14:paraId="523CF0B9">
            <w:pPr>
              <w:spacing w:line="0" w:lineRule="atLeast"/>
              <w:rPr>
                <w:rFonts w:ascii="宋体" w:hAnsi="宋体" w:cs="仿宋"/>
                <w:szCs w:val="21"/>
              </w:rPr>
            </w:pPr>
            <w:r>
              <w:rPr>
                <w:rFonts w:hint="eastAsia" w:ascii="宋体" w:hAnsi="宋体" w:cs="仿宋"/>
                <w:szCs w:val="21"/>
              </w:rPr>
              <w:t>（4）了解菜肴美化与装饰的意义、分类，熟悉菜肴围边、点缀、果酱画技术，掌握菜肴围边、菜肴点缀、果酱画的用料、技法、特点和操作关键，能根据常见菜肴成品特点及技术要求，熟练运用烹饪基础刀工、勺功，对基础菜肴进行美化与装饰设计。</w:t>
            </w:r>
          </w:p>
          <w:p w14:paraId="4D5676FD">
            <w:pPr>
              <w:spacing w:line="0" w:lineRule="atLeast"/>
              <w:rPr>
                <w:rFonts w:ascii="宋体" w:hAnsi="宋体" w:cs="仿宋"/>
                <w:szCs w:val="21"/>
              </w:rPr>
            </w:pPr>
            <w:r>
              <w:rPr>
                <w:rFonts w:hint="eastAsia" w:ascii="宋体" w:hAnsi="宋体" w:cs="仿宋"/>
                <w:szCs w:val="21"/>
              </w:rPr>
              <w:t>3.职业特定能力</w:t>
            </w:r>
          </w:p>
          <w:p w14:paraId="64F1F0DA">
            <w:pPr>
              <w:spacing w:line="0" w:lineRule="atLeast"/>
              <w:rPr>
                <w:rFonts w:ascii="宋体" w:hAnsi="宋体" w:cs="仿宋"/>
                <w:szCs w:val="21"/>
              </w:rPr>
            </w:pPr>
            <w:r>
              <w:rPr>
                <w:rFonts w:hint="eastAsia" w:ascii="宋体" w:hAnsi="宋体" w:cs="仿宋"/>
                <w:szCs w:val="21"/>
              </w:rPr>
              <w:t>（1）名菜制作：熟悉四大菜系名菜</w:t>
            </w:r>
            <w:r>
              <w:rPr>
                <w:rFonts w:ascii="宋体" w:hAnsi="宋体" w:cs="仿宋"/>
                <w:szCs w:val="21"/>
              </w:rPr>
              <w:t>的用料与烹调方法</w:t>
            </w:r>
            <w:r>
              <w:rPr>
                <w:rFonts w:hint="eastAsia" w:ascii="宋体" w:hAnsi="宋体" w:cs="仿宋"/>
                <w:szCs w:val="21"/>
              </w:rPr>
              <w:t>、</w:t>
            </w:r>
            <w:r>
              <w:rPr>
                <w:rFonts w:ascii="宋体" w:hAnsi="宋体" w:cs="仿宋"/>
                <w:szCs w:val="21"/>
              </w:rPr>
              <w:t>特点</w:t>
            </w:r>
            <w:r>
              <w:rPr>
                <w:rFonts w:hint="eastAsia" w:ascii="宋体" w:hAnsi="宋体" w:cs="仿宋"/>
                <w:szCs w:val="21"/>
              </w:rPr>
              <w:t>、</w:t>
            </w:r>
            <w:r>
              <w:rPr>
                <w:rFonts w:ascii="宋体" w:hAnsi="宋体" w:cs="仿宋"/>
                <w:szCs w:val="21"/>
              </w:rPr>
              <w:t>操作要领</w:t>
            </w:r>
            <w:r>
              <w:rPr>
                <w:rFonts w:hint="eastAsia" w:ascii="宋体" w:hAnsi="宋体" w:cs="仿宋"/>
                <w:szCs w:val="21"/>
              </w:rPr>
              <w:t>，</w:t>
            </w:r>
            <w:r>
              <w:rPr>
                <w:rFonts w:ascii="宋体" w:hAnsi="宋体" w:cs="仿宋"/>
                <w:szCs w:val="21"/>
              </w:rPr>
              <w:t>掌握</w:t>
            </w:r>
            <w:r>
              <w:rPr>
                <w:rFonts w:hint="eastAsia" w:ascii="宋体" w:hAnsi="宋体" w:cs="仿宋"/>
                <w:szCs w:val="21"/>
              </w:rPr>
              <w:t>四大菜系代表性</w:t>
            </w:r>
            <w:r>
              <w:rPr>
                <w:rFonts w:ascii="宋体" w:hAnsi="宋体" w:cs="仿宋"/>
                <w:szCs w:val="21"/>
              </w:rPr>
              <w:t>名菜制作工艺</w:t>
            </w:r>
            <w:r>
              <w:rPr>
                <w:rFonts w:hint="eastAsia" w:ascii="宋体" w:hAnsi="宋体" w:cs="仿宋"/>
                <w:szCs w:val="21"/>
              </w:rPr>
              <w:t>，能熟练制作代表性名菜；掌握菜点制作造型与拼摆的方法和类型，能熟练制作简单造型的菜点。</w:t>
            </w:r>
          </w:p>
          <w:p w14:paraId="55FBAA56">
            <w:pPr>
              <w:spacing w:line="0" w:lineRule="atLeast"/>
              <w:rPr>
                <w:rFonts w:ascii="宋体" w:hAnsi="宋体" w:cs="仿宋"/>
                <w:szCs w:val="21"/>
              </w:rPr>
            </w:pPr>
            <w:r>
              <w:rPr>
                <w:rFonts w:hint="eastAsia" w:ascii="宋体" w:hAnsi="宋体" w:cs="仿宋"/>
                <w:szCs w:val="21"/>
              </w:rPr>
              <w:t>（2）团餐制作：熟悉</w:t>
            </w:r>
            <w:r>
              <w:rPr>
                <w:rFonts w:ascii="宋体" w:hAnsi="宋体" w:cs="仿宋"/>
                <w:szCs w:val="21"/>
              </w:rPr>
              <w:t>中式快餐菜品的用料与烹调方法</w:t>
            </w:r>
            <w:r>
              <w:rPr>
                <w:rFonts w:hint="eastAsia" w:ascii="宋体" w:hAnsi="宋体" w:cs="仿宋"/>
                <w:szCs w:val="21"/>
              </w:rPr>
              <w:t>、</w:t>
            </w:r>
            <w:r>
              <w:rPr>
                <w:rFonts w:ascii="宋体" w:hAnsi="宋体" w:cs="仿宋"/>
                <w:szCs w:val="21"/>
              </w:rPr>
              <w:t>特点</w:t>
            </w:r>
            <w:r>
              <w:rPr>
                <w:rFonts w:hint="eastAsia" w:ascii="宋体" w:hAnsi="宋体" w:cs="仿宋"/>
                <w:szCs w:val="21"/>
              </w:rPr>
              <w:t>、</w:t>
            </w:r>
            <w:r>
              <w:rPr>
                <w:rFonts w:ascii="宋体" w:hAnsi="宋体" w:cs="仿宋"/>
                <w:szCs w:val="21"/>
              </w:rPr>
              <w:t>操作要领</w:t>
            </w:r>
            <w:r>
              <w:rPr>
                <w:rFonts w:hint="eastAsia" w:ascii="宋体" w:hAnsi="宋体" w:cs="仿宋"/>
                <w:szCs w:val="21"/>
              </w:rPr>
              <w:t>，</w:t>
            </w:r>
            <w:r>
              <w:rPr>
                <w:rFonts w:ascii="宋体" w:hAnsi="宋体" w:cs="仿宋"/>
                <w:szCs w:val="21"/>
              </w:rPr>
              <w:t>掌握</w:t>
            </w:r>
            <w:r>
              <w:rPr>
                <w:rFonts w:hint="eastAsia" w:ascii="宋体" w:hAnsi="宋体" w:cs="仿宋"/>
                <w:szCs w:val="21"/>
              </w:rPr>
              <w:t>代表性</w:t>
            </w:r>
            <w:r>
              <w:rPr>
                <w:rFonts w:ascii="宋体" w:hAnsi="宋体" w:cs="仿宋"/>
                <w:szCs w:val="21"/>
              </w:rPr>
              <w:t>中式快餐菜品制作工艺</w:t>
            </w:r>
            <w:r>
              <w:rPr>
                <w:rFonts w:hint="eastAsia" w:ascii="宋体" w:hAnsi="宋体" w:cs="仿宋"/>
                <w:szCs w:val="21"/>
              </w:rPr>
              <w:t>，能熟练制作</w:t>
            </w:r>
            <w:r>
              <w:rPr>
                <w:rFonts w:ascii="宋体" w:hAnsi="宋体" w:cs="仿宋"/>
                <w:szCs w:val="21"/>
              </w:rPr>
              <w:t>中式快餐的相关菜品；熟悉</w:t>
            </w:r>
            <w:r>
              <w:rPr>
                <w:rFonts w:hint="eastAsia" w:ascii="宋体" w:hAnsi="宋体" w:cs="仿宋"/>
                <w:szCs w:val="21"/>
              </w:rPr>
              <w:t>不同</w:t>
            </w:r>
            <w:r>
              <w:rPr>
                <w:rFonts w:ascii="宋体" w:hAnsi="宋体" w:cs="仿宋"/>
                <w:szCs w:val="21"/>
              </w:rPr>
              <w:t>人群营养食谱的设计原则，具备</w:t>
            </w:r>
            <w:r>
              <w:rPr>
                <w:rFonts w:hint="eastAsia" w:ascii="宋体" w:hAnsi="宋体" w:cs="仿宋"/>
                <w:szCs w:val="21"/>
              </w:rPr>
              <w:t>对不同</w:t>
            </w:r>
            <w:r>
              <w:rPr>
                <w:rFonts w:ascii="宋体" w:hAnsi="宋体" w:cs="仿宋"/>
                <w:szCs w:val="21"/>
              </w:rPr>
              <w:t>人群配餐</w:t>
            </w:r>
            <w:r>
              <w:rPr>
                <w:rFonts w:hint="eastAsia" w:ascii="宋体" w:hAnsi="宋体" w:cs="仿宋"/>
                <w:szCs w:val="21"/>
              </w:rPr>
              <w:t>营养成分的分析能力</w:t>
            </w:r>
            <w:r>
              <w:rPr>
                <w:rFonts w:ascii="宋体" w:hAnsi="宋体" w:cs="仿宋"/>
                <w:szCs w:val="21"/>
              </w:rPr>
              <w:t>，掌握</w:t>
            </w:r>
            <w:r>
              <w:rPr>
                <w:rFonts w:hint="eastAsia" w:ascii="宋体" w:hAnsi="宋体" w:cs="仿宋"/>
                <w:szCs w:val="21"/>
              </w:rPr>
              <w:t>不同</w:t>
            </w:r>
            <w:r>
              <w:rPr>
                <w:rFonts w:ascii="宋体" w:hAnsi="宋体" w:cs="仿宋"/>
                <w:szCs w:val="21"/>
              </w:rPr>
              <w:t>人群营养食谱的设计方法</w:t>
            </w:r>
            <w:r>
              <w:rPr>
                <w:rFonts w:hint="eastAsia" w:ascii="宋体" w:hAnsi="宋体" w:cs="仿宋"/>
                <w:szCs w:val="21"/>
              </w:rPr>
              <w:t>，</w:t>
            </w:r>
            <w:r>
              <w:rPr>
                <w:rFonts w:ascii="宋体" w:hAnsi="宋体" w:cs="仿宋"/>
                <w:szCs w:val="21"/>
              </w:rPr>
              <w:t>具有制作营养餐的初步能力</w:t>
            </w:r>
            <w:r>
              <w:rPr>
                <w:rFonts w:hint="eastAsia" w:ascii="宋体" w:hAnsi="宋体" w:cs="仿宋"/>
                <w:szCs w:val="21"/>
              </w:rPr>
              <w:t>。</w:t>
            </w:r>
          </w:p>
          <w:p w14:paraId="0721129D">
            <w:pPr>
              <w:spacing w:line="0" w:lineRule="atLeast"/>
              <w:rPr>
                <w:rFonts w:ascii="宋体" w:hAnsi="宋体" w:cs="仿宋"/>
                <w:szCs w:val="21"/>
              </w:rPr>
            </w:pPr>
            <w:r>
              <w:rPr>
                <w:rFonts w:hint="eastAsia" w:ascii="宋体" w:hAnsi="宋体" w:cs="仿宋"/>
                <w:szCs w:val="21"/>
              </w:rPr>
              <w:t>4.跨行业职业能力</w:t>
            </w:r>
          </w:p>
          <w:p w14:paraId="34A9E5B7">
            <w:pPr>
              <w:spacing w:line="0" w:lineRule="atLeast"/>
              <w:rPr>
                <w:rFonts w:ascii="宋体" w:hAnsi="宋体" w:cs="仿宋"/>
                <w:szCs w:val="21"/>
              </w:rPr>
            </w:pPr>
            <w:r>
              <w:rPr>
                <w:rFonts w:hint="eastAsia" w:ascii="宋体" w:hAnsi="宋体" w:cs="仿宋"/>
                <w:szCs w:val="21"/>
              </w:rPr>
              <w:t>（1）具有适应岗位变化的能力，能根据职业技能等级证书制度，取得跨岗位职业技能等级证书。</w:t>
            </w:r>
          </w:p>
          <w:p w14:paraId="18DFFEA9">
            <w:pPr>
              <w:spacing w:line="0" w:lineRule="atLeast"/>
              <w:rPr>
                <w:rFonts w:ascii="宋体" w:hAnsi="宋体" w:cs="仿宋"/>
                <w:szCs w:val="21"/>
              </w:rPr>
            </w:pPr>
            <w:r>
              <w:rPr>
                <w:rFonts w:hint="eastAsia" w:ascii="宋体" w:hAnsi="宋体" w:cs="仿宋"/>
                <w:szCs w:val="21"/>
              </w:rPr>
              <w:t>（2）具有创新创业能力。</w:t>
            </w:r>
          </w:p>
          <w:p w14:paraId="1845002D">
            <w:pPr>
              <w:spacing w:line="0" w:lineRule="atLeast"/>
              <w:rPr>
                <w:rFonts w:ascii="宋体" w:hAnsi="宋体" w:cs="仿宋"/>
                <w:szCs w:val="21"/>
              </w:rPr>
            </w:pPr>
            <w:r>
              <w:rPr>
                <w:rFonts w:hint="eastAsia" w:ascii="宋体" w:hAnsi="宋体" w:cs="仿宋"/>
                <w:szCs w:val="21"/>
              </w:rPr>
              <w:t>（3）具有一线生产管理能力</w:t>
            </w:r>
          </w:p>
        </w:tc>
        <w:tc>
          <w:tcPr>
            <w:tcW w:w="2551" w:type="dxa"/>
            <w:vMerge w:val="restart"/>
            <w:vAlign w:val="center"/>
          </w:tcPr>
          <w:p w14:paraId="30AC917A">
            <w:pPr>
              <w:widowControl/>
              <w:snapToGrid w:val="0"/>
              <w:spacing w:line="0" w:lineRule="atLeast"/>
              <w:jc w:val="center"/>
              <w:rPr>
                <w:rFonts w:ascii="宋体" w:hAnsi="宋体" w:cs="仿宋"/>
                <w:szCs w:val="21"/>
              </w:rPr>
            </w:pPr>
            <w:r>
              <w:rPr>
                <w:rFonts w:hint="eastAsia" w:ascii="宋体" w:hAnsi="宋体" w:cs="仿宋"/>
                <w:szCs w:val="21"/>
              </w:rPr>
              <w:t>《</w:t>
            </w:r>
            <w:r>
              <w:rPr>
                <w:rFonts w:ascii="宋体" w:hAnsi="宋体" w:cs="仿宋"/>
                <w:szCs w:val="21"/>
              </w:rPr>
              <w:t>中西烹饪原料</w:t>
            </w:r>
            <w:r>
              <w:rPr>
                <w:rFonts w:hint="eastAsia" w:ascii="宋体" w:hAnsi="宋体" w:cs="仿宋"/>
                <w:szCs w:val="21"/>
              </w:rPr>
              <w:t>》</w:t>
            </w:r>
          </w:p>
          <w:p w14:paraId="0F9A5C8E">
            <w:pPr>
              <w:widowControl/>
              <w:snapToGrid w:val="0"/>
              <w:spacing w:line="0" w:lineRule="atLeast"/>
              <w:jc w:val="center"/>
              <w:rPr>
                <w:rFonts w:ascii="宋体" w:hAnsi="宋体" w:cs="仿宋"/>
                <w:szCs w:val="21"/>
              </w:rPr>
            </w:pPr>
            <w:r>
              <w:rPr>
                <w:rFonts w:hint="eastAsia" w:ascii="宋体" w:hAnsi="宋体" w:cs="仿宋"/>
                <w:szCs w:val="21"/>
              </w:rPr>
              <w:t>《烹饪基础技术》</w:t>
            </w:r>
          </w:p>
          <w:p w14:paraId="734B2687">
            <w:pPr>
              <w:widowControl/>
              <w:snapToGrid w:val="0"/>
              <w:spacing w:line="0" w:lineRule="atLeast"/>
              <w:jc w:val="center"/>
              <w:rPr>
                <w:rFonts w:ascii="宋体" w:hAnsi="宋体" w:cs="仿宋"/>
                <w:szCs w:val="21"/>
              </w:rPr>
            </w:pPr>
            <w:r>
              <w:rPr>
                <w:rFonts w:hint="eastAsia" w:ascii="宋体" w:hAnsi="宋体" w:cs="仿宋"/>
                <w:szCs w:val="21"/>
              </w:rPr>
              <w:t>《中式菜肴制作技术》</w:t>
            </w:r>
          </w:p>
          <w:p w14:paraId="00C043CC">
            <w:pPr>
              <w:widowControl/>
              <w:snapToGrid w:val="0"/>
              <w:spacing w:line="0" w:lineRule="atLeast"/>
              <w:jc w:val="center"/>
              <w:rPr>
                <w:rFonts w:ascii="宋体" w:hAnsi="宋体" w:cs="仿宋"/>
                <w:szCs w:val="21"/>
              </w:rPr>
            </w:pPr>
            <w:r>
              <w:rPr>
                <w:rFonts w:hint="eastAsia" w:ascii="宋体" w:hAnsi="宋体" w:cs="仿宋"/>
                <w:szCs w:val="21"/>
              </w:rPr>
              <w:t>《现代厨房运作》</w:t>
            </w:r>
          </w:p>
        </w:tc>
      </w:tr>
      <w:tr w14:paraId="3112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576B810D">
            <w:pPr>
              <w:spacing w:line="0" w:lineRule="atLeast"/>
              <w:jc w:val="center"/>
              <w:rPr>
                <w:rFonts w:ascii="宋体" w:hAnsi="宋体" w:cs="仿宋"/>
                <w:szCs w:val="21"/>
              </w:rPr>
            </w:pPr>
          </w:p>
        </w:tc>
        <w:tc>
          <w:tcPr>
            <w:tcW w:w="891" w:type="dxa"/>
            <w:vMerge w:val="continue"/>
            <w:vAlign w:val="center"/>
          </w:tcPr>
          <w:p w14:paraId="735D22D4">
            <w:pPr>
              <w:spacing w:line="0" w:lineRule="atLeast"/>
              <w:rPr>
                <w:rFonts w:ascii="宋体" w:hAnsi="宋体" w:cs="仿宋"/>
                <w:szCs w:val="21"/>
              </w:rPr>
            </w:pPr>
          </w:p>
        </w:tc>
        <w:tc>
          <w:tcPr>
            <w:tcW w:w="1417" w:type="dxa"/>
            <w:vAlign w:val="center"/>
          </w:tcPr>
          <w:p w14:paraId="376C9B0C">
            <w:pPr>
              <w:spacing w:line="0" w:lineRule="atLeast"/>
              <w:rPr>
                <w:rFonts w:ascii="宋体" w:hAnsi="宋体" w:cs="仿宋"/>
                <w:szCs w:val="21"/>
              </w:rPr>
            </w:pPr>
            <w:r>
              <w:rPr>
                <w:rFonts w:hint="eastAsia" w:ascii="宋体" w:hAnsi="宋体" w:cs="仿宋"/>
                <w:szCs w:val="21"/>
              </w:rPr>
              <w:t>（2）烹饪原料初加工</w:t>
            </w:r>
          </w:p>
        </w:tc>
        <w:tc>
          <w:tcPr>
            <w:tcW w:w="2835" w:type="dxa"/>
            <w:vAlign w:val="center"/>
          </w:tcPr>
          <w:p w14:paraId="12ED8E70">
            <w:pPr>
              <w:spacing w:line="0" w:lineRule="atLeast"/>
              <w:rPr>
                <w:rFonts w:ascii="宋体" w:hAnsi="宋体" w:cs="仿宋"/>
                <w:kern w:val="0"/>
                <w:szCs w:val="21"/>
              </w:rPr>
            </w:pPr>
            <w:r>
              <w:rPr>
                <w:rFonts w:hint="eastAsia" w:ascii="宋体" w:hAnsi="宋体" w:cs="仿宋"/>
                <w:szCs w:val="21"/>
              </w:rPr>
              <w:t>能根据不同用途对烹饪原料进行合理的初步加工和刀工、分档处理</w:t>
            </w:r>
          </w:p>
        </w:tc>
        <w:tc>
          <w:tcPr>
            <w:tcW w:w="5245" w:type="dxa"/>
            <w:vMerge w:val="continue"/>
          </w:tcPr>
          <w:p w14:paraId="7384105A">
            <w:pPr>
              <w:spacing w:line="0" w:lineRule="atLeast"/>
              <w:rPr>
                <w:rFonts w:ascii="宋体" w:hAnsi="宋体" w:cs="仿宋"/>
                <w:szCs w:val="21"/>
              </w:rPr>
            </w:pPr>
          </w:p>
        </w:tc>
        <w:tc>
          <w:tcPr>
            <w:tcW w:w="2551" w:type="dxa"/>
            <w:vMerge w:val="continue"/>
            <w:vAlign w:val="center"/>
          </w:tcPr>
          <w:p w14:paraId="528714B7">
            <w:pPr>
              <w:spacing w:line="0" w:lineRule="atLeast"/>
              <w:jc w:val="center"/>
              <w:rPr>
                <w:rFonts w:ascii="宋体" w:hAnsi="宋体" w:cs="仿宋"/>
                <w:szCs w:val="21"/>
              </w:rPr>
            </w:pPr>
          </w:p>
        </w:tc>
      </w:tr>
      <w:tr w14:paraId="7D04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493F4E5C">
            <w:pPr>
              <w:spacing w:line="0" w:lineRule="atLeast"/>
              <w:jc w:val="center"/>
              <w:rPr>
                <w:rFonts w:ascii="宋体" w:hAnsi="宋体" w:cs="仿宋"/>
                <w:szCs w:val="21"/>
              </w:rPr>
            </w:pPr>
          </w:p>
        </w:tc>
        <w:tc>
          <w:tcPr>
            <w:tcW w:w="891" w:type="dxa"/>
            <w:vMerge w:val="continue"/>
            <w:vAlign w:val="center"/>
          </w:tcPr>
          <w:p w14:paraId="2B7B27A7">
            <w:pPr>
              <w:spacing w:line="0" w:lineRule="atLeast"/>
              <w:rPr>
                <w:rFonts w:ascii="宋体" w:hAnsi="宋体" w:cs="仿宋"/>
                <w:szCs w:val="21"/>
              </w:rPr>
            </w:pPr>
          </w:p>
        </w:tc>
        <w:tc>
          <w:tcPr>
            <w:tcW w:w="1417" w:type="dxa"/>
            <w:vAlign w:val="center"/>
          </w:tcPr>
          <w:p w14:paraId="5CD39338">
            <w:pPr>
              <w:spacing w:line="0" w:lineRule="atLeast"/>
              <w:rPr>
                <w:rFonts w:ascii="宋体" w:hAnsi="宋体" w:cs="仿宋"/>
                <w:szCs w:val="21"/>
              </w:rPr>
            </w:pPr>
            <w:r>
              <w:rPr>
                <w:rFonts w:hint="eastAsia" w:ascii="宋体" w:hAnsi="宋体" w:cs="仿宋"/>
                <w:szCs w:val="21"/>
              </w:rPr>
              <w:t>（3）烹饪原料保管</w:t>
            </w:r>
          </w:p>
        </w:tc>
        <w:tc>
          <w:tcPr>
            <w:tcW w:w="2835" w:type="dxa"/>
            <w:vAlign w:val="center"/>
          </w:tcPr>
          <w:p w14:paraId="60969C9C">
            <w:pPr>
              <w:spacing w:line="0" w:lineRule="atLeast"/>
              <w:rPr>
                <w:rFonts w:ascii="宋体" w:hAnsi="宋体" w:cs="仿宋"/>
                <w:kern w:val="0"/>
                <w:szCs w:val="21"/>
              </w:rPr>
            </w:pPr>
            <w:r>
              <w:rPr>
                <w:rFonts w:hint="eastAsia" w:ascii="宋体" w:hAnsi="宋体" w:cs="仿宋"/>
                <w:szCs w:val="21"/>
              </w:rPr>
              <w:t>能根据不同类型初步加工的烹饪原料选择正确保管方法进行储藏</w:t>
            </w:r>
          </w:p>
        </w:tc>
        <w:tc>
          <w:tcPr>
            <w:tcW w:w="5245" w:type="dxa"/>
            <w:vMerge w:val="continue"/>
          </w:tcPr>
          <w:p w14:paraId="43215EB8">
            <w:pPr>
              <w:spacing w:line="0" w:lineRule="atLeast"/>
              <w:rPr>
                <w:rFonts w:ascii="宋体" w:hAnsi="宋体" w:cs="仿宋"/>
                <w:szCs w:val="21"/>
              </w:rPr>
            </w:pPr>
          </w:p>
        </w:tc>
        <w:tc>
          <w:tcPr>
            <w:tcW w:w="2551" w:type="dxa"/>
            <w:vMerge w:val="continue"/>
            <w:vAlign w:val="center"/>
          </w:tcPr>
          <w:p w14:paraId="12020165">
            <w:pPr>
              <w:spacing w:line="0" w:lineRule="atLeast"/>
              <w:jc w:val="center"/>
              <w:rPr>
                <w:rFonts w:ascii="宋体" w:hAnsi="宋体" w:cs="仿宋"/>
                <w:szCs w:val="21"/>
              </w:rPr>
            </w:pPr>
          </w:p>
        </w:tc>
      </w:tr>
      <w:tr w14:paraId="311F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4DDC62A2">
            <w:pPr>
              <w:spacing w:line="0" w:lineRule="atLeast"/>
              <w:jc w:val="center"/>
              <w:rPr>
                <w:rFonts w:ascii="宋体" w:hAnsi="宋体" w:cs="仿宋"/>
                <w:szCs w:val="21"/>
              </w:rPr>
            </w:pPr>
          </w:p>
        </w:tc>
        <w:tc>
          <w:tcPr>
            <w:tcW w:w="891" w:type="dxa"/>
            <w:vMerge w:val="restart"/>
            <w:vAlign w:val="center"/>
          </w:tcPr>
          <w:p w14:paraId="6E747F96">
            <w:pPr>
              <w:spacing w:line="0" w:lineRule="atLeast"/>
              <w:rPr>
                <w:rFonts w:ascii="宋体" w:hAnsi="宋体" w:cs="仿宋"/>
                <w:szCs w:val="21"/>
              </w:rPr>
            </w:pPr>
            <w:r>
              <w:rPr>
                <w:rFonts w:hint="eastAsia" w:ascii="宋体" w:hAnsi="宋体" w:cs="仿宋"/>
                <w:szCs w:val="21"/>
              </w:rPr>
              <w:t>2.冷菜制作</w:t>
            </w:r>
          </w:p>
        </w:tc>
        <w:tc>
          <w:tcPr>
            <w:tcW w:w="1417" w:type="dxa"/>
            <w:vMerge w:val="restart"/>
            <w:vAlign w:val="center"/>
          </w:tcPr>
          <w:p w14:paraId="414BED16">
            <w:pPr>
              <w:spacing w:line="0" w:lineRule="atLeast"/>
              <w:rPr>
                <w:rFonts w:ascii="宋体" w:hAnsi="宋体" w:cs="仿宋"/>
                <w:szCs w:val="21"/>
              </w:rPr>
            </w:pPr>
            <w:r>
              <w:rPr>
                <w:rFonts w:hint="eastAsia" w:ascii="宋体" w:hAnsi="宋体" w:cs="仿宋"/>
                <w:szCs w:val="21"/>
              </w:rPr>
              <w:t>（1）冷菜制作</w:t>
            </w:r>
          </w:p>
        </w:tc>
        <w:tc>
          <w:tcPr>
            <w:tcW w:w="2835" w:type="dxa"/>
            <w:vAlign w:val="center"/>
          </w:tcPr>
          <w:p w14:paraId="1E2434BA">
            <w:pPr>
              <w:spacing w:line="0" w:lineRule="atLeast"/>
              <w:rPr>
                <w:rFonts w:ascii="宋体" w:hAnsi="宋体" w:cs="仿宋"/>
                <w:kern w:val="0"/>
                <w:szCs w:val="21"/>
              </w:rPr>
            </w:pPr>
            <w:r>
              <w:rPr>
                <w:rFonts w:hint="eastAsia" w:ascii="宋体" w:hAnsi="宋体" w:cs="仿宋"/>
                <w:szCs w:val="21"/>
              </w:rPr>
              <w:t>能根据不同冷菜品种调制相应调味汁</w:t>
            </w:r>
          </w:p>
        </w:tc>
        <w:tc>
          <w:tcPr>
            <w:tcW w:w="5245" w:type="dxa"/>
            <w:vMerge w:val="continue"/>
          </w:tcPr>
          <w:p w14:paraId="18B8C52A">
            <w:pPr>
              <w:spacing w:line="0" w:lineRule="atLeast"/>
              <w:rPr>
                <w:rFonts w:ascii="宋体" w:hAnsi="宋体" w:cs="仿宋"/>
                <w:szCs w:val="21"/>
              </w:rPr>
            </w:pPr>
          </w:p>
        </w:tc>
        <w:tc>
          <w:tcPr>
            <w:tcW w:w="2551" w:type="dxa"/>
            <w:vMerge w:val="restart"/>
            <w:vAlign w:val="center"/>
          </w:tcPr>
          <w:p w14:paraId="11281E67">
            <w:pPr>
              <w:spacing w:line="0" w:lineRule="atLeast"/>
              <w:ind w:left="525" w:hanging="525" w:hangingChars="250"/>
              <w:jc w:val="center"/>
              <w:rPr>
                <w:rFonts w:ascii="宋体" w:hAnsi="宋体" w:cs="仿宋"/>
                <w:szCs w:val="21"/>
              </w:rPr>
            </w:pPr>
            <w:r>
              <w:rPr>
                <w:rFonts w:hint="eastAsia" w:ascii="宋体" w:hAnsi="宋体" w:cs="仿宋"/>
                <w:szCs w:val="21"/>
              </w:rPr>
              <w:t>《</w:t>
            </w:r>
            <w:r>
              <w:rPr>
                <w:rFonts w:ascii="宋体" w:hAnsi="宋体" w:cs="仿宋"/>
                <w:szCs w:val="21"/>
              </w:rPr>
              <w:t>烹饪基础技术</w:t>
            </w:r>
            <w:r>
              <w:rPr>
                <w:rFonts w:hint="eastAsia" w:ascii="宋体" w:hAnsi="宋体" w:cs="仿宋"/>
                <w:szCs w:val="21"/>
              </w:rPr>
              <w:t>》</w:t>
            </w:r>
          </w:p>
          <w:p w14:paraId="3139F2ED">
            <w:pPr>
              <w:spacing w:line="0" w:lineRule="atLeast"/>
              <w:ind w:left="525" w:hanging="525" w:hangingChars="250"/>
              <w:jc w:val="center"/>
              <w:rPr>
                <w:rFonts w:ascii="宋体" w:hAnsi="宋体" w:cs="仿宋"/>
                <w:szCs w:val="21"/>
              </w:rPr>
            </w:pPr>
            <w:r>
              <w:rPr>
                <w:rFonts w:hint="eastAsia" w:ascii="宋体" w:hAnsi="宋体" w:cs="仿宋"/>
                <w:szCs w:val="21"/>
              </w:rPr>
              <w:t>《烹饪营养与安全》</w:t>
            </w:r>
          </w:p>
          <w:p w14:paraId="01430B11">
            <w:pPr>
              <w:spacing w:line="0" w:lineRule="atLeast"/>
              <w:ind w:left="525" w:hanging="525" w:hangingChars="250"/>
              <w:jc w:val="center"/>
              <w:rPr>
                <w:rFonts w:ascii="宋体" w:hAnsi="宋体" w:cs="仿宋"/>
                <w:szCs w:val="21"/>
              </w:rPr>
            </w:pPr>
            <w:r>
              <w:rPr>
                <w:rFonts w:hint="eastAsia" w:ascii="宋体" w:hAnsi="宋体" w:cs="仿宋"/>
                <w:szCs w:val="21"/>
              </w:rPr>
              <w:t>《中西饮食文化》</w:t>
            </w:r>
          </w:p>
          <w:p w14:paraId="5DD8EA38">
            <w:pPr>
              <w:spacing w:line="0" w:lineRule="atLeast"/>
              <w:ind w:left="525" w:hanging="525" w:hangingChars="250"/>
              <w:jc w:val="center"/>
              <w:rPr>
                <w:rFonts w:ascii="宋体" w:hAnsi="宋体" w:cs="仿宋"/>
                <w:szCs w:val="21"/>
              </w:rPr>
            </w:pPr>
            <w:r>
              <w:rPr>
                <w:rFonts w:hint="eastAsia" w:ascii="宋体" w:hAnsi="宋体" w:cs="仿宋"/>
                <w:szCs w:val="21"/>
              </w:rPr>
              <w:t>《现代厨房运作》</w:t>
            </w:r>
          </w:p>
          <w:p w14:paraId="03A52311">
            <w:pPr>
              <w:spacing w:line="0" w:lineRule="atLeast"/>
              <w:ind w:left="525" w:hanging="525" w:hangingChars="250"/>
              <w:jc w:val="center"/>
              <w:rPr>
                <w:rFonts w:ascii="宋体" w:hAnsi="宋体" w:cs="仿宋"/>
                <w:szCs w:val="21"/>
              </w:rPr>
            </w:pPr>
            <w:r>
              <w:rPr>
                <w:rFonts w:hint="eastAsia" w:ascii="宋体" w:hAnsi="宋体" w:cs="仿宋"/>
                <w:szCs w:val="21"/>
              </w:rPr>
              <w:t>《冷菜制作与食品雕刻》</w:t>
            </w:r>
          </w:p>
          <w:p w14:paraId="0CFEAB09">
            <w:pPr>
              <w:spacing w:line="0" w:lineRule="atLeast"/>
              <w:jc w:val="center"/>
              <w:rPr>
                <w:rFonts w:ascii="宋体" w:hAnsi="宋体" w:cs="仿宋"/>
                <w:szCs w:val="21"/>
              </w:rPr>
            </w:pPr>
            <w:r>
              <w:rPr>
                <w:rFonts w:hint="eastAsia" w:ascii="宋体" w:hAnsi="宋体" w:cs="仿宋"/>
                <w:szCs w:val="21"/>
              </w:rPr>
              <w:t>《菜品设计与制作》</w:t>
            </w:r>
          </w:p>
          <w:p w14:paraId="1A92FC88">
            <w:pPr>
              <w:spacing w:line="0" w:lineRule="atLeast"/>
              <w:jc w:val="center"/>
              <w:rPr>
                <w:rFonts w:ascii="宋体" w:hAnsi="宋体" w:cs="仿宋"/>
                <w:szCs w:val="21"/>
              </w:rPr>
            </w:pPr>
            <w:r>
              <w:rPr>
                <w:rFonts w:hint="eastAsia" w:ascii="宋体" w:hAnsi="宋体" w:cs="仿宋"/>
                <w:szCs w:val="21"/>
              </w:rPr>
              <w:t>《菜肴美化与装饰》</w:t>
            </w:r>
          </w:p>
          <w:p w14:paraId="1DFC16AA">
            <w:pPr>
              <w:spacing w:line="0" w:lineRule="atLeast"/>
              <w:jc w:val="center"/>
              <w:rPr>
                <w:rFonts w:ascii="宋体" w:hAnsi="宋体" w:cs="仿宋"/>
                <w:szCs w:val="21"/>
              </w:rPr>
            </w:pPr>
            <w:r>
              <w:rPr>
                <w:rFonts w:hint="eastAsia" w:ascii="宋体" w:hAnsi="宋体" w:cs="仿宋"/>
                <w:szCs w:val="21"/>
              </w:rPr>
              <w:t>《名菜制作与赏析》</w:t>
            </w:r>
          </w:p>
          <w:p w14:paraId="24EA768B">
            <w:pPr>
              <w:spacing w:line="0" w:lineRule="atLeast"/>
              <w:jc w:val="center"/>
              <w:rPr>
                <w:rFonts w:ascii="宋体" w:hAnsi="宋体" w:cs="仿宋"/>
                <w:szCs w:val="21"/>
              </w:rPr>
            </w:pPr>
            <w:r>
              <w:rPr>
                <w:rFonts w:hint="eastAsia" w:ascii="宋体" w:hAnsi="宋体" w:cs="仿宋"/>
                <w:szCs w:val="21"/>
              </w:rPr>
              <w:t>《烹饪工艺美术》</w:t>
            </w:r>
          </w:p>
          <w:p w14:paraId="72164896">
            <w:pPr>
              <w:spacing w:line="0" w:lineRule="atLeast"/>
              <w:jc w:val="center"/>
              <w:rPr>
                <w:rFonts w:ascii="宋体" w:hAnsi="宋体" w:cs="仿宋"/>
                <w:szCs w:val="21"/>
              </w:rPr>
            </w:pPr>
            <w:r>
              <w:rPr>
                <w:rFonts w:hint="eastAsia" w:ascii="宋体" w:hAnsi="宋体" w:cs="仿宋"/>
                <w:szCs w:val="21"/>
              </w:rPr>
              <w:t>《中式快餐》</w:t>
            </w:r>
          </w:p>
          <w:p w14:paraId="74603AF3">
            <w:pPr>
              <w:spacing w:line="0" w:lineRule="atLeast"/>
              <w:ind w:left="525" w:hanging="525" w:hangingChars="250"/>
              <w:jc w:val="center"/>
              <w:rPr>
                <w:rFonts w:ascii="宋体" w:hAnsi="宋体" w:cs="仿宋"/>
                <w:szCs w:val="21"/>
              </w:rPr>
            </w:pPr>
            <w:r>
              <w:rPr>
                <w:rFonts w:hint="eastAsia" w:ascii="宋体" w:hAnsi="宋体" w:cs="仿宋"/>
                <w:szCs w:val="21"/>
              </w:rPr>
              <w:t>《营养配餐》</w:t>
            </w:r>
          </w:p>
        </w:tc>
      </w:tr>
      <w:tr w14:paraId="3C0F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453400B7">
            <w:pPr>
              <w:spacing w:line="0" w:lineRule="atLeast"/>
              <w:jc w:val="center"/>
              <w:rPr>
                <w:rFonts w:ascii="宋体" w:hAnsi="宋体" w:cs="仿宋"/>
                <w:szCs w:val="21"/>
              </w:rPr>
            </w:pPr>
          </w:p>
        </w:tc>
        <w:tc>
          <w:tcPr>
            <w:tcW w:w="891" w:type="dxa"/>
            <w:vMerge w:val="continue"/>
            <w:vAlign w:val="center"/>
          </w:tcPr>
          <w:p w14:paraId="4EED22E8">
            <w:pPr>
              <w:spacing w:line="0" w:lineRule="atLeast"/>
              <w:rPr>
                <w:rFonts w:ascii="宋体" w:hAnsi="宋体" w:cs="仿宋"/>
                <w:szCs w:val="21"/>
              </w:rPr>
            </w:pPr>
          </w:p>
        </w:tc>
        <w:tc>
          <w:tcPr>
            <w:tcW w:w="1417" w:type="dxa"/>
            <w:vMerge w:val="continue"/>
            <w:vAlign w:val="center"/>
          </w:tcPr>
          <w:p w14:paraId="47094D3C">
            <w:pPr>
              <w:spacing w:line="0" w:lineRule="atLeast"/>
              <w:rPr>
                <w:rFonts w:ascii="宋体" w:hAnsi="宋体" w:cs="仿宋"/>
                <w:szCs w:val="21"/>
              </w:rPr>
            </w:pPr>
          </w:p>
        </w:tc>
        <w:tc>
          <w:tcPr>
            <w:tcW w:w="2835" w:type="dxa"/>
            <w:vAlign w:val="center"/>
          </w:tcPr>
          <w:p w14:paraId="7ABC0891">
            <w:pPr>
              <w:spacing w:line="0" w:lineRule="atLeast"/>
              <w:rPr>
                <w:rFonts w:ascii="宋体" w:hAnsi="宋体" w:cs="仿宋"/>
                <w:kern w:val="0"/>
                <w:szCs w:val="21"/>
              </w:rPr>
            </w:pPr>
            <w:r>
              <w:rPr>
                <w:rFonts w:hint="eastAsia" w:ascii="宋体" w:hAnsi="宋体" w:cs="仿宋"/>
                <w:szCs w:val="21"/>
              </w:rPr>
              <w:t>能制作各类冷菜品种</w:t>
            </w:r>
          </w:p>
        </w:tc>
        <w:tc>
          <w:tcPr>
            <w:tcW w:w="5245" w:type="dxa"/>
            <w:vMerge w:val="continue"/>
          </w:tcPr>
          <w:p w14:paraId="3604C63B">
            <w:pPr>
              <w:spacing w:line="0" w:lineRule="atLeast"/>
              <w:rPr>
                <w:rFonts w:ascii="宋体" w:hAnsi="宋体" w:cs="仿宋"/>
                <w:szCs w:val="21"/>
              </w:rPr>
            </w:pPr>
          </w:p>
        </w:tc>
        <w:tc>
          <w:tcPr>
            <w:tcW w:w="2551" w:type="dxa"/>
            <w:vMerge w:val="continue"/>
            <w:vAlign w:val="center"/>
          </w:tcPr>
          <w:p w14:paraId="2E770874">
            <w:pPr>
              <w:spacing w:line="0" w:lineRule="atLeast"/>
              <w:ind w:left="525" w:hanging="525" w:hangingChars="250"/>
              <w:jc w:val="center"/>
              <w:rPr>
                <w:rFonts w:ascii="宋体" w:hAnsi="宋体" w:cs="仿宋"/>
                <w:szCs w:val="21"/>
              </w:rPr>
            </w:pPr>
          </w:p>
        </w:tc>
      </w:tr>
      <w:tr w14:paraId="2E4F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1C6EE62E">
            <w:pPr>
              <w:spacing w:line="0" w:lineRule="atLeast"/>
              <w:jc w:val="center"/>
              <w:rPr>
                <w:rFonts w:ascii="宋体" w:hAnsi="宋体" w:cs="仿宋"/>
                <w:szCs w:val="21"/>
              </w:rPr>
            </w:pPr>
          </w:p>
        </w:tc>
        <w:tc>
          <w:tcPr>
            <w:tcW w:w="891" w:type="dxa"/>
            <w:vMerge w:val="continue"/>
            <w:vAlign w:val="center"/>
          </w:tcPr>
          <w:p w14:paraId="2DA0898F">
            <w:pPr>
              <w:spacing w:line="0" w:lineRule="atLeast"/>
              <w:rPr>
                <w:rFonts w:ascii="宋体" w:hAnsi="宋体" w:cs="仿宋"/>
                <w:szCs w:val="21"/>
              </w:rPr>
            </w:pPr>
          </w:p>
        </w:tc>
        <w:tc>
          <w:tcPr>
            <w:tcW w:w="1417" w:type="dxa"/>
            <w:vMerge w:val="restart"/>
            <w:vAlign w:val="center"/>
          </w:tcPr>
          <w:p w14:paraId="306E23F9">
            <w:pPr>
              <w:spacing w:line="0" w:lineRule="atLeast"/>
              <w:rPr>
                <w:rFonts w:ascii="宋体" w:hAnsi="宋体" w:cs="仿宋"/>
                <w:szCs w:val="21"/>
              </w:rPr>
            </w:pPr>
            <w:r>
              <w:rPr>
                <w:rFonts w:hint="eastAsia" w:ascii="宋体" w:hAnsi="宋体" w:cs="仿宋"/>
                <w:szCs w:val="21"/>
              </w:rPr>
              <w:t>（2）冷菜拼摆</w:t>
            </w:r>
          </w:p>
        </w:tc>
        <w:tc>
          <w:tcPr>
            <w:tcW w:w="2835" w:type="dxa"/>
            <w:vAlign w:val="center"/>
          </w:tcPr>
          <w:p w14:paraId="036C70F5">
            <w:pPr>
              <w:spacing w:line="0" w:lineRule="atLeast"/>
              <w:rPr>
                <w:rFonts w:ascii="宋体" w:hAnsi="宋体" w:cs="仿宋"/>
                <w:kern w:val="0"/>
                <w:szCs w:val="21"/>
              </w:rPr>
            </w:pPr>
            <w:r>
              <w:rPr>
                <w:rFonts w:hint="eastAsia" w:ascii="宋体" w:hAnsi="宋体" w:cs="仿宋"/>
                <w:szCs w:val="21"/>
              </w:rPr>
              <w:t>能根据不同主题宴会采用相应技法拼摆出不同造型的冷菜拼盘</w:t>
            </w:r>
          </w:p>
        </w:tc>
        <w:tc>
          <w:tcPr>
            <w:tcW w:w="5245" w:type="dxa"/>
            <w:vMerge w:val="continue"/>
          </w:tcPr>
          <w:p w14:paraId="375E1E85">
            <w:pPr>
              <w:spacing w:line="0" w:lineRule="atLeast"/>
              <w:rPr>
                <w:rFonts w:ascii="宋体" w:hAnsi="宋体" w:cs="仿宋"/>
                <w:szCs w:val="21"/>
              </w:rPr>
            </w:pPr>
          </w:p>
        </w:tc>
        <w:tc>
          <w:tcPr>
            <w:tcW w:w="2551" w:type="dxa"/>
            <w:vMerge w:val="continue"/>
            <w:vAlign w:val="center"/>
          </w:tcPr>
          <w:p w14:paraId="36BC7E9B">
            <w:pPr>
              <w:spacing w:line="0" w:lineRule="atLeast"/>
              <w:jc w:val="center"/>
              <w:rPr>
                <w:rFonts w:ascii="宋体" w:hAnsi="宋体" w:cs="仿宋"/>
                <w:szCs w:val="21"/>
              </w:rPr>
            </w:pPr>
          </w:p>
        </w:tc>
      </w:tr>
      <w:tr w14:paraId="278D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2BBC6AB1">
            <w:pPr>
              <w:spacing w:line="0" w:lineRule="atLeast"/>
              <w:jc w:val="center"/>
              <w:rPr>
                <w:rFonts w:ascii="宋体" w:hAnsi="宋体" w:cs="仿宋"/>
                <w:szCs w:val="21"/>
              </w:rPr>
            </w:pPr>
          </w:p>
        </w:tc>
        <w:tc>
          <w:tcPr>
            <w:tcW w:w="891" w:type="dxa"/>
            <w:vMerge w:val="continue"/>
            <w:vAlign w:val="center"/>
          </w:tcPr>
          <w:p w14:paraId="799E5BBD">
            <w:pPr>
              <w:spacing w:line="0" w:lineRule="atLeast"/>
              <w:rPr>
                <w:rFonts w:ascii="宋体" w:hAnsi="宋体" w:cs="仿宋"/>
                <w:szCs w:val="21"/>
              </w:rPr>
            </w:pPr>
          </w:p>
        </w:tc>
        <w:tc>
          <w:tcPr>
            <w:tcW w:w="1417" w:type="dxa"/>
            <w:vMerge w:val="continue"/>
            <w:vAlign w:val="center"/>
          </w:tcPr>
          <w:p w14:paraId="7F306CC2">
            <w:pPr>
              <w:spacing w:line="0" w:lineRule="atLeast"/>
              <w:rPr>
                <w:rFonts w:ascii="宋体" w:hAnsi="宋体" w:cs="仿宋"/>
                <w:szCs w:val="21"/>
              </w:rPr>
            </w:pPr>
          </w:p>
        </w:tc>
        <w:tc>
          <w:tcPr>
            <w:tcW w:w="2835" w:type="dxa"/>
            <w:vAlign w:val="center"/>
          </w:tcPr>
          <w:p w14:paraId="65F37B75">
            <w:pPr>
              <w:spacing w:line="0" w:lineRule="atLeast"/>
              <w:rPr>
                <w:rFonts w:ascii="宋体" w:hAnsi="宋体" w:cs="仿宋"/>
                <w:kern w:val="0"/>
                <w:szCs w:val="21"/>
              </w:rPr>
            </w:pPr>
            <w:r>
              <w:rPr>
                <w:rFonts w:hint="eastAsia" w:ascii="宋体" w:hAnsi="宋体" w:cs="仿宋"/>
                <w:szCs w:val="21"/>
              </w:rPr>
              <w:t>能根据营养学知识和筵席设计知识对冷菜进行设计、组合</w:t>
            </w:r>
          </w:p>
        </w:tc>
        <w:tc>
          <w:tcPr>
            <w:tcW w:w="5245" w:type="dxa"/>
            <w:vMerge w:val="continue"/>
          </w:tcPr>
          <w:p w14:paraId="32BB38A6">
            <w:pPr>
              <w:spacing w:line="0" w:lineRule="atLeast"/>
              <w:rPr>
                <w:rFonts w:ascii="宋体" w:hAnsi="宋体" w:cs="仿宋"/>
                <w:szCs w:val="21"/>
              </w:rPr>
            </w:pPr>
          </w:p>
        </w:tc>
        <w:tc>
          <w:tcPr>
            <w:tcW w:w="2551" w:type="dxa"/>
            <w:vMerge w:val="continue"/>
            <w:vAlign w:val="center"/>
          </w:tcPr>
          <w:p w14:paraId="6FF29EFE">
            <w:pPr>
              <w:spacing w:line="0" w:lineRule="atLeast"/>
              <w:jc w:val="center"/>
              <w:rPr>
                <w:rFonts w:ascii="宋体" w:hAnsi="宋体" w:cs="仿宋"/>
                <w:szCs w:val="21"/>
              </w:rPr>
            </w:pPr>
          </w:p>
        </w:tc>
      </w:tr>
      <w:tr w14:paraId="5C85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5B958CDA">
            <w:pPr>
              <w:spacing w:line="0" w:lineRule="atLeast"/>
              <w:jc w:val="center"/>
              <w:rPr>
                <w:rFonts w:ascii="宋体" w:hAnsi="宋体" w:cs="仿宋"/>
                <w:szCs w:val="21"/>
              </w:rPr>
            </w:pPr>
          </w:p>
        </w:tc>
        <w:tc>
          <w:tcPr>
            <w:tcW w:w="891" w:type="dxa"/>
            <w:vMerge w:val="continue"/>
            <w:vAlign w:val="center"/>
          </w:tcPr>
          <w:p w14:paraId="5F4E975A">
            <w:pPr>
              <w:spacing w:line="0" w:lineRule="atLeast"/>
              <w:rPr>
                <w:rFonts w:ascii="宋体" w:hAnsi="宋体" w:cs="仿宋"/>
                <w:szCs w:val="21"/>
              </w:rPr>
            </w:pPr>
          </w:p>
        </w:tc>
        <w:tc>
          <w:tcPr>
            <w:tcW w:w="1417" w:type="dxa"/>
            <w:vMerge w:val="restart"/>
            <w:vAlign w:val="center"/>
          </w:tcPr>
          <w:p w14:paraId="5CE1E1EE">
            <w:pPr>
              <w:spacing w:line="0" w:lineRule="atLeast"/>
              <w:rPr>
                <w:rFonts w:ascii="宋体" w:hAnsi="宋体" w:cs="仿宋"/>
                <w:szCs w:val="21"/>
              </w:rPr>
            </w:pPr>
            <w:r>
              <w:rPr>
                <w:rFonts w:hint="eastAsia" w:ascii="宋体" w:hAnsi="宋体" w:cs="仿宋"/>
                <w:szCs w:val="21"/>
              </w:rPr>
              <w:t>（3）食品造型</w:t>
            </w:r>
          </w:p>
        </w:tc>
        <w:tc>
          <w:tcPr>
            <w:tcW w:w="2835" w:type="dxa"/>
            <w:vAlign w:val="center"/>
          </w:tcPr>
          <w:p w14:paraId="135F3473">
            <w:pPr>
              <w:spacing w:line="0" w:lineRule="atLeast"/>
              <w:rPr>
                <w:rFonts w:ascii="宋体" w:hAnsi="宋体" w:cs="仿宋"/>
                <w:kern w:val="0"/>
                <w:szCs w:val="21"/>
              </w:rPr>
            </w:pPr>
            <w:r>
              <w:rPr>
                <w:rFonts w:hint="eastAsia" w:ascii="宋体" w:hAnsi="宋体" w:cs="仿宋"/>
                <w:szCs w:val="21"/>
              </w:rPr>
              <w:t>能根据不同菜肴采用相应技法对菜肴进行美化</w:t>
            </w:r>
          </w:p>
        </w:tc>
        <w:tc>
          <w:tcPr>
            <w:tcW w:w="5245" w:type="dxa"/>
            <w:vMerge w:val="continue"/>
          </w:tcPr>
          <w:p w14:paraId="52AADE14">
            <w:pPr>
              <w:spacing w:line="0" w:lineRule="atLeast"/>
              <w:rPr>
                <w:rFonts w:ascii="宋体" w:hAnsi="宋体" w:cs="仿宋"/>
                <w:szCs w:val="21"/>
              </w:rPr>
            </w:pPr>
          </w:p>
        </w:tc>
        <w:tc>
          <w:tcPr>
            <w:tcW w:w="2551" w:type="dxa"/>
            <w:vMerge w:val="continue"/>
            <w:vAlign w:val="center"/>
          </w:tcPr>
          <w:p w14:paraId="2D0C5097">
            <w:pPr>
              <w:spacing w:line="0" w:lineRule="atLeast"/>
              <w:jc w:val="center"/>
              <w:rPr>
                <w:rFonts w:ascii="宋体" w:hAnsi="宋体" w:cs="仿宋"/>
                <w:szCs w:val="21"/>
              </w:rPr>
            </w:pPr>
          </w:p>
        </w:tc>
      </w:tr>
      <w:tr w14:paraId="03EA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504995B8">
            <w:pPr>
              <w:spacing w:line="0" w:lineRule="atLeast"/>
              <w:jc w:val="center"/>
              <w:rPr>
                <w:rFonts w:ascii="宋体" w:hAnsi="宋体" w:cs="仿宋"/>
                <w:szCs w:val="21"/>
              </w:rPr>
            </w:pPr>
          </w:p>
        </w:tc>
        <w:tc>
          <w:tcPr>
            <w:tcW w:w="891" w:type="dxa"/>
            <w:vMerge w:val="continue"/>
            <w:vAlign w:val="center"/>
          </w:tcPr>
          <w:p w14:paraId="67582F2D">
            <w:pPr>
              <w:spacing w:line="0" w:lineRule="atLeast"/>
              <w:rPr>
                <w:rFonts w:ascii="宋体" w:hAnsi="宋体" w:cs="仿宋"/>
                <w:szCs w:val="21"/>
              </w:rPr>
            </w:pPr>
          </w:p>
        </w:tc>
        <w:tc>
          <w:tcPr>
            <w:tcW w:w="1417" w:type="dxa"/>
            <w:vMerge w:val="continue"/>
            <w:vAlign w:val="center"/>
          </w:tcPr>
          <w:p w14:paraId="19493625">
            <w:pPr>
              <w:spacing w:line="0" w:lineRule="atLeast"/>
              <w:rPr>
                <w:rFonts w:ascii="宋体" w:hAnsi="宋体" w:cs="仿宋"/>
                <w:szCs w:val="21"/>
              </w:rPr>
            </w:pPr>
          </w:p>
        </w:tc>
        <w:tc>
          <w:tcPr>
            <w:tcW w:w="2835" w:type="dxa"/>
            <w:vAlign w:val="center"/>
          </w:tcPr>
          <w:p w14:paraId="646F6BD8">
            <w:pPr>
              <w:spacing w:line="0" w:lineRule="atLeast"/>
              <w:rPr>
                <w:rFonts w:ascii="宋体" w:hAnsi="宋体" w:cs="仿宋"/>
                <w:kern w:val="0"/>
                <w:szCs w:val="21"/>
              </w:rPr>
            </w:pPr>
            <w:r>
              <w:rPr>
                <w:rFonts w:hint="eastAsia" w:ascii="宋体" w:hAnsi="宋体" w:cs="仿宋"/>
                <w:szCs w:val="21"/>
              </w:rPr>
              <w:t>能制作水果拼盘</w:t>
            </w:r>
          </w:p>
        </w:tc>
        <w:tc>
          <w:tcPr>
            <w:tcW w:w="5245" w:type="dxa"/>
            <w:vMerge w:val="continue"/>
          </w:tcPr>
          <w:p w14:paraId="20DA4E2E">
            <w:pPr>
              <w:spacing w:line="0" w:lineRule="atLeast"/>
              <w:rPr>
                <w:rFonts w:ascii="宋体" w:hAnsi="宋体" w:cs="仿宋"/>
                <w:szCs w:val="21"/>
              </w:rPr>
            </w:pPr>
          </w:p>
        </w:tc>
        <w:tc>
          <w:tcPr>
            <w:tcW w:w="2551" w:type="dxa"/>
            <w:vMerge w:val="continue"/>
            <w:vAlign w:val="center"/>
          </w:tcPr>
          <w:p w14:paraId="049FBCE6">
            <w:pPr>
              <w:spacing w:line="0" w:lineRule="atLeast"/>
              <w:jc w:val="center"/>
              <w:rPr>
                <w:rFonts w:ascii="宋体" w:hAnsi="宋体" w:cs="仿宋"/>
                <w:szCs w:val="21"/>
              </w:rPr>
            </w:pPr>
          </w:p>
        </w:tc>
      </w:tr>
      <w:tr w14:paraId="3A22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221601BA">
            <w:pPr>
              <w:spacing w:line="0" w:lineRule="atLeast"/>
              <w:jc w:val="center"/>
              <w:rPr>
                <w:rFonts w:ascii="宋体" w:hAnsi="宋体" w:cs="仿宋"/>
                <w:szCs w:val="21"/>
              </w:rPr>
            </w:pPr>
          </w:p>
        </w:tc>
        <w:tc>
          <w:tcPr>
            <w:tcW w:w="891" w:type="dxa"/>
            <w:vMerge w:val="continue"/>
            <w:vAlign w:val="center"/>
          </w:tcPr>
          <w:p w14:paraId="100C59CF">
            <w:pPr>
              <w:spacing w:line="0" w:lineRule="atLeast"/>
              <w:rPr>
                <w:rFonts w:ascii="宋体" w:hAnsi="宋体" w:cs="仿宋"/>
                <w:szCs w:val="21"/>
              </w:rPr>
            </w:pPr>
          </w:p>
        </w:tc>
        <w:tc>
          <w:tcPr>
            <w:tcW w:w="1417" w:type="dxa"/>
            <w:vMerge w:val="continue"/>
            <w:vAlign w:val="center"/>
          </w:tcPr>
          <w:p w14:paraId="34A1665E">
            <w:pPr>
              <w:spacing w:line="0" w:lineRule="atLeast"/>
              <w:rPr>
                <w:rFonts w:ascii="宋体" w:hAnsi="宋体" w:cs="仿宋"/>
                <w:szCs w:val="21"/>
              </w:rPr>
            </w:pPr>
          </w:p>
        </w:tc>
        <w:tc>
          <w:tcPr>
            <w:tcW w:w="2835" w:type="dxa"/>
            <w:vAlign w:val="center"/>
          </w:tcPr>
          <w:p w14:paraId="348D6F13">
            <w:pPr>
              <w:spacing w:line="0" w:lineRule="atLeast"/>
              <w:rPr>
                <w:rFonts w:ascii="宋体" w:hAnsi="宋体" w:cs="仿宋"/>
                <w:kern w:val="0"/>
                <w:szCs w:val="21"/>
              </w:rPr>
            </w:pPr>
            <w:r>
              <w:rPr>
                <w:rFonts w:hint="eastAsia" w:ascii="宋体" w:hAnsi="宋体" w:cs="仿宋"/>
                <w:szCs w:val="21"/>
              </w:rPr>
              <w:t>能制作刺身拼盘</w:t>
            </w:r>
          </w:p>
        </w:tc>
        <w:tc>
          <w:tcPr>
            <w:tcW w:w="5245" w:type="dxa"/>
            <w:vMerge w:val="continue"/>
          </w:tcPr>
          <w:p w14:paraId="3B87D119">
            <w:pPr>
              <w:spacing w:line="0" w:lineRule="atLeast"/>
              <w:rPr>
                <w:rFonts w:ascii="宋体" w:hAnsi="宋体" w:cs="仿宋"/>
                <w:szCs w:val="21"/>
              </w:rPr>
            </w:pPr>
          </w:p>
        </w:tc>
        <w:tc>
          <w:tcPr>
            <w:tcW w:w="2551" w:type="dxa"/>
            <w:vMerge w:val="continue"/>
            <w:vAlign w:val="center"/>
          </w:tcPr>
          <w:p w14:paraId="748F6ECE">
            <w:pPr>
              <w:spacing w:line="0" w:lineRule="atLeast"/>
              <w:jc w:val="center"/>
              <w:rPr>
                <w:rFonts w:ascii="宋体" w:hAnsi="宋体" w:cs="仿宋"/>
                <w:szCs w:val="21"/>
              </w:rPr>
            </w:pPr>
          </w:p>
        </w:tc>
      </w:tr>
      <w:tr w14:paraId="56F2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0B37BDE8">
            <w:pPr>
              <w:spacing w:line="0" w:lineRule="atLeast"/>
              <w:jc w:val="center"/>
              <w:rPr>
                <w:rFonts w:ascii="宋体" w:hAnsi="宋体" w:cs="仿宋"/>
                <w:szCs w:val="21"/>
              </w:rPr>
            </w:pPr>
          </w:p>
        </w:tc>
        <w:tc>
          <w:tcPr>
            <w:tcW w:w="891" w:type="dxa"/>
            <w:vMerge w:val="restart"/>
            <w:vAlign w:val="center"/>
          </w:tcPr>
          <w:p w14:paraId="50748713">
            <w:pPr>
              <w:spacing w:line="0" w:lineRule="atLeast"/>
              <w:rPr>
                <w:rFonts w:ascii="宋体" w:hAnsi="宋体" w:cs="仿宋"/>
                <w:szCs w:val="21"/>
              </w:rPr>
            </w:pPr>
            <w:r>
              <w:rPr>
                <w:rFonts w:hint="eastAsia" w:ascii="宋体" w:hAnsi="宋体" w:cs="仿宋"/>
                <w:szCs w:val="21"/>
              </w:rPr>
              <w:t>3.热菜烹调</w:t>
            </w:r>
          </w:p>
        </w:tc>
        <w:tc>
          <w:tcPr>
            <w:tcW w:w="1417" w:type="dxa"/>
            <w:vMerge w:val="restart"/>
            <w:vAlign w:val="center"/>
          </w:tcPr>
          <w:p w14:paraId="30D19B57">
            <w:pPr>
              <w:spacing w:line="0" w:lineRule="atLeast"/>
              <w:rPr>
                <w:rFonts w:ascii="宋体" w:hAnsi="宋体" w:cs="仿宋"/>
                <w:szCs w:val="21"/>
              </w:rPr>
            </w:pPr>
            <w:r>
              <w:rPr>
                <w:rFonts w:hint="eastAsia" w:ascii="宋体" w:hAnsi="宋体" w:cs="仿宋"/>
                <w:szCs w:val="21"/>
              </w:rPr>
              <w:t>（1）打荷</w:t>
            </w:r>
          </w:p>
        </w:tc>
        <w:tc>
          <w:tcPr>
            <w:tcW w:w="2835" w:type="dxa"/>
            <w:vAlign w:val="center"/>
          </w:tcPr>
          <w:p w14:paraId="53DA89E6">
            <w:pPr>
              <w:spacing w:line="0" w:lineRule="atLeast"/>
              <w:rPr>
                <w:rFonts w:ascii="宋体" w:hAnsi="宋体" w:cs="仿宋"/>
                <w:kern w:val="0"/>
                <w:szCs w:val="21"/>
              </w:rPr>
            </w:pPr>
            <w:r>
              <w:rPr>
                <w:rFonts w:hint="eastAsia" w:ascii="宋体" w:hAnsi="宋体" w:cs="仿宋"/>
                <w:szCs w:val="21"/>
              </w:rPr>
              <w:t>能熟练掌握和应用菜肴上浆、挂糊、腌渍技法</w:t>
            </w:r>
          </w:p>
        </w:tc>
        <w:tc>
          <w:tcPr>
            <w:tcW w:w="5245" w:type="dxa"/>
            <w:vMerge w:val="continue"/>
          </w:tcPr>
          <w:p w14:paraId="331D9A58">
            <w:pPr>
              <w:spacing w:line="0" w:lineRule="atLeast"/>
              <w:rPr>
                <w:rFonts w:ascii="宋体" w:hAnsi="宋体" w:cs="仿宋"/>
                <w:szCs w:val="21"/>
              </w:rPr>
            </w:pPr>
          </w:p>
        </w:tc>
        <w:tc>
          <w:tcPr>
            <w:tcW w:w="2551" w:type="dxa"/>
            <w:vMerge w:val="restart"/>
            <w:vAlign w:val="center"/>
          </w:tcPr>
          <w:p w14:paraId="09144EFE">
            <w:pPr>
              <w:spacing w:line="0" w:lineRule="atLeast"/>
              <w:ind w:left="525" w:hanging="525" w:hangingChars="250"/>
              <w:jc w:val="center"/>
              <w:rPr>
                <w:rFonts w:ascii="宋体" w:hAnsi="宋体" w:cs="仿宋"/>
                <w:szCs w:val="21"/>
              </w:rPr>
            </w:pPr>
            <w:r>
              <w:rPr>
                <w:rFonts w:hint="eastAsia" w:ascii="宋体" w:hAnsi="宋体" w:cs="仿宋"/>
                <w:szCs w:val="21"/>
              </w:rPr>
              <w:t>《中西饮食文化》</w:t>
            </w:r>
          </w:p>
          <w:p w14:paraId="297E85ED">
            <w:pPr>
              <w:spacing w:line="0" w:lineRule="atLeast"/>
              <w:ind w:left="525" w:hanging="525" w:hangingChars="250"/>
              <w:jc w:val="center"/>
              <w:rPr>
                <w:rFonts w:ascii="宋体" w:hAnsi="宋体" w:cs="仿宋"/>
                <w:szCs w:val="21"/>
              </w:rPr>
            </w:pPr>
            <w:r>
              <w:rPr>
                <w:rFonts w:hint="eastAsia" w:ascii="宋体" w:hAnsi="宋体" w:cs="仿宋"/>
                <w:szCs w:val="21"/>
              </w:rPr>
              <w:t>《烹饪营养与安全》</w:t>
            </w:r>
          </w:p>
          <w:p w14:paraId="7B56E9B3">
            <w:pPr>
              <w:spacing w:line="0" w:lineRule="atLeast"/>
              <w:ind w:left="525" w:hanging="525" w:hangingChars="250"/>
              <w:jc w:val="center"/>
              <w:rPr>
                <w:rFonts w:ascii="宋体" w:hAnsi="宋体" w:cs="仿宋"/>
                <w:szCs w:val="21"/>
              </w:rPr>
            </w:pPr>
            <w:r>
              <w:rPr>
                <w:rFonts w:hint="eastAsia" w:ascii="宋体" w:hAnsi="宋体" w:cs="仿宋"/>
                <w:szCs w:val="21"/>
              </w:rPr>
              <w:t>《</w:t>
            </w:r>
            <w:r>
              <w:rPr>
                <w:rFonts w:ascii="宋体" w:hAnsi="宋体" w:cs="仿宋"/>
                <w:szCs w:val="21"/>
              </w:rPr>
              <w:t>烹饪基础技术</w:t>
            </w:r>
            <w:r>
              <w:rPr>
                <w:rFonts w:hint="eastAsia" w:ascii="宋体" w:hAnsi="宋体" w:cs="仿宋"/>
                <w:szCs w:val="21"/>
              </w:rPr>
              <w:t>》</w:t>
            </w:r>
          </w:p>
          <w:p w14:paraId="6EB0B4E6">
            <w:pPr>
              <w:spacing w:line="0" w:lineRule="atLeast"/>
              <w:jc w:val="center"/>
              <w:rPr>
                <w:rFonts w:ascii="宋体" w:hAnsi="宋体" w:cs="仿宋"/>
                <w:szCs w:val="21"/>
              </w:rPr>
            </w:pPr>
            <w:r>
              <w:rPr>
                <w:rFonts w:hint="eastAsia" w:ascii="宋体" w:hAnsi="宋体" w:cs="仿宋"/>
                <w:szCs w:val="21"/>
              </w:rPr>
              <w:t>《现代厨房运作》</w:t>
            </w:r>
          </w:p>
          <w:p w14:paraId="7021CB01">
            <w:pPr>
              <w:spacing w:line="0" w:lineRule="atLeast"/>
              <w:ind w:left="525" w:hanging="525" w:hangingChars="250"/>
              <w:jc w:val="center"/>
              <w:rPr>
                <w:rFonts w:ascii="宋体" w:hAnsi="宋体" w:cs="仿宋"/>
                <w:szCs w:val="21"/>
              </w:rPr>
            </w:pPr>
            <w:r>
              <w:rPr>
                <w:rFonts w:hint="eastAsia" w:ascii="宋体" w:hAnsi="宋体" w:cs="仿宋"/>
                <w:szCs w:val="21"/>
              </w:rPr>
              <w:t>《中式菜肴制作技术》</w:t>
            </w:r>
          </w:p>
          <w:p w14:paraId="1837C04E">
            <w:pPr>
              <w:spacing w:line="0" w:lineRule="atLeast"/>
              <w:jc w:val="center"/>
              <w:rPr>
                <w:rFonts w:ascii="宋体" w:hAnsi="宋体" w:cs="仿宋"/>
                <w:szCs w:val="21"/>
              </w:rPr>
            </w:pPr>
            <w:r>
              <w:rPr>
                <w:rFonts w:hint="eastAsia" w:ascii="宋体" w:hAnsi="宋体" w:cs="仿宋"/>
                <w:szCs w:val="21"/>
              </w:rPr>
              <w:t>《菜品设计与制作》</w:t>
            </w:r>
          </w:p>
          <w:p w14:paraId="4B38DFCD">
            <w:pPr>
              <w:spacing w:line="0" w:lineRule="atLeast"/>
              <w:jc w:val="center"/>
              <w:rPr>
                <w:rFonts w:ascii="宋体" w:hAnsi="宋体" w:cs="仿宋"/>
                <w:szCs w:val="21"/>
              </w:rPr>
            </w:pPr>
            <w:r>
              <w:rPr>
                <w:rFonts w:hint="eastAsia" w:ascii="宋体" w:hAnsi="宋体" w:cs="仿宋"/>
                <w:szCs w:val="21"/>
              </w:rPr>
              <w:t>《菜肴美化与装饰》</w:t>
            </w:r>
          </w:p>
          <w:p w14:paraId="43C337D3">
            <w:pPr>
              <w:spacing w:line="0" w:lineRule="atLeast"/>
              <w:jc w:val="center"/>
              <w:rPr>
                <w:rFonts w:ascii="宋体" w:hAnsi="宋体" w:cs="仿宋"/>
                <w:szCs w:val="21"/>
              </w:rPr>
            </w:pPr>
            <w:r>
              <w:rPr>
                <w:rFonts w:hint="eastAsia" w:ascii="宋体" w:hAnsi="宋体" w:cs="仿宋"/>
                <w:szCs w:val="21"/>
              </w:rPr>
              <w:t>《名菜制作与赏析》</w:t>
            </w:r>
          </w:p>
          <w:p w14:paraId="0D73115E">
            <w:pPr>
              <w:spacing w:line="0" w:lineRule="atLeast"/>
              <w:jc w:val="center"/>
              <w:rPr>
                <w:rFonts w:ascii="宋体" w:hAnsi="宋体" w:cs="仿宋"/>
                <w:szCs w:val="21"/>
              </w:rPr>
            </w:pPr>
            <w:r>
              <w:rPr>
                <w:rFonts w:hint="eastAsia" w:ascii="宋体" w:hAnsi="宋体" w:cs="仿宋"/>
                <w:szCs w:val="21"/>
              </w:rPr>
              <w:t>《烹饪工艺美术》</w:t>
            </w:r>
          </w:p>
          <w:p w14:paraId="60DFE37F">
            <w:pPr>
              <w:spacing w:line="0" w:lineRule="atLeast"/>
              <w:jc w:val="center"/>
              <w:rPr>
                <w:rFonts w:ascii="宋体" w:hAnsi="宋体" w:cs="仿宋"/>
                <w:szCs w:val="21"/>
              </w:rPr>
            </w:pPr>
            <w:r>
              <w:rPr>
                <w:rFonts w:hint="eastAsia" w:ascii="宋体" w:hAnsi="宋体" w:cs="仿宋"/>
                <w:szCs w:val="21"/>
              </w:rPr>
              <w:t>《中式快餐》</w:t>
            </w:r>
          </w:p>
          <w:p w14:paraId="3A9A8C96">
            <w:pPr>
              <w:spacing w:line="0" w:lineRule="atLeast"/>
              <w:jc w:val="center"/>
              <w:rPr>
                <w:rFonts w:ascii="宋体" w:hAnsi="宋体" w:cs="仿宋"/>
                <w:szCs w:val="21"/>
              </w:rPr>
            </w:pPr>
            <w:r>
              <w:rPr>
                <w:rFonts w:hint="eastAsia" w:ascii="宋体" w:hAnsi="宋体" w:cs="仿宋"/>
                <w:szCs w:val="21"/>
              </w:rPr>
              <w:t>《营养配餐》</w:t>
            </w:r>
          </w:p>
        </w:tc>
      </w:tr>
      <w:tr w14:paraId="69FA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43A66F70">
            <w:pPr>
              <w:spacing w:line="0" w:lineRule="atLeast"/>
              <w:jc w:val="center"/>
              <w:rPr>
                <w:rFonts w:ascii="宋体" w:hAnsi="宋体" w:cs="仿宋"/>
                <w:szCs w:val="21"/>
              </w:rPr>
            </w:pPr>
          </w:p>
        </w:tc>
        <w:tc>
          <w:tcPr>
            <w:tcW w:w="891" w:type="dxa"/>
            <w:vMerge w:val="continue"/>
            <w:vAlign w:val="center"/>
          </w:tcPr>
          <w:p w14:paraId="2EB324C3">
            <w:pPr>
              <w:spacing w:line="0" w:lineRule="atLeast"/>
              <w:rPr>
                <w:rFonts w:ascii="宋体" w:hAnsi="宋体" w:cs="仿宋"/>
                <w:szCs w:val="21"/>
              </w:rPr>
            </w:pPr>
          </w:p>
        </w:tc>
        <w:tc>
          <w:tcPr>
            <w:tcW w:w="1417" w:type="dxa"/>
            <w:vMerge w:val="continue"/>
            <w:vAlign w:val="center"/>
          </w:tcPr>
          <w:p w14:paraId="541DFD7A">
            <w:pPr>
              <w:spacing w:line="0" w:lineRule="atLeast"/>
              <w:rPr>
                <w:rFonts w:ascii="宋体" w:hAnsi="宋体" w:cs="仿宋"/>
                <w:szCs w:val="21"/>
              </w:rPr>
            </w:pPr>
          </w:p>
        </w:tc>
        <w:tc>
          <w:tcPr>
            <w:tcW w:w="2835" w:type="dxa"/>
            <w:vAlign w:val="center"/>
          </w:tcPr>
          <w:p w14:paraId="65076B22">
            <w:pPr>
              <w:spacing w:line="0" w:lineRule="atLeast"/>
              <w:rPr>
                <w:rFonts w:ascii="宋体" w:hAnsi="宋体" w:cs="仿宋"/>
                <w:kern w:val="0"/>
                <w:szCs w:val="21"/>
              </w:rPr>
            </w:pPr>
            <w:r>
              <w:rPr>
                <w:rFonts w:hint="eastAsia" w:ascii="宋体" w:hAnsi="宋体" w:cs="仿宋"/>
                <w:szCs w:val="21"/>
              </w:rPr>
              <w:t>能对菜肴进行合理装盘和美化</w:t>
            </w:r>
          </w:p>
        </w:tc>
        <w:tc>
          <w:tcPr>
            <w:tcW w:w="5245" w:type="dxa"/>
            <w:vMerge w:val="continue"/>
          </w:tcPr>
          <w:p w14:paraId="64A8B4F5">
            <w:pPr>
              <w:spacing w:line="0" w:lineRule="atLeast"/>
              <w:rPr>
                <w:rFonts w:ascii="宋体" w:hAnsi="宋体" w:cs="仿宋"/>
                <w:szCs w:val="21"/>
              </w:rPr>
            </w:pPr>
          </w:p>
        </w:tc>
        <w:tc>
          <w:tcPr>
            <w:tcW w:w="2551" w:type="dxa"/>
            <w:vMerge w:val="continue"/>
            <w:vAlign w:val="center"/>
          </w:tcPr>
          <w:p w14:paraId="245A41F8">
            <w:pPr>
              <w:spacing w:line="0" w:lineRule="atLeast"/>
              <w:jc w:val="center"/>
              <w:rPr>
                <w:rFonts w:ascii="宋体" w:hAnsi="宋体" w:cs="仿宋"/>
                <w:szCs w:val="21"/>
              </w:rPr>
            </w:pPr>
          </w:p>
        </w:tc>
      </w:tr>
      <w:tr w14:paraId="645E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39F6F77A">
            <w:pPr>
              <w:spacing w:line="0" w:lineRule="atLeast"/>
              <w:jc w:val="center"/>
              <w:rPr>
                <w:rFonts w:ascii="宋体" w:hAnsi="宋体" w:cs="仿宋"/>
                <w:szCs w:val="21"/>
              </w:rPr>
            </w:pPr>
          </w:p>
        </w:tc>
        <w:tc>
          <w:tcPr>
            <w:tcW w:w="891" w:type="dxa"/>
            <w:vMerge w:val="continue"/>
            <w:vAlign w:val="center"/>
          </w:tcPr>
          <w:p w14:paraId="5450A723">
            <w:pPr>
              <w:spacing w:line="0" w:lineRule="atLeast"/>
              <w:rPr>
                <w:rFonts w:ascii="宋体" w:hAnsi="宋体" w:cs="仿宋"/>
                <w:szCs w:val="21"/>
              </w:rPr>
            </w:pPr>
          </w:p>
        </w:tc>
        <w:tc>
          <w:tcPr>
            <w:tcW w:w="1417" w:type="dxa"/>
            <w:vMerge w:val="continue"/>
            <w:vAlign w:val="center"/>
          </w:tcPr>
          <w:p w14:paraId="4AA0538E">
            <w:pPr>
              <w:spacing w:line="0" w:lineRule="atLeast"/>
              <w:rPr>
                <w:rFonts w:ascii="宋体" w:hAnsi="宋体" w:cs="仿宋"/>
                <w:szCs w:val="21"/>
              </w:rPr>
            </w:pPr>
          </w:p>
        </w:tc>
        <w:tc>
          <w:tcPr>
            <w:tcW w:w="2835" w:type="dxa"/>
            <w:vAlign w:val="center"/>
          </w:tcPr>
          <w:p w14:paraId="3907BDE9">
            <w:pPr>
              <w:spacing w:line="0" w:lineRule="atLeast"/>
              <w:rPr>
                <w:rFonts w:ascii="宋体" w:hAnsi="宋体" w:cs="仿宋"/>
                <w:kern w:val="0"/>
                <w:szCs w:val="21"/>
              </w:rPr>
            </w:pPr>
            <w:r>
              <w:rPr>
                <w:rFonts w:hint="eastAsia" w:ascii="宋体" w:hAnsi="宋体" w:cs="仿宋"/>
                <w:szCs w:val="21"/>
              </w:rPr>
              <w:t>能对菜肴成品进行质量控制</w:t>
            </w:r>
          </w:p>
        </w:tc>
        <w:tc>
          <w:tcPr>
            <w:tcW w:w="5245" w:type="dxa"/>
            <w:vMerge w:val="continue"/>
          </w:tcPr>
          <w:p w14:paraId="3FFE6EA9">
            <w:pPr>
              <w:spacing w:line="0" w:lineRule="atLeast"/>
              <w:rPr>
                <w:rFonts w:ascii="宋体" w:hAnsi="宋体" w:cs="仿宋"/>
                <w:szCs w:val="21"/>
              </w:rPr>
            </w:pPr>
          </w:p>
        </w:tc>
        <w:tc>
          <w:tcPr>
            <w:tcW w:w="2551" w:type="dxa"/>
            <w:vMerge w:val="continue"/>
            <w:vAlign w:val="center"/>
          </w:tcPr>
          <w:p w14:paraId="26391E8C">
            <w:pPr>
              <w:spacing w:line="0" w:lineRule="atLeast"/>
              <w:jc w:val="center"/>
              <w:rPr>
                <w:rFonts w:ascii="宋体" w:hAnsi="宋体" w:cs="仿宋"/>
                <w:szCs w:val="21"/>
              </w:rPr>
            </w:pPr>
          </w:p>
        </w:tc>
      </w:tr>
      <w:tr w14:paraId="5593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42D80FE1">
            <w:pPr>
              <w:spacing w:line="0" w:lineRule="atLeast"/>
              <w:jc w:val="center"/>
              <w:rPr>
                <w:rFonts w:ascii="宋体" w:hAnsi="宋体" w:cs="仿宋"/>
                <w:szCs w:val="21"/>
              </w:rPr>
            </w:pPr>
          </w:p>
        </w:tc>
        <w:tc>
          <w:tcPr>
            <w:tcW w:w="891" w:type="dxa"/>
            <w:vMerge w:val="continue"/>
            <w:vAlign w:val="center"/>
          </w:tcPr>
          <w:p w14:paraId="4BAB5D5B">
            <w:pPr>
              <w:spacing w:line="0" w:lineRule="atLeast"/>
              <w:rPr>
                <w:rFonts w:ascii="宋体" w:hAnsi="宋体" w:cs="仿宋"/>
                <w:szCs w:val="21"/>
              </w:rPr>
            </w:pPr>
          </w:p>
        </w:tc>
        <w:tc>
          <w:tcPr>
            <w:tcW w:w="1417" w:type="dxa"/>
            <w:vMerge w:val="restart"/>
            <w:vAlign w:val="center"/>
          </w:tcPr>
          <w:p w14:paraId="293D1377">
            <w:pPr>
              <w:spacing w:line="0" w:lineRule="atLeast"/>
              <w:rPr>
                <w:rFonts w:ascii="宋体" w:hAnsi="宋体" w:cs="仿宋"/>
                <w:szCs w:val="21"/>
              </w:rPr>
            </w:pPr>
            <w:r>
              <w:rPr>
                <w:rFonts w:hint="eastAsia" w:ascii="宋体" w:hAnsi="宋体" w:cs="仿宋"/>
                <w:szCs w:val="21"/>
              </w:rPr>
              <w:t>（2）上什</w:t>
            </w:r>
          </w:p>
        </w:tc>
        <w:tc>
          <w:tcPr>
            <w:tcW w:w="2835" w:type="dxa"/>
            <w:vAlign w:val="center"/>
          </w:tcPr>
          <w:p w14:paraId="6C9230E2">
            <w:pPr>
              <w:spacing w:line="0" w:lineRule="atLeast"/>
              <w:rPr>
                <w:rFonts w:ascii="宋体" w:hAnsi="宋体" w:cs="仿宋"/>
                <w:kern w:val="0"/>
                <w:szCs w:val="21"/>
              </w:rPr>
            </w:pPr>
            <w:r>
              <w:rPr>
                <w:rFonts w:hint="eastAsia" w:ascii="宋体" w:hAnsi="宋体" w:cs="仿宋"/>
                <w:szCs w:val="21"/>
              </w:rPr>
              <w:t>能根据不同需要制作烹饪用基础汤</w:t>
            </w:r>
          </w:p>
        </w:tc>
        <w:tc>
          <w:tcPr>
            <w:tcW w:w="5245" w:type="dxa"/>
            <w:vMerge w:val="continue"/>
          </w:tcPr>
          <w:p w14:paraId="55F97668">
            <w:pPr>
              <w:spacing w:line="0" w:lineRule="atLeast"/>
              <w:rPr>
                <w:rFonts w:ascii="宋体" w:hAnsi="宋体" w:cs="仿宋"/>
                <w:szCs w:val="21"/>
              </w:rPr>
            </w:pPr>
          </w:p>
        </w:tc>
        <w:tc>
          <w:tcPr>
            <w:tcW w:w="2551" w:type="dxa"/>
            <w:vMerge w:val="continue"/>
            <w:vAlign w:val="center"/>
          </w:tcPr>
          <w:p w14:paraId="17A0379D">
            <w:pPr>
              <w:spacing w:line="0" w:lineRule="atLeast"/>
              <w:jc w:val="center"/>
              <w:rPr>
                <w:rFonts w:ascii="宋体" w:hAnsi="宋体" w:cs="仿宋"/>
                <w:szCs w:val="21"/>
              </w:rPr>
            </w:pPr>
          </w:p>
        </w:tc>
      </w:tr>
      <w:tr w14:paraId="0595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31ABE9B1">
            <w:pPr>
              <w:spacing w:line="0" w:lineRule="atLeast"/>
              <w:jc w:val="center"/>
              <w:rPr>
                <w:rFonts w:ascii="宋体" w:hAnsi="宋体" w:cs="仿宋"/>
                <w:szCs w:val="21"/>
              </w:rPr>
            </w:pPr>
          </w:p>
        </w:tc>
        <w:tc>
          <w:tcPr>
            <w:tcW w:w="891" w:type="dxa"/>
            <w:vMerge w:val="continue"/>
            <w:vAlign w:val="center"/>
          </w:tcPr>
          <w:p w14:paraId="03A333F1">
            <w:pPr>
              <w:spacing w:line="0" w:lineRule="atLeast"/>
              <w:rPr>
                <w:rFonts w:ascii="宋体" w:hAnsi="宋体" w:cs="仿宋"/>
                <w:szCs w:val="21"/>
              </w:rPr>
            </w:pPr>
          </w:p>
        </w:tc>
        <w:tc>
          <w:tcPr>
            <w:tcW w:w="1417" w:type="dxa"/>
            <w:vMerge w:val="continue"/>
            <w:vAlign w:val="center"/>
          </w:tcPr>
          <w:p w14:paraId="6D7C8076">
            <w:pPr>
              <w:spacing w:line="0" w:lineRule="atLeast"/>
              <w:rPr>
                <w:rFonts w:ascii="宋体" w:hAnsi="宋体" w:cs="仿宋"/>
                <w:szCs w:val="21"/>
              </w:rPr>
            </w:pPr>
          </w:p>
        </w:tc>
        <w:tc>
          <w:tcPr>
            <w:tcW w:w="2835" w:type="dxa"/>
            <w:vAlign w:val="center"/>
          </w:tcPr>
          <w:p w14:paraId="08BA332F">
            <w:pPr>
              <w:spacing w:line="0" w:lineRule="atLeast"/>
              <w:rPr>
                <w:rFonts w:ascii="宋体" w:hAnsi="宋体" w:cs="仿宋"/>
                <w:kern w:val="0"/>
                <w:szCs w:val="21"/>
              </w:rPr>
            </w:pPr>
            <w:r>
              <w:rPr>
                <w:rFonts w:hint="eastAsia" w:ascii="宋体" w:hAnsi="宋体" w:cs="仿宋"/>
                <w:szCs w:val="21"/>
              </w:rPr>
              <w:t>能熟练使用蒸汽设备，掌握蒸制类菜肴制作及</w:t>
            </w:r>
            <w:r>
              <w:rPr>
                <w:rFonts w:hint="eastAsia" w:ascii="宋体" w:hAnsi="宋体" w:cs="仿宋"/>
                <w:spacing w:val="-6"/>
                <w:szCs w:val="21"/>
              </w:rPr>
              <w:t>品质鉴别</w:t>
            </w:r>
          </w:p>
        </w:tc>
        <w:tc>
          <w:tcPr>
            <w:tcW w:w="5245" w:type="dxa"/>
            <w:vMerge w:val="continue"/>
          </w:tcPr>
          <w:p w14:paraId="15747B56">
            <w:pPr>
              <w:spacing w:line="0" w:lineRule="atLeast"/>
              <w:rPr>
                <w:rFonts w:ascii="宋体" w:hAnsi="宋体" w:cs="仿宋"/>
                <w:szCs w:val="21"/>
              </w:rPr>
            </w:pPr>
          </w:p>
        </w:tc>
        <w:tc>
          <w:tcPr>
            <w:tcW w:w="2551" w:type="dxa"/>
            <w:vMerge w:val="continue"/>
            <w:vAlign w:val="center"/>
          </w:tcPr>
          <w:p w14:paraId="48D490DE">
            <w:pPr>
              <w:spacing w:line="0" w:lineRule="atLeast"/>
              <w:jc w:val="center"/>
              <w:rPr>
                <w:rFonts w:ascii="宋体" w:hAnsi="宋体" w:cs="仿宋"/>
                <w:szCs w:val="21"/>
              </w:rPr>
            </w:pPr>
          </w:p>
        </w:tc>
      </w:tr>
      <w:tr w14:paraId="290C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445786A4">
            <w:pPr>
              <w:spacing w:line="0" w:lineRule="atLeast"/>
              <w:jc w:val="center"/>
              <w:rPr>
                <w:rFonts w:ascii="宋体" w:hAnsi="宋体" w:cs="仿宋"/>
                <w:szCs w:val="21"/>
              </w:rPr>
            </w:pPr>
          </w:p>
        </w:tc>
        <w:tc>
          <w:tcPr>
            <w:tcW w:w="891" w:type="dxa"/>
            <w:vMerge w:val="continue"/>
            <w:vAlign w:val="center"/>
          </w:tcPr>
          <w:p w14:paraId="25D68FDC">
            <w:pPr>
              <w:spacing w:line="0" w:lineRule="atLeast"/>
              <w:rPr>
                <w:rFonts w:ascii="宋体" w:hAnsi="宋体" w:cs="仿宋"/>
                <w:szCs w:val="21"/>
              </w:rPr>
            </w:pPr>
          </w:p>
        </w:tc>
        <w:tc>
          <w:tcPr>
            <w:tcW w:w="1417" w:type="dxa"/>
            <w:vMerge w:val="continue"/>
            <w:vAlign w:val="center"/>
          </w:tcPr>
          <w:p w14:paraId="47188A79">
            <w:pPr>
              <w:spacing w:line="0" w:lineRule="atLeast"/>
              <w:rPr>
                <w:rFonts w:ascii="宋体" w:hAnsi="宋体" w:cs="仿宋"/>
                <w:szCs w:val="21"/>
              </w:rPr>
            </w:pPr>
          </w:p>
        </w:tc>
        <w:tc>
          <w:tcPr>
            <w:tcW w:w="2835" w:type="dxa"/>
            <w:vAlign w:val="center"/>
          </w:tcPr>
          <w:p w14:paraId="0A82B69A">
            <w:pPr>
              <w:spacing w:line="0" w:lineRule="atLeast"/>
              <w:rPr>
                <w:rFonts w:ascii="宋体" w:hAnsi="宋体" w:cs="仿宋"/>
                <w:kern w:val="0"/>
                <w:szCs w:val="21"/>
              </w:rPr>
            </w:pPr>
            <w:r>
              <w:rPr>
                <w:rFonts w:hint="eastAsia" w:ascii="宋体" w:hAnsi="宋体" w:cs="仿宋"/>
                <w:szCs w:val="21"/>
              </w:rPr>
              <w:t>能根据需要对菜肴进行初步熟处理</w:t>
            </w:r>
          </w:p>
        </w:tc>
        <w:tc>
          <w:tcPr>
            <w:tcW w:w="5245" w:type="dxa"/>
            <w:vMerge w:val="continue"/>
          </w:tcPr>
          <w:p w14:paraId="74D1152B">
            <w:pPr>
              <w:spacing w:line="0" w:lineRule="atLeast"/>
              <w:rPr>
                <w:rFonts w:ascii="宋体" w:hAnsi="宋体" w:cs="仿宋"/>
                <w:szCs w:val="21"/>
              </w:rPr>
            </w:pPr>
          </w:p>
        </w:tc>
        <w:tc>
          <w:tcPr>
            <w:tcW w:w="2551" w:type="dxa"/>
            <w:vMerge w:val="continue"/>
            <w:vAlign w:val="center"/>
          </w:tcPr>
          <w:p w14:paraId="50ED649B">
            <w:pPr>
              <w:spacing w:line="0" w:lineRule="atLeast"/>
              <w:jc w:val="center"/>
              <w:rPr>
                <w:rFonts w:ascii="宋体" w:hAnsi="宋体" w:cs="仿宋"/>
                <w:szCs w:val="21"/>
              </w:rPr>
            </w:pPr>
          </w:p>
        </w:tc>
      </w:tr>
      <w:tr w14:paraId="169B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6B82256C">
            <w:pPr>
              <w:spacing w:line="0" w:lineRule="atLeast"/>
              <w:jc w:val="center"/>
              <w:rPr>
                <w:rFonts w:ascii="宋体" w:hAnsi="宋体" w:cs="仿宋"/>
                <w:szCs w:val="21"/>
              </w:rPr>
            </w:pPr>
          </w:p>
        </w:tc>
        <w:tc>
          <w:tcPr>
            <w:tcW w:w="891" w:type="dxa"/>
            <w:vMerge w:val="continue"/>
            <w:vAlign w:val="center"/>
          </w:tcPr>
          <w:p w14:paraId="0A7E2F6F">
            <w:pPr>
              <w:spacing w:line="0" w:lineRule="atLeast"/>
              <w:rPr>
                <w:rFonts w:ascii="宋体" w:hAnsi="宋体" w:cs="仿宋"/>
                <w:szCs w:val="21"/>
              </w:rPr>
            </w:pPr>
          </w:p>
        </w:tc>
        <w:tc>
          <w:tcPr>
            <w:tcW w:w="1417" w:type="dxa"/>
            <w:vMerge w:val="restart"/>
            <w:vAlign w:val="center"/>
          </w:tcPr>
          <w:p w14:paraId="7FB0A88B">
            <w:pPr>
              <w:spacing w:line="0" w:lineRule="atLeast"/>
              <w:rPr>
                <w:rFonts w:ascii="宋体" w:hAnsi="宋体" w:cs="仿宋"/>
                <w:szCs w:val="21"/>
              </w:rPr>
            </w:pPr>
            <w:r>
              <w:rPr>
                <w:rFonts w:hint="eastAsia" w:ascii="宋体" w:hAnsi="宋体" w:cs="仿宋"/>
                <w:szCs w:val="21"/>
              </w:rPr>
              <w:t>（3）切配</w:t>
            </w:r>
          </w:p>
        </w:tc>
        <w:tc>
          <w:tcPr>
            <w:tcW w:w="2835" w:type="dxa"/>
            <w:vAlign w:val="center"/>
          </w:tcPr>
          <w:p w14:paraId="36D9A9B2">
            <w:pPr>
              <w:spacing w:line="0" w:lineRule="atLeast"/>
              <w:rPr>
                <w:rFonts w:ascii="宋体" w:hAnsi="宋体" w:cs="仿宋"/>
                <w:kern w:val="0"/>
                <w:szCs w:val="21"/>
              </w:rPr>
            </w:pPr>
            <w:r>
              <w:rPr>
                <w:rFonts w:hint="eastAsia" w:ascii="宋体" w:hAnsi="宋体" w:cs="仿宋"/>
                <w:szCs w:val="21"/>
              </w:rPr>
              <w:t>能根据不同菜肴品种对烹饪原料进行合理刀工处理</w:t>
            </w:r>
          </w:p>
        </w:tc>
        <w:tc>
          <w:tcPr>
            <w:tcW w:w="5245" w:type="dxa"/>
            <w:vMerge w:val="continue"/>
          </w:tcPr>
          <w:p w14:paraId="136D365D">
            <w:pPr>
              <w:spacing w:line="0" w:lineRule="atLeast"/>
              <w:rPr>
                <w:rFonts w:ascii="宋体" w:hAnsi="宋体" w:cs="仿宋"/>
                <w:szCs w:val="21"/>
              </w:rPr>
            </w:pPr>
          </w:p>
        </w:tc>
        <w:tc>
          <w:tcPr>
            <w:tcW w:w="2551" w:type="dxa"/>
            <w:vMerge w:val="continue"/>
            <w:vAlign w:val="center"/>
          </w:tcPr>
          <w:p w14:paraId="2F95B4D6">
            <w:pPr>
              <w:spacing w:line="0" w:lineRule="atLeast"/>
              <w:jc w:val="center"/>
              <w:rPr>
                <w:rFonts w:ascii="宋体" w:hAnsi="宋体" w:cs="仿宋"/>
                <w:szCs w:val="21"/>
              </w:rPr>
            </w:pPr>
          </w:p>
        </w:tc>
      </w:tr>
      <w:tr w14:paraId="08B4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45789243">
            <w:pPr>
              <w:spacing w:line="0" w:lineRule="atLeast"/>
              <w:jc w:val="center"/>
              <w:rPr>
                <w:rFonts w:ascii="宋体" w:hAnsi="宋体" w:cs="仿宋"/>
                <w:szCs w:val="21"/>
              </w:rPr>
            </w:pPr>
          </w:p>
        </w:tc>
        <w:tc>
          <w:tcPr>
            <w:tcW w:w="891" w:type="dxa"/>
            <w:vMerge w:val="continue"/>
            <w:vAlign w:val="center"/>
          </w:tcPr>
          <w:p w14:paraId="0C7A37DB">
            <w:pPr>
              <w:spacing w:line="0" w:lineRule="atLeast"/>
              <w:rPr>
                <w:rFonts w:ascii="宋体" w:hAnsi="宋体" w:cs="仿宋"/>
                <w:szCs w:val="21"/>
              </w:rPr>
            </w:pPr>
          </w:p>
        </w:tc>
        <w:tc>
          <w:tcPr>
            <w:tcW w:w="1417" w:type="dxa"/>
            <w:vMerge w:val="continue"/>
            <w:vAlign w:val="center"/>
          </w:tcPr>
          <w:p w14:paraId="60928AEF">
            <w:pPr>
              <w:spacing w:line="0" w:lineRule="atLeast"/>
              <w:rPr>
                <w:rFonts w:ascii="宋体" w:hAnsi="宋体" w:cs="仿宋"/>
                <w:szCs w:val="21"/>
              </w:rPr>
            </w:pPr>
          </w:p>
        </w:tc>
        <w:tc>
          <w:tcPr>
            <w:tcW w:w="2835" w:type="dxa"/>
            <w:vAlign w:val="center"/>
          </w:tcPr>
          <w:p w14:paraId="08363C16">
            <w:pPr>
              <w:spacing w:line="0" w:lineRule="atLeast"/>
              <w:rPr>
                <w:rFonts w:ascii="宋体" w:hAnsi="宋体" w:cs="仿宋"/>
                <w:kern w:val="0"/>
                <w:szCs w:val="21"/>
              </w:rPr>
            </w:pPr>
            <w:r>
              <w:rPr>
                <w:rFonts w:hint="eastAsia" w:ascii="宋体" w:hAnsi="宋体" w:cs="仿宋"/>
                <w:szCs w:val="21"/>
              </w:rPr>
              <w:t>能根据不同菜肴成品要求对烹饪原料进行合理组配</w:t>
            </w:r>
          </w:p>
        </w:tc>
        <w:tc>
          <w:tcPr>
            <w:tcW w:w="5245" w:type="dxa"/>
            <w:vMerge w:val="continue"/>
          </w:tcPr>
          <w:p w14:paraId="3E5F92C0">
            <w:pPr>
              <w:spacing w:line="0" w:lineRule="atLeast"/>
              <w:rPr>
                <w:rFonts w:ascii="宋体" w:hAnsi="宋体" w:cs="仿宋"/>
                <w:szCs w:val="21"/>
              </w:rPr>
            </w:pPr>
          </w:p>
        </w:tc>
        <w:tc>
          <w:tcPr>
            <w:tcW w:w="2551" w:type="dxa"/>
            <w:vMerge w:val="continue"/>
            <w:vAlign w:val="center"/>
          </w:tcPr>
          <w:p w14:paraId="545D151F">
            <w:pPr>
              <w:spacing w:line="0" w:lineRule="atLeast"/>
              <w:jc w:val="center"/>
              <w:rPr>
                <w:rFonts w:ascii="宋体" w:hAnsi="宋体" w:cs="仿宋"/>
                <w:szCs w:val="21"/>
              </w:rPr>
            </w:pPr>
          </w:p>
        </w:tc>
      </w:tr>
      <w:tr w14:paraId="429C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784E6D80">
            <w:pPr>
              <w:spacing w:line="0" w:lineRule="atLeast"/>
              <w:jc w:val="center"/>
              <w:rPr>
                <w:rFonts w:ascii="宋体" w:hAnsi="宋体" w:cs="仿宋"/>
                <w:szCs w:val="21"/>
              </w:rPr>
            </w:pPr>
          </w:p>
        </w:tc>
        <w:tc>
          <w:tcPr>
            <w:tcW w:w="891" w:type="dxa"/>
            <w:vMerge w:val="continue"/>
            <w:vAlign w:val="center"/>
          </w:tcPr>
          <w:p w14:paraId="7F04B6FD">
            <w:pPr>
              <w:spacing w:line="0" w:lineRule="atLeast"/>
              <w:rPr>
                <w:rFonts w:ascii="宋体" w:hAnsi="宋体" w:cs="仿宋"/>
                <w:szCs w:val="21"/>
              </w:rPr>
            </w:pPr>
          </w:p>
        </w:tc>
        <w:tc>
          <w:tcPr>
            <w:tcW w:w="1417" w:type="dxa"/>
            <w:vMerge w:val="continue"/>
            <w:vAlign w:val="center"/>
          </w:tcPr>
          <w:p w14:paraId="12E33152">
            <w:pPr>
              <w:spacing w:line="0" w:lineRule="atLeast"/>
              <w:rPr>
                <w:rFonts w:ascii="宋体" w:hAnsi="宋体" w:cs="仿宋"/>
                <w:szCs w:val="21"/>
              </w:rPr>
            </w:pPr>
          </w:p>
        </w:tc>
        <w:tc>
          <w:tcPr>
            <w:tcW w:w="2835" w:type="dxa"/>
            <w:vAlign w:val="center"/>
          </w:tcPr>
          <w:p w14:paraId="3A7B7681">
            <w:pPr>
              <w:spacing w:line="0" w:lineRule="atLeast"/>
              <w:rPr>
                <w:rFonts w:ascii="宋体" w:hAnsi="宋体" w:cs="仿宋"/>
                <w:kern w:val="0"/>
                <w:szCs w:val="21"/>
              </w:rPr>
            </w:pPr>
            <w:r>
              <w:rPr>
                <w:rFonts w:hint="eastAsia" w:ascii="宋体" w:hAnsi="宋体" w:cs="仿宋"/>
                <w:szCs w:val="21"/>
              </w:rPr>
              <w:t>能根据不同菜肴成品要求对配菜质量进行控制</w:t>
            </w:r>
          </w:p>
        </w:tc>
        <w:tc>
          <w:tcPr>
            <w:tcW w:w="5245" w:type="dxa"/>
            <w:vMerge w:val="continue"/>
          </w:tcPr>
          <w:p w14:paraId="79CAF70F">
            <w:pPr>
              <w:spacing w:line="0" w:lineRule="atLeast"/>
              <w:rPr>
                <w:rFonts w:ascii="宋体" w:hAnsi="宋体" w:cs="仿宋"/>
                <w:szCs w:val="21"/>
              </w:rPr>
            </w:pPr>
          </w:p>
        </w:tc>
        <w:tc>
          <w:tcPr>
            <w:tcW w:w="2551" w:type="dxa"/>
            <w:vMerge w:val="continue"/>
            <w:vAlign w:val="center"/>
          </w:tcPr>
          <w:p w14:paraId="676B7870">
            <w:pPr>
              <w:spacing w:line="0" w:lineRule="atLeast"/>
              <w:jc w:val="center"/>
              <w:rPr>
                <w:rFonts w:ascii="宋体" w:hAnsi="宋体" w:cs="仿宋"/>
                <w:szCs w:val="21"/>
              </w:rPr>
            </w:pPr>
          </w:p>
        </w:tc>
      </w:tr>
      <w:tr w14:paraId="4FA9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4AC5CE70">
            <w:pPr>
              <w:spacing w:line="0" w:lineRule="atLeast"/>
              <w:jc w:val="center"/>
              <w:rPr>
                <w:rFonts w:ascii="宋体" w:hAnsi="宋体" w:cs="仿宋"/>
                <w:szCs w:val="21"/>
              </w:rPr>
            </w:pPr>
          </w:p>
        </w:tc>
        <w:tc>
          <w:tcPr>
            <w:tcW w:w="891" w:type="dxa"/>
            <w:vMerge w:val="continue"/>
            <w:vAlign w:val="center"/>
          </w:tcPr>
          <w:p w14:paraId="391575E4">
            <w:pPr>
              <w:spacing w:line="0" w:lineRule="atLeast"/>
              <w:rPr>
                <w:rFonts w:ascii="宋体" w:hAnsi="宋体" w:cs="仿宋"/>
                <w:szCs w:val="21"/>
              </w:rPr>
            </w:pPr>
          </w:p>
        </w:tc>
        <w:tc>
          <w:tcPr>
            <w:tcW w:w="1417" w:type="dxa"/>
            <w:vMerge w:val="restart"/>
            <w:vAlign w:val="center"/>
          </w:tcPr>
          <w:p w14:paraId="4098472D">
            <w:pPr>
              <w:spacing w:line="0" w:lineRule="atLeast"/>
              <w:rPr>
                <w:rFonts w:ascii="宋体" w:hAnsi="宋体" w:cs="仿宋"/>
                <w:szCs w:val="21"/>
              </w:rPr>
            </w:pPr>
            <w:r>
              <w:rPr>
                <w:rFonts w:hint="eastAsia" w:ascii="宋体" w:hAnsi="宋体" w:cs="仿宋"/>
                <w:szCs w:val="21"/>
              </w:rPr>
              <w:t>（4）炉灶</w:t>
            </w:r>
          </w:p>
        </w:tc>
        <w:tc>
          <w:tcPr>
            <w:tcW w:w="2835" w:type="dxa"/>
            <w:vAlign w:val="center"/>
          </w:tcPr>
          <w:p w14:paraId="2005E702">
            <w:pPr>
              <w:spacing w:line="0" w:lineRule="atLeast"/>
              <w:rPr>
                <w:rFonts w:ascii="宋体" w:hAnsi="宋体" w:cs="仿宋"/>
                <w:kern w:val="0"/>
                <w:szCs w:val="21"/>
              </w:rPr>
            </w:pPr>
            <w:r>
              <w:rPr>
                <w:rFonts w:hint="eastAsia" w:ascii="宋体" w:hAnsi="宋体" w:cs="仿宋"/>
                <w:szCs w:val="21"/>
              </w:rPr>
              <w:t>能运用不同烹调技法制作菜肴并控制出品质量</w:t>
            </w:r>
          </w:p>
        </w:tc>
        <w:tc>
          <w:tcPr>
            <w:tcW w:w="5245" w:type="dxa"/>
            <w:vMerge w:val="continue"/>
          </w:tcPr>
          <w:p w14:paraId="66074458">
            <w:pPr>
              <w:spacing w:line="0" w:lineRule="atLeast"/>
              <w:rPr>
                <w:rFonts w:ascii="宋体" w:hAnsi="宋体" w:cs="仿宋"/>
                <w:szCs w:val="21"/>
              </w:rPr>
            </w:pPr>
          </w:p>
        </w:tc>
        <w:tc>
          <w:tcPr>
            <w:tcW w:w="2551" w:type="dxa"/>
            <w:vMerge w:val="continue"/>
            <w:vAlign w:val="center"/>
          </w:tcPr>
          <w:p w14:paraId="5E93FA62">
            <w:pPr>
              <w:spacing w:line="0" w:lineRule="atLeast"/>
              <w:jc w:val="center"/>
              <w:rPr>
                <w:rFonts w:ascii="宋体" w:hAnsi="宋体" w:cs="仿宋"/>
                <w:szCs w:val="21"/>
              </w:rPr>
            </w:pPr>
          </w:p>
        </w:tc>
      </w:tr>
      <w:tr w14:paraId="174E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77190F03">
            <w:pPr>
              <w:spacing w:line="0" w:lineRule="atLeast"/>
              <w:jc w:val="center"/>
              <w:rPr>
                <w:rFonts w:ascii="宋体" w:hAnsi="宋体" w:cs="仿宋"/>
                <w:szCs w:val="21"/>
              </w:rPr>
            </w:pPr>
          </w:p>
        </w:tc>
        <w:tc>
          <w:tcPr>
            <w:tcW w:w="891" w:type="dxa"/>
            <w:vMerge w:val="continue"/>
            <w:vAlign w:val="center"/>
          </w:tcPr>
          <w:p w14:paraId="3C7C822D">
            <w:pPr>
              <w:spacing w:line="0" w:lineRule="atLeast"/>
              <w:rPr>
                <w:rFonts w:ascii="宋体" w:hAnsi="宋体" w:cs="仿宋"/>
                <w:szCs w:val="21"/>
              </w:rPr>
            </w:pPr>
          </w:p>
        </w:tc>
        <w:tc>
          <w:tcPr>
            <w:tcW w:w="1417" w:type="dxa"/>
            <w:vMerge w:val="continue"/>
            <w:vAlign w:val="center"/>
          </w:tcPr>
          <w:p w14:paraId="63420802">
            <w:pPr>
              <w:spacing w:line="0" w:lineRule="atLeast"/>
              <w:rPr>
                <w:rFonts w:ascii="宋体" w:hAnsi="宋体" w:cs="仿宋"/>
                <w:szCs w:val="21"/>
              </w:rPr>
            </w:pPr>
          </w:p>
        </w:tc>
        <w:tc>
          <w:tcPr>
            <w:tcW w:w="2835" w:type="dxa"/>
            <w:vAlign w:val="center"/>
          </w:tcPr>
          <w:p w14:paraId="4D780093">
            <w:pPr>
              <w:spacing w:line="0" w:lineRule="atLeast"/>
              <w:rPr>
                <w:rFonts w:ascii="宋体" w:hAnsi="宋体" w:cs="仿宋"/>
                <w:kern w:val="0"/>
                <w:szCs w:val="21"/>
              </w:rPr>
            </w:pPr>
            <w:r>
              <w:rPr>
                <w:rFonts w:hint="eastAsia" w:ascii="宋体" w:hAnsi="宋体" w:cs="仿宋"/>
                <w:szCs w:val="21"/>
              </w:rPr>
              <w:t>能熟练使用各类烹饪灶具设备</w:t>
            </w:r>
          </w:p>
        </w:tc>
        <w:tc>
          <w:tcPr>
            <w:tcW w:w="5245" w:type="dxa"/>
            <w:vMerge w:val="continue"/>
          </w:tcPr>
          <w:p w14:paraId="0E79C8E0">
            <w:pPr>
              <w:spacing w:line="0" w:lineRule="atLeast"/>
              <w:rPr>
                <w:rFonts w:ascii="宋体" w:hAnsi="宋体" w:cs="仿宋"/>
                <w:szCs w:val="21"/>
              </w:rPr>
            </w:pPr>
          </w:p>
        </w:tc>
        <w:tc>
          <w:tcPr>
            <w:tcW w:w="2551" w:type="dxa"/>
            <w:vMerge w:val="continue"/>
            <w:vAlign w:val="center"/>
          </w:tcPr>
          <w:p w14:paraId="24CF48AC">
            <w:pPr>
              <w:spacing w:line="0" w:lineRule="atLeast"/>
              <w:jc w:val="center"/>
              <w:rPr>
                <w:rFonts w:ascii="宋体" w:hAnsi="宋体" w:cs="仿宋"/>
                <w:szCs w:val="21"/>
              </w:rPr>
            </w:pPr>
          </w:p>
        </w:tc>
      </w:tr>
      <w:tr w14:paraId="2536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restart"/>
            <w:vAlign w:val="center"/>
          </w:tcPr>
          <w:p w14:paraId="1E0A9688">
            <w:pPr>
              <w:spacing w:line="0" w:lineRule="atLeast"/>
              <w:jc w:val="center"/>
              <w:rPr>
                <w:rFonts w:ascii="宋体" w:hAnsi="宋体" w:cs="仿宋"/>
                <w:szCs w:val="21"/>
              </w:rPr>
            </w:pPr>
            <w:r>
              <w:rPr>
                <w:rFonts w:hint="eastAsia" w:ascii="宋体" w:hAnsi="宋体" w:cs="仿宋"/>
                <w:szCs w:val="21"/>
              </w:rPr>
              <w:t>营养配餐员</w:t>
            </w:r>
          </w:p>
        </w:tc>
        <w:tc>
          <w:tcPr>
            <w:tcW w:w="891" w:type="dxa"/>
            <w:vMerge w:val="restart"/>
            <w:vAlign w:val="center"/>
          </w:tcPr>
          <w:p w14:paraId="1C59F005">
            <w:pPr>
              <w:spacing w:line="0" w:lineRule="atLeast"/>
              <w:rPr>
                <w:rFonts w:ascii="宋体" w:hAnsi="宋体" w:cs="仿宋"/>
                <w:szCs w:val="21"/>
              </w:rPr>
            </w:pPr>
            <w:r>
              <w:rPr>
                <w:rFonts w:hint="eastAsia" w:ascii="宋体" w:hAnsi="宋体" w:cs="仿宋"/>
                <w:szCs w:val="21"/>
              </w:rPr>
              <w:t>营养餐设计与制作</w:t>
            </w:r>
          </w:p>
        </w:tc>
        <w:tc>
          <w:tcPr>
            <w:tcW w:w="1417" w:type="dxa"/>
            <w:vMerge w:val="restart"/>
            <w:vAlign w:val="center"/>
          </w:tcPr>
          <w:p w14:paraId="481A2965">
            <w:pPr>
              <w:spacing w:line="0" w:lineRule="atLeast"/>
              <w:rPr>
                <w:rFonts w:ascii="宋体" w:hAnsi="宋体" w:cs="仿宋"/>
                <w:szCs w:val="21"/>
              </w:rPr>
            </w:pPr>
            <w:r>
              <w:rPr>
                <w:rFonts w:hint="eastAsia" w:ascii="宋体" w:hAnsi="宋体" w:cs="仿宋"/>
                <w:szCs w:val="21"/>
              </w:rPr>
              <w:t>（1）厨房营养配餐</w:t>
            </w:r>
          </w:p>
        </w:tc>
        <w:tc>
          <w:tcPr>
            <w:tcW w:w="2835" w:type="dxa"/>
            <w:vAlign w:val="center"/>
          </w:tcPr>
          <w:p w14:paraId="0EEB826C">
            <w:pPr>
              <w:spacing w:line="0" w:lineRule="atLeast"/>
              <w:rPr>
                <w:rFonts w:ascii="宋体" w:hAnsi="宋体" w:cs="仿宋"/>
                <w:szCs w:val="21"/>
              </w:rPr>
            </w:pPr>
            <w:r>
              <w:rPr>
                <w:rFonts w:hint="eastAsia" w:ascii="宋体" w:hAnsi="宋体" w:cs="仿宋"/>
                <w:szCs w:val="21"/>
              </w:rPr>
              <w:t>能应用现代营养学知识进行营养菜肴的设计与制作</w:t>
            </w:r>
          </w:p>
        </w:tc>
        <w:tc>
          <w:tcPr>
            <w:tcW w:w="5245" w:type="dxa"/>
            <w:vMerge w:val="continue"/>
          </w:tcPr>
          <w:p w14:paraId="2F845AFA">
            <w:pPr>
              <w:spacing w:line="0" w:lineRule="atLeast"/>
              <w:rPr>
                <w:rFonts w:ascii="宋体" w:hAnsi="宋体" w:cs="仿宋"/>
                <w:szCs w:val="21"/>
              </w:rPr>
            </w:pPr>
          </w:p>
        </w:tc>
        <w:tc>
          <w:tcPr>
            <w:tcW w:w="2551" w:type="dxa"/>
            <w:vMerge w:val="restart"/>
            <w:vAlign w:val="center"/>
          </w:tcPr>
          <w:p w14:paraId="2C0C0C1C">
            <w:pPr>
              <w:widowControl/>
              <w:snapToGrid w:val="0"/>
              <w:spacing w:line="0" w:lineRule="atLeast"/>
              <w:jc w:val="center"/>
              <w:rPr>
                <w:rFonts w:ascii="宋体" w:hAnsi="宋体" w:cs="仿宋"/>
                <w:szCs w:val="21"/>
              </w:rPr>
            </w:pPr>
            <w:r>
              <w:rPr>
                <w:rFonts w:hint="eastAsia" w:ascii="宋体" w:hAnsi="宋体" w:cs="仿宋"/>
                <w:szCs w:val="21"/>
              </w:rPr>
              <w:t>《</w:t>
            </w:r>
            <w:r>
              <w:rPr>
                <w:rFonts w:ascii="宋体" w:hAnsi="宋体" w:cs="仿宋"/>
                <w:szCs w:val="21"/>
              </w:rPr>
              <w:t>中西烹饪原料</w:t>
            </w:r>
            <w:r>
              <w:rPr>
                <w:rFonts w:hint="eastAsia" w:ascii="宋体" w:hAnsi="宋体" w:cs="仿宋"/>
                <w:szCs w:val="21"/>
              </w:rPr>
              <w:t>》</w:t>
            </w:r>
          </w:p>
          <w:p w14:paraId="4B6E6BDB">
            <w:pPr>
              <w:spacing w:line="0" w:lineRule="atLeast"/>
              <w:ind w:left="525" w:hanging="525" w:hangingChars="250"/>
              <w:jc w:val="center"/>
              <w:rPr>
                <w:rFonts w:ascii="宋体" w:hAnsi="宋体" w:cs="仿宋"/>
                <w:szCs w:val="21"/>
              </w:rPr>
            </w:pPr>
            <w:r>
              <w:rPr>
                <w:rFonts w:hint="eastAsia" w:ascii="宋体" w:hAnsi="宋体" w:cs="仿宋"/>
                <w:szCs w:val="21"/>
              </w:rPr>
              <w:t>《</w:t>
            </w:r>
            <w:r>
              <w:rPr>
                <w:rFonts w:ascii="宋体" w:hAnsi="宋体" w:cs="仿宋"/>
                <w:szCs w:val="21"/>
              </w:rPr>
              <w:t>烹饪基础技术</w:t>
            </w:r>
            <w:r>
              <w:rPr>
                <w:rFonts w:hint="eastAsia" w:ascii="宋体" w:hAnsi="宋体" w:cs="仿宋"/>
                <w:szCs w:val="21"/>
              </w:rPr>
              <w:t>》</w:t>
            </w:r>
          </w:p>
          <w:p w14:paraId="61F964BA">
            <w:pPr>
              <w:spacing w:line="0" w:lineRule="atLeast"/>
              <w:ind w:left="525" w:hanging="525" w:hangingChars="250"/>
              <w:jc w:val="center"/>
              <w:rPr>
                <w:rFonts w:ascii="宋体" w:hAnsi="宋体" w:cs="仿宋"/>
                <w:szCs w:val="21"/>
              </w:rPr>
            </w:pPr>
            <w:r>
              <w:rPr>
                <w:rFonts w:hint="eastAsia" w:ascii="宋体" w:hAnsi="宋体" w:cs="仿宋"/>
                <w:szCs w:val="21"/>
              </w:rPr>
              <w:t>《烹饪营养与安全》</w:t>
            </w:r>
          </w:p>
          <w:p w14:paraId="5010CDEA">
            <w:pPr>
              <w:spacing w:line="0" w:lineRule="atLeast"/>
              <w:ind w:left="525" w:hanging="525" w:hangingChars="250"/>
              <w:jc w:val="center"/>
              <w:rPr>
                <w:rFonts w:ascii="宋体" w:hAnsi="宋体" w:cs="仿宋"/>
                <w:szCs w:val="21"/>
              </w:rPr>
            </w:pPr>
            <w:r>
              <w:rPr>
                <w:rFonts w:hint="eastAsia" w:ascii="宋体" w:hAnsi="宋体" w:cs="仿宋"/>
                <w:szCs w:val="21"/>
              </w:rPr>
              <w:t>《中西饮食文化》</w:t>
            </w:r>
          </w:p>
          <w:p w14:paraId="6B5E3157">
            <w:pPr>
              <w:spacing w:line="0" w:lineRule="atLeast"/>
              <w:ind w:left="525" w:hanging="525" w:hangingChars="250"/>
              <w:jc w:val="center"/>
              <w:rPr>
                <w:rFonts w:ascii="宋体" w:hAnsi="宋体" w:cs="仿宋"/>
                <w:szCs w:val="21"/>
              </w:rPr>
            </w:pPr>
            <w:r>
              <w:rPr>
                <w:rFonts w:hint="eastAsia" w:ascii="宋体" w:hAnsi="宋体" w:cs="仿宋"/>
                <w:szCs w:val="21"/>
              </w:rPr>
              <w:t>《现代厨房运作》</w:t>
            </w:r>
          </w:p>
          <w:p w14:paraId="38268DB2">
            <w:pPr>
              <w:spacing w:line="0" w:lineRule="atLeast"/>
              <w:ind w:left="525" w:hanging="525" w:hangingChars="250"/>
              <w:jc w:val="center"/>
              <w:rPr>
                <w:rFonts w:ascii="宋体" w:hAnsi="宋体" w:cs="仿宋"/>
                <w:szCs w:val="21"/>
              </w:rPr>
            </w:pPr>
            <w:r>
              <w:rPr>
                <w:rFonts w:hint="eastAsia" w:ascii="宋体" w:hAnsi="宋体" w:cs="仿宋"/>
                <w:szCs w:val="21"/>
              </w:rPr>
              <w:t>《中式菜肴制作技术》</w:t>
            </w:r>
          </w:p>
          <w:p w14:paraId="363DC9F8">
            <w:pPr>
              <w:spacing w:line="0" w:lineRule="atLeast"/>
              <w:ind w:left="525" w:hanging="525" w:hangingChars="250"/>
              <w:jc w:val="center"/>
              <w:rPr>
                <w:rFonts w:ascii="宋体" w:hAnsi="宋体" w:cs="仿宋"/>
                <w:szCs w:val="21"/>
              </w:rPr>
            </w:pPr>
            <w:r>
              <w:rPr>
                <w:rFonts w:hint="eastAsia" w:ascii="宋体" w:hAnsi="宋体" w:cs="仿宋"/>
                <w:szCs w:val="21"/>
              </w:rPr>
              <w:t>《冷菜制作与食品雕刻》</w:t>
            </w:r>
          </w:p>
          <w:p w14:paraId="3DF06FF3">
            <w:pPr>
              <w:spacing w:line="0" w:lineRule="atLeast"/>
              <w:jc w:val="center"/>
              <w:rPr>
                <w:rFonts w:ascii="宋体" w:hAnsi="宋体" w:cs="仿宋"/>
                <w:szCs w:val="21"/>
              </w:rPr>
            </w:pPr>
            <w:r>
              <w:rPr>
                <w:rFonts w:hint="eastAsia" w:ascii="宋体" w:hAnsi="宋体" w:cs="仿宋"/>
                <w:szCs w:val="21"/>
              </w:rPr>
              <w:t>《菜品设计与制作》</w:t>
            </w:r>
          </w:p>
          <w:p w14:paraId="7D6C53E6">
            <w:pPr>
              <w:spacing w:line="0" w:lineRule="atLeast"/>
              <w:jc w:val="center"/>
              <w:rPr>
                <w:rFonts w:ascii="宋体" w:hAnsi="宋体" w:cs="仿宋"/>
                <w:szCs w:val="21"/>
              </w:rPr>
            </w:pPr>
            <w:r>
              <w:rPr>
                <w:rFonts w:hint="eastAsia" w:ascii="宋体" w:hAnsi="宋体" w:cs="仿宋"/>
                <w:szCs w:val="21"/>
              </w:rPr>
              <w:t>《菜肴美化与装饰》</w:t>
            </w:r>
          </w:p>
          <w:p w14:paraId="4E8FBA89">
            <w:pPr>
              <w:spacing w:line="0" w:lineRule="atLeast"/>
              <w:jc w:val="center"/>
              <w:rPr>
                <w:rFonts w:ascii="宋体" w:hAnsi="宋体" w:cs="仿宋"/>
                <w:szCs w:val="21"/>
              </w:rPr>
            </w:pPr>
            <w:r>
              <w:rPr>
                <w:rFonts w:hint="eastAsia" w:ascii="宋体" w:hAnsi="宋体" w:cs="仿宋"/>
                <w:szCs w:val="21"/>
              </w:rPr>
              <w:t>《烹饪工艺美术》</w:t>
            </w:r>
          </w:p>
          <w:p w14:paraId="2FA899AF">
            <w:pPr>
              <w:spacing w:line="0" w:lineRule="atLeast"/>
              <w:jc w:val="center"/>
              <w:rPr>
                <w:rFonts w:ascii="宋体" w:hAnsi="宋体" w:cs="仿宋"/>
                <w:szCs w:val="21"/>
              </w:rPr>
            </w:pPr>
            <w:r>
              <w:rPr>
                <w:rFonts w:hint="eastAsia" w:ascii="宋体" w:hAnsi="宋体" w:cs="仿宋"/>
                <w:szCs w:val="21"/>
              </w:rPr>
              <w:t>《中式快餐》</w:t>
            </w:r>
          </w:p>
          <w:p w14:paraId="4EBEE225">
            <w:pPr>
              <w:spacing w:line="0" w:lineRule="atLeast"/>
              <w:jc w:val="center"/>
              <w:rPr>
                <w:rFonts w:ascii="宋体" w:hAnsi="宋体" w:cs="仿宋"/>
                <w:szCs w:val="21"/>
              </w:rPr>
            </w:pPr>
            <w:r>
              <w:rPr>
                <w:rFonts w:hint="eastAsia" w:ascii="宋体" w:hAnsi="宋体" w:cs="仿宋"/>
                <w:szCs w:val="21"/>
              </w:rPr>
              <w:t>《营养配餐》</w:t>
            </w:r>
          </w:p>
        </w:tc>
      </w:tr>
      <w:tr w14:paraId="0489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6745E70C">
            <w:pPr>
              <w:spacing w:line="0" w:lineRule="atLeast"/>
              <w:jc w:val="center"/>
              <w:rPr>
                <w:rFonts w:ascii="宋体" w:hAnsi="宋体" w:cs="仿宋"/>
                <w:szCs w:val="21"/>
              </w:rPr>
            </w:pPr>
          </w:p>
        </w:tc>
        <w:tc>
          <w:tcPr>
            <w:tcW w:w="891" w:type="dxa"/>
            <w:vMerge w:val="continue"/>
            <w:vAlign w:val="center"/>
          </w:tcPr>
          <w:p w14:paraId="19D61CC8">
            <w:pPr>
              <w:spacing w:line="0" w:lineRule="atLeast"/>
              <w:rPr>
                <w:rFonts w:ascii="宋体" w:hAnsi="宋体" w:cs="仿宋"/>
                <w:szCs w:val="21"/>
              </w:rPr>
            </w:pPr>
          </w:p>
        </w:tc>
        <w:tc>
          <w:tcPr>
            <w:tcW w:w="1417" w:type="dxa"/>
            <w:vMerge w:val="continue"/>
            <w:vAlign w:val="center"/>
          </w:tcPr>
          <w:p w14:paraId="3457587E">
            <w:pPr>
              <w:spacing w:line="0" w:lineRule="atLeast"/>
              <w:rPr>
                <w:rFonts w:ascii="宋体" w:hAnsi="宋体" w:cs="仿宋"/>
                <w:szCs w:val="21"/>
              </w:rPr>
            </w:pPr>
          </w:p>
        </w:tc>
        <w:tc>
          <w:tcPr>
            <w:tcW w:w="2835" w:type="dxa"/>
            <w:vAlign w:val="center"/>
          </w:tcPr>
          <w:p w14:paraId="48E23C95">
            <w:pPr>
              <w:spacing w:line="0" w:lineRule="atLeast"/>
              <w:rPr>
                <w:rFonts w:ascii="宋体" w:hAnsi="宋体" w:cs="仿宋"/>
                <w:szCs w:val="21"/>
              </w:rPr>
            </w:pPr>
            <w:r>
              <w:rPr>
                <w:rFonts w:hint="eastAsia" w:ascii="宋体" w:hAnsi="宋体" w:cs="仿宋"/>
                <w:szCs w:val="21"/>
              </w:rPr>
              <w:t>能应用营养烹调技术保护烹饪原料中营养成分</w:t>
            </w:r>
          </w:p>
        </w:tc>
        <w:tc>
          <w:tcPr>
            <w:tcW w:w="5245" w:type="dxa"/>
            <w:vMerge w:val="continue"/>
          </w:tcPr>
          <w:p w14:paraId="624EF9C3">
            <w:pPr>
              <w:spacing w:line="0" w:lineRule="atLeast"/>
              <w:rPr>
                <w:rFonts w:ascii="宋体" w:hAnsi="宋体" w:cs="仿宋"/>
                <w:szCs w:val="21"/>
              </w:rPr>
            </w:pPr>
          </w:p>
        </w:tc>
        <w:tc>
          <w:tcPr>
            <w:tcW w:w="2551" w:type="dxa"/>
            <w:vMerge w:val="continue"/>
            <w:vAlign w:val="center"/>
          </w:tcPr>
          <w:p w14:paraId="100C97A8">
            <w:pPr>
              <w:spacing w:line="0" w:lineRule="atLeast"/>
              <w:rPr>
                <w:rFonts w:ascii="宋体" w:hAnsi="宋体" w:cs="仿宋"/>
                <w:szCs w:val="21"/>
              </w:rPr>
            </w:pPr>
          </w:p>
        </w:tc>
      </w:tr>
      <w:tr w14:paraId="55DC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517CC338">
            <w:pPr>
              <w:spacing w:line="0" w:lineRule="atLeast"/>
              <w:jc w:val="center"/>
              <w:rPr>
                <w:rFonts w:ascii="宋体" w:hAnsi="宋体" w:cs="仿宋"/>
                <w:szCs w:val="21"/>
              </w:rPr>
            </w:pPr>
          </w:p>
        </w:tc>
        <w:tc>
          <w:tcPr>
            <w:tcW w:w="891" w:type="dxa"/>
            <w:vMerge w:val="continue"/>
            <w:vAlign w:val="center"/>
          </w:tcPr>
          <w:p w14:paraId="0823EF53">
            <w:pPr>
              <w:spacing w:line="0" w:lineRule="atLeast"/>
              <w:rPr>
                <w:rFonts w:ascii="宋体" w:hAnsi="宋体" w:cs="仿宋"/>
                <w:szCs w:val="21"/>
              </w:rPr>
            </w:pPr>
          </w:p>
        </w:tc>
        <w:tc>
          <w:tcPr>
            <w:tcW w:w="1417" w:type="dxa"/>
            <w:vAlign w:val="center"/>
          </w:tcPr>
          <w:p w14:paraId="30AB2335">
            <w:pPr>
              <w:spacing w:line="0" w:lineRule="atLeast"/>
              <w:rPr>
                <w:rFonts w:ascii="宋体" w:hAnsi="宋体" w:cs="仿宋"/>
                <w:szCs w:val="21"/>
              </w:rPr>
            </w:pPr>
            <w:r>
              <w:rPr>
                <w:rFonts w:hint="eastAsia" w:ascii="宋体" w:hAnsi="宋体" w:cs="仿宋"/>
                <w:szCs w:val="21"/>
              </w:rPr>
              <w:t>（2）特殊人群营养配餐</w:t>
            </w:r>
          </w:p>
        </w:tc>
        <w:tc>
          <w:tcPr>
            <w:tcW w:w="2835" w:type="dxa"/>
            <w:vAlign w:val="center"/>
          </w:tcPr>
          <w:p w14:paraId="7A90EF68">
            <w:pPr>
              <w:spacing w:line="0" w:lineRule="atLeast"/>
              <w:rPr>
                <w:rFonts w:ascii="宋体" w:hAnsi="宋体" w:cs="仿宋"/>
                <w:szCs w:val="21"/>
              </w:rPr>
            </w:pPr>
            <w:r>
              <w:rPr>
                <w:rFonts w:hint="eastAsia" w:ascii="宋体" w:hAnsi="宋体" w:cs="仿宋"/>
                <w:szCs w:val="21"/>
              </w:rPr>
              <w:t>能应用现代营养学知识根据不同职业、不同人群特点进行营养餐设计与制作</w:t>
            </w:r>
          </w:p>
        </w:tc>
        <w:tc>
          <w:tcPr>
            <w:tcW w:w="5245" w:type="dxa"/>
            <w:vMerge w:val="continue"/>
          </w:tcPr>
          <w:p w14:paraId="6A325868">
            <w:pPr>
              <w:spacing w:line="0" w:lineRule="atLeast"/>
              <w:rPr>
                <w:rFonts w:ascii="宋体" w:hAnsi="宋体" w:cs="仿宋"/>
                <w:szCs w:val="21"/>
              </w:rPr>
            </w:pPr>
          </w:p>
        </w:tc>
        <w:tc>
          <w:tcPr>
            <w:tcW w:w="2551" w:type="dxa"/>
            <w:vMerge w:val="continue"/>
            <w:vAlign w:val="center"/>
          </w:tcPr>
          <w:p w14:paraId="19BA6485">
            <w:pPr>
              <w:spacing w:line="0" w:lineRule="atLeast"/>
              <w:rPr>
                <w:rFonts w:ascii="宋体" w:hAnsi="宋体" w:cs="仿宋"/>
                <w:szCs w:val="21"/>
              </w:rPr>
            </w:pPr>
          </w:p>
        </w:tc>
      </w:tr>
    </w:tbl>
    <w:p w14:paraId="456E808D">
      <w:pPr>
        <w:spacing w:line="400" w:lineRule="exact"/>
        <w:ind w:firstLine="360" w:firstLineChars="200"/>
        <w:rPr>
          <w:rFonts w:ascii="宋体" w:hAnsi="宋体" w:cs="仿宋"/>
          <w:sz w:val="18"/>
          <w:szCs w:val="18"/>
        </w:rPr>
      </w:pPr>
      <w:r>
        <w:rPr>
          <w:rFonts w:hint="eastAsia" w:ascii="宋体" w:hAnsi="宋体" w:cs="仿宋"/>
          <w:sz w:val="18"/>
          <w:szCs w:val="18"/>
        </w:rPr>
        <w:t>注：本表是方案开发组集职业院校、行业企业专家共同开发。职业学校应结合本校特点和区域行业企业岗位需求，充分调研后，制订本校的该专业工作任务与职业能力分析表。</w:t>
      </w:r>
    </w:p>
    <w:p w14:paraId="6FE05CF7">
      <w:pPr>
        <w:rPr>
          <w:rFonts w:ascii="宋体" w:hAnsi="宋体" w:cs="仿宋"/>
          <w:b/>
          <w:bCs/>
          <w:sz w:val="32"/>
          <w:szCs w:val="32"/>
        </w:rPr>
        <w:sectPr>
          <w:pgSz w:w="16838" w:h="11906" w:orient="landscape"/>
          <w:pgMar w:top="1797" w:right="1440" w:bottom="1797" w:left="1440" w:header="851" w:footer="992" w:gutter="0"/>
          <w:cols w:space="720" w:num="1"/>
          <w:docGrid w:linePitch="312" w:charSpace="0"/>
        </w:sectPr>
      </w:pPr>
    </w:p>
    <w:p w14:paraId="658774FA">
      <w:pPr>
        <w:spacing w:line="400" w:lineRule="exact"/>
        <w:rPr>
          <w:rFonts w:ascii="宋体" w:hAnsi="宋体" w:cs="仿宋"/>
          <w:sz w:val="24"/>
        </w:rPr>
      </w:pPr>
      <w:r>
        <w:rPr>
          <w:rFonts w:hint="eastAsia" w:ascii="宋体" w:hAnsi="宋体" w:cs="仿宋"/>
          <w:sz w:val="24"/>
        </w:rPr>
        <w:t>附件2</w:t>
      </w:r>
    </w:p>
    <w:p w14:paraId="40D63696">
      <w:pPr>
        <w:ind w:firstLine="643" w:firstLineChars="200"/>
        <w:rPr>
          <w:rFonts w:ascii="宋体" w:hAnsi="宋体"/>
          <w:b/>
          <w:sz w:val="32"/>
          <w:szCs w:val="32"/>
        </w:rPr>
      </w:pPr>
      <w:r>
        <w:rPr>
          <w:rFonts w:hint="eastAsia" w:ascii="宋体" w:hAnsi="宋体"/>
          <w:b/>
          <w:sz w:val="32"/>
          <w:szCs w:val="32"/>
        </w:rPr>
        <w:t>中等职业学校</w:t>
      </w:r>
      <w:r>
        <w:rPr>
          <w:rFonts w:ascii="宋体" w:hAnsi="宋体"/>
          <w:b/>
          <w:sz w:val="32"/>
          <w:szCs w:val="32"/>
        </w:rPr>
        <w:t>专业</w:t>
      </w:r>
      <w:r>
        <w:rPr>
          <w:rFonts w:hint="eastAsia" w:ascii="宋体" w:hAnsi="宋体"/>
          <w:b/>
          <w:sz w:val="32"/>
          <w:szCs w:val="32"/>
        </w:rPr>
        <w:t>实施性</w:t>
      </w:r>
      <w:r>
        <w:rPr>
          <w:rFonts w:ascii="宋体" w:hAnsi="宋体"/>
          <w:b/>
          <w:sz w:val="32"/>
          <w:szCs w:val="32"/>
        </w:rPr>
        <w:t>人才培养方案参考格式</w:t>
      </w:r>
    </w:p>
    <w:p w14:paraId="26EBC32E">
      <w:pPr>
        <w:ind w:firstLine="643" w:firstLineChars="200"/>
        <w:rPr>
          <w:rFonts w:ascii="宋体" w:hAnsi="宋体"/>
          <w:b/>
          <w:sz w:val="32"/>
          <w:szCs w:val="32"/>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1"/>
      </w:tblGrid>
      <w:tr w14:paraId="50CE0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6" w:hRule="atLeast"/>
          <w:jc w:val="center"/>
        </w:trPr>
        <w:tc>
          <w:tcPr>
            <w:tcW w:w="8241" w:type="dxa"/>
          </w:tcPr>
          <w:p w14:paraId="30A0C0DD">
            <w:pPr>
              <w:spacing w:line="460" w:lineRule="exact"/>
              <w:ind w:firstLine="562" w:firstLineChars="200"/>
              <w:rPr>
                <w:rFonts w:ascii="宋体" w:hAnsi="宋体"/>
                <w:b/>
                <w:sz w:val="28"/>
                <w:szCs w:val="28"/>
              </w:rPr>
            </w:pPr>
            <w:r>
              <w:rPr>
                <w:rFonts w:hint="eastAsia" w:ascii="宋体" w:hAnsi="宋体"/>
                <w:b/>
                <w:sz w:val="28"/>
                <w:szCs w:val="28"/>
              </w:rPr>
              <w:t>一、专业及代码</w:t>
            </w:r>
          </w:p>
          <w:p w14:paraId="4346DBA0">
            <w:pPr>
              <w:spacing w:line="460" w:lineRule="exact"/>
              <w:ind w:firstLine="562" w:firstLineChars="200"/>
              <w:rPr>
                <w:rFonts w:ascii="宋体" w:hAnsi="宋体"/>
                <w:b/>
                <w:sz w:val="28"/>
                <w:szCs w:val="28"/>
              </w:rPr>
            </w:pPr>
            <w:r>
              <w:rPr>
                <w:rFonts w:hint="eastAsia" w:ascii="宋体" w:hAnsi="宋体"/>
                <w:b/>
                <w:sz w:val="28"/>
                <w:szCs w:val="28"/>
              </w:rPr>
              <w:t>二、入学要求与基本学制</w:t>
            </w:r>
          </w:p>
          <w:p w14:paraId="65030124">
            <w:pPr>
              <w:spacing w:line="460" w:lineRule="exact"/>
              <w:ind w:firstLine="562" w:firstLineChars="200"/>
              <w:rPr>
                <w:rFonts w:ascii="宋体" w:hAnsi="宋体"/>
                <w:b/>
                <w:sz w:val="28"/>
                <w:szCs w:val="28"/>
              </w:rPr>
            </w:pPr>
            <w:r>
              <w:rPr>
                <w:rFonts w:hint="eastAsia" w:ascii="宋体" w:hAnsi="宋体"/>
                <w:b/>
                <w:sz w:val="28"/>
                <w:szCs w:val="28"/>
              </w:rPr>
              <w:t>三、培养目标</w:t>
            </w:r>
          </w:p>
          <w:p w14:paraId="66BEEA56">
            <w:pPr>
              <w:spacing w:line="460" w:lineRule="exact"/>
              <w:ind w:firstLine="562" w:firstLineChars="200"/>
              <w:rPr>
                <w:rFonts w:ascii="宋体" w:hAnsi="宋体"/>
                <w:b/>
                <w:sz w:val="28"/>
                <w:szCs w:val="28"/>
              </w:rPr>
            </w:pPr>
            <w:r>
              <w:rPr>
                <w:rFonts w:hint="eastAsia" w:ascii="宋体" w:hAnsi="宋体"/>
                <w:b/>
                <w:sz w:val="28"/>
                <w:szCs w:val="28"/>
              </w:rPr>
              <w:t>四、职业面向</w:t>
            </w:r>
          </w:p>
          <w:p w14:paraId="5BBE2DFA">
            <w:pPr>
              <w:spacing w:line="460" w:lineRule="exact"/>
              <w:ind w:firstLine="562" w:firstLineChars="200"/>
              <w:rPr>
                <w:rFonts w:ascii="宋体" w:hAnsi="宋体"/>
                <w:b/>
                <w:sz w:val="28"/>
                <w:szCs w:val="28"/>
              </w:rPr>
            </w:pPr>
            <w:r>
              <w:rPr>
                <w:rFonts w:hint="eastAsia" w:ascii="宋体" w:hAnsi="宋体"/>
                <w:b/>
                <w:sz w:val="28"/>
                <w:szCs w:val="28"/>
              </w:rPr>
              <w:t>五、培养规格</w:t>
            </w:r>
          </w:p>
          <w:p w14:paraId="7E3FEF61">
            <w:pPr>
              <w:spacing w:line="460" w:lineRule="exact"/>
              <w:ind w:firstLine="562" w:firstLineChars="200"/>
              <w:rPr>
                <w:rFonts w:ascii="宋体" w:hAnsi="宋体"/>
                <w:b/>
                <w:sz w:val="28"/>
                <w:szCs w:val="28"/>
              </w:rPr>
            </w:pPr>
            <w:r>
              <w:rPr>
                <w:rFonts w:hint="eastAsia" w:ascii="宋体" w:hAnsi="宋体"/>
                <w:b/>
                <w:sz w:val="28"/>
                <w:szCs w:val="28"/>
              </w:rPr>
              <w:t>六、课程设置及教学要求</w:t>
            </w:r>
          </w:p>
          <w:p w14:paraId="7DEBBD8A">
            <w:pPr>
              <w:spacing w:line="460" w:lineRule="exact"/>
              <w:ind w:firstLine="562" w:firstLineChars="200"/>
              <w:rPr>
                <w:rFonts w:ascii="宋体" w:hAnsi="宋体"/>
                <w:b/>
                <w:sz w:val="28"/>
                <w:szCs w:val="28"/>
              </w:rPr>
            </w:pPr>
            <w:r>
              <w:rPr>
                <w:rFonts w:hint="eastAsia" w:ascii="宋体" w:hAnsi="宋体"/>
                <w:b/>
                <w:sz w:val="28"/>
                <w:szCs w:val="28"/>
              </w:rPr>
              <w:t>七、教学安排</w:t>
            </w:r>
          </w:p>
          <w:p w14:paraId="65DD1C76">
            <w:pPr>
              <w:spacing w:line="460" w:lineRule="exact"/>
              <w:ind w:firstLine="562" w:firstLineChars="200"/>
              <w:rPr>
                <w:rFonts w:ascii="宋体" w:hAnsi="宋体"/>
                <w:b/>
                <w:sz w:val="28"/>
                <w:szCs w:val="28"/>
              </w:rPr>
            </w:pPr>
            <w:r>
              <w:rPr>
                <w:rFonts w:hint="eastAsia" w:ascii="宋体" w:hAnsi="宋体"/>
                <w:b/>
                <w:sz w:val="28"/>
                <w:szCs w:val="28"/>
              </w:rPr>
              <w:t>八、实施保障</w:t>
            </w:r>
          </w:p>
          <w:p w14:paraId="6EFF7520">
            <w:pPr>
              <w:spacing w:line="460" w:lineRule="exact"/>
              <w:ind w:firstLine="562" w:firstLineChars="200"/>
              <w:rPr>
                <w:rFonts w:ascii="宋体" w:hAnsi="宋体"/>
                <w:b/>
                <w:sz w:val="28"/>
                <w:szCs w:val="28"/>
              </w:rPr>
            </w:pPr>
            <w:r>
              <w:rPr>
                <w:rFonts w:hint="eastAsia" w:ascii="宋体" w:hAnsi="宋体"/>
                <w:b/>
                <w:sz w:val="28"/>
                <w:szCs w:val="28"/>
              </w:rPr>
              <w:t>（一）师资条件</w:t>
            </w:r>
          </w:p>
          <w:p w14:paraId="18A6BA20">
            <w:pPr>
              <w:spacing w:line="460" w:lineRule="exact"/>
              <w:ind w:firstLine="562" w:firstLineChars="200"/>
              <w:rPr>
                <w:rFonts w:ascii="宋体" w:hAnsi="宋体"/>
                <w:b/>
                <w:sz w:val="28"/>
                <w:szCs w:val="28"/>
              </w:rPr>
            </w:pPr>
            <w:r>
              <w:rPr>
                <w:rFonts w:hint="eastAsia" w:ascii="宋体" w:hAnsi="宋体"/>
                <w:b/>
                <w:sz w:val="28"/>
                <w:szCs w:val="28"/>
              </w:rPr>
              <w:t>（二）教学设施</w:t>
            </w:r>
          </w:p>
          <w:p w14:paraId="34AAA6F3">
            <w:pPr>
              <w:spacing w:line="460" w:lineRule="exact"/>
              <w:ind w:firstLine="560" w:firstLineChars="200"/>
              <w:rPr>
                <w:rFonts w:ascii="宋体" w:hAnsi="宋体"/>
                <w:sz w:val="28"/>
                <w:szCs w:val="28"/>
              </w:rPr>
            </w:pPr>
            <w:r>
              <w:rPr>
                <w:rFonts w:hint="eastAsia" w:ascii="宋体" w:hAnsi="宋体"/>
                <w:sz w:val="28"/>
                <w:szCs w:val="28"/>
              </w:rPr>
              <w:t>1.专业教室</w:t>
            </w:r>
          </w:p>
          <w:p w14:paraId="0F889E4D">
            <w:pPr>
              <w:spacing w:line="460" w:lineRule="exact"/>
              <w:ind w:firstLine="560" w:firstLineChars="200"/>
              <w:rPr>
                <w:rFonts w:ascii="宋体" w:hAnsi="宋体"/>
                <w:sz w:val="28"/>
                <w:szCs w:val="28"/>
              </w:rPr>
            </w:pPr>
            <w:r>
              <w:rPr>
                <w:rFonts w:hint="eastAsia" w:ascii="宋体" w:hAnsi="宋体"/>
                <w:sz w:val="28"/>
                <w:szCs w:val="28"/>
              </w:rPr>
              <w:t>2.实训实习基本条件</w:t>
            </w:r>
          </w:p>
          <w:p w14:paraId="5192F301">
            <w:pPr>
              <w:spacing w:line="460" w:lineRule="exact"/>
              <w:ind w:firstLine="562" w:firstLineChars="200"/>
              <w:rPr>
                <w:rFonts w:ascii="宋体" w:hAnsi="宋体"/>
                <w:b/>
                <w:sz w:val="28"/>
                <w:szCs w:val="28"/>
              </w:rPr>
            </w:pPr>
            <w:r>
              <w:rPr>
                <w:rFonts w:hint="eastAsia" w:ascii="宋体" w:hAnsi="宋体"/>
                <w:b/>
                <w:sz w:val="28"/>
                <w:szCs w:val="28"/>
              </w:rPr>
              <w:t>（三）教学资源</w:t>
            </w:r>
          </w:p>
          <w:p w14:paraId="29E5199A">
            <w:pPr>
              <w:spacing w:line="460" w:lineRule="exact"/>
              <w:ind w:firstLine="560" w:firstLineChars="200"/>
              <w:rPr>
                <w:rFonts w:ascii="宋体" w:hAnsi="宋体"/>
                <w:sz w:val="28"/>
                <w:szCs w:val="28"/>
              </w:rPr>
            </w:pPr>
            <w:r>
              <w:rPr>
                <w:rFonts w:hint="eastAsia" w:ascii="宋体" w:hAnsi="宋体"/>
                <w:sz w:val="28"/>
                <w:szCs w:val="28"/>
              </w:rPr>
              <w:t>1.教材</w:t>
            </w:r>
          </w:p>
          <w:p w14:paraId="064BED92">
            <w:pPr>
              <w:spacing w:line="460" w:lineRule="exact"/>
              <w:ind w:firstLine="560" w:firstLineChars="200"/>
              <w:rPr>
                <w:rFonts w:ascii="宋体" w:hAnsi="宋体"/>
                <w:sz w:val="28"/>
                <w:szCs w:val="28"/>
              </w:rPr>
            </w:pPr>
            <w:r>
              <w:rPr>
                <w:rFonts w:hint="eastAsia" w:ascii="宋体" w:hAnsi="宋体"/>
                <w:sz w:val="28"/>
                <w:szCs w:val="28"/>
              </w:rPr>
              <w:t>2.图书文献资料</w:t>
            </w:r>
          </w:p>
          <w:p w14:paraId="63699F7E">
            <w:pPr>
              <w:spacing w:line="460" w:lineRule="exact"/>
              <w:ind w:firstLine="560" w:firstLineChars="200"/>
              <w:rPr>
                <w:rFonts w:ascii="宋体" w:hAnsi="宋体"/>
                <w:sz w:val="28"/>
                <w:szCs w:val="28"/>
              </w:rPr>
            </w:pPr>
            <w:r>
              <w:rPr>
                <w:rFonts w:hint="eastAsia" w:ascii="宋体" w:hAnsi="宋体"/>
                <w:sz w:val="28"/>
                <w:szCs w:val="28"/>
              </w:rPr>
              <w:t>3.数字资源</w:t>
            </w:r>
          </w:p>
          <w:p w14:paraId="42333583">
            <w:pPr>
              <w:spacing w:line="460" w:lineRule="exact"/>
              <w:ind w:firstLine="562" w:firstLineChars="200"/>
              <w:rPr>
                <w:rFonts w:ascii="宋体" w:hAnsi="宋体"/>
                <w:b/>
                <w:sz w:val="28"/>
                <w:szCs w:val="28"/>
              </w:rPr>
            </w:pPr>
            <w:r>
              <w:rPr>
                <w:rFonts w:hint="eastAsia" w:ascii="宋体" w:hAnsi="宋体"/>
                <w:b/>
                <w:sz w:val="28"/>
                <w:szCs w:val="28"/>
              </w:rPr>
              <w:t>九、质量管理</w:t>
            </w:r>
          </w:p>
          <w:p w14:paraId="0A5FA43B">
            <w:pPr>
              <w:spacing w:line="460" w:lineRule="exact"/>
              <w:ind w:firstLine="562" w:firstLineChars="200"/>
              <w:rPr>
                <w:rFonts w:ascii="宋体" w:hAnsi="宋体"/>
                <w:b/>
                <w:sz w:val="28"/>
                <w:szCs w:val="28"/>
              </w:rPr>
            </w:pPr>
            <w:r>
              <w:rPr>
                <w:rFonts w:hint="eastAsia" w:ascii="宋体" w:hAnsi="宋体"/>
                <w:b/>
                <w:sz w:val="28"/>
                <w:szCs w:val="28"/>
              </w:rPr>
              <w:t>（一）教学管理与教学改革</w:t>
            </w:r>
          </w:p>
          <w:p w14:paraId="36F44EA5">
            <w:pPr>
              <w:spacing w:line="460" w:lineRule="exact"/>
              <w:ind w:firstLine="562" w:firstLineChars="200"/>
              <w:rPr>
                <w:rFonts w:ascii="宋体" w:hAnsi="宋体"/>
                <w:b/>
                <w:sz w:val="28"/>
                <w:szCs w:val="28"/>
              </w:rPr>
            </w:pPr>
            <w:r>
              <w:rPr>
                <w:rFonts w:hint="eastAsia" w:ascii="宋体" w:hAnsi="宋体"/>
                <w:b/>
                <w:sz w:val="28"/>
                <w:szCs w:val="28"/>
              </w:rPr>
              <w:t>（二）</w:t>
            </w:r>
            <w:r>
              <w:rPr>
                <w:rFonts w:ascii="宋体" w:hAnsi="宋体"/>
                <w:b/>
                <w:sz w:val="28"/>
                <w:szCs w:val="28"/>
              </w:rPr>
              <w:t>毕业要求</w:t>
            </w:r>
          </w:p>
          <w:p w14:paraId="262AE185">
            <w:pPr>
              <w:spacing w:line="460" w:lineRule="exact"/>
              <w:ind w:firstLine="562" w:firstLineChars="200"/>
              <w:rPr>
                <w:rFonts w:ascii="宋体" w:hAnsi="宋体"/>
                <w:b/>
                <w:sz w:val="28"/>
                <w:szCs w:val="28"/>
              </w:rPr>
            </w:pPr>
            <w:r>
              <w:rPr>
                <w:rFonts w:hint="eastAsia" w:ascii="宋体" w:hAnsi="宋体"/>
                <w:b/>
                <w:sz w:val="28"/>
                <w:szCs w:val="28"/>
              </w:rPr>
              <w:t>十、编制说明</w:t>
            </w:r>
          </w:p>
          <w:p w14:paraId="77A5C18E">
            <w:pPr>
              <w:spacing w:line="460" w:lineRule="exact"/>
              <w:ind w:left="561" w:leftChars="267" w:firstLine="1"/>
              <w:rPr>
                <w:rFonts w:ascii="宋体" w:hAnsi="宋体"/>
                <w:b/>
                <w:sz w:val="28"/>
                <w:szCs w:val="28"/>
              </w:rPr>
            </w:pPr>
            <w:r>
              <w:rPr>
                <w:rFonts w:hint="eastAsia" w:ascii="宋体" w:hAnsi="宋体"/>
                <w:b/>
                <w:sz w:val="28"/>
                <w:szCs w:val="28"/>
              </w:rPr>
              <w:t>（一）编制依据</w:t>
            </w:r>
          </w:p>
          <w:p w14:paraId="53F76834">
            <w:pPr>
              <w:spacing w:line="460" w:lineRule="exact"/>
              <w:ind w:left="561" w:leftChars="267" w:firstLine="1"/>
              <w:rPr>
                <w:rFonts w:ascii="宋体" w:hAnsi="宋体"/>
              </w:rPr>
            </w:pPr>
            <w:r>
              <w:rPr>
                <w:rFonts w:hint="eastAsia" w:ascii="宋体" w:hAnsi="宋体"/>
                <w:b/>
                <w:sz w:val="28"/>
                <w:szCs w:val="28"/>
              </w:rPr>
              <w:t>（二）开发团队</w:t>
            </w:r>
          </w:p>
        </w:tc>
      </w:tr>
    </w:tbl>
    <w:p w14:paraId="69349E0E">
      <w:pPr>
        <w:spacing w:line="400" w:lineRule="exact"/>
        <w:rPr>
          <w:rFonts w:ascii="宋体" w:hAnsi="宋体"/>
          <w:b/>
          <w:sz w:val="28"/>
          <w:szCs w:val="28"/>
          <w:highlight w:val="yellow"/>
        </w:rPr>
      </w:pPr>
    </w:p>
    <w:sectPr>
      <w:footerReference r:id="rId6" w:type="default"/>
      <w:footerReference r:id="rId7" w:type="even"/>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5C3A4">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15</w:t>
    </w:r>
    <w:r>
      <w:fldChar w:fldCharType="end"/>
    </w:r>
  </w:p>
  <w:p w14:paraId="431AF67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7A7DE">
    <w:pPr>
      <w:pStyle w:val="11"/>
      <w:framePr w:wrap="around" w:vAnchor="text" w:hAnchor="margin" w:xAlign="center" w:y="1"/>
      <w:rPr>
        <w:rStyle w:val="21"/>
      </w:rPr>
    </w:pPr>
    <w:r>
      <w:fldChar w:fldCharType="begin"/>
    </w:r>
    <w:r>
      <w:rPr>
        <w:rStyle w:val="21"/>
      </w:rPr>
      <w:instrText xml:space="preserve">PAGE  </w:instrText>
    </w:r>
    <w:r>
      <w:fldChar w:fldCharType="end"/>
    </w:r>
  </w:p>
  <w:p w14:paraId="2192B01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92B4">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23</w:t>
    </w:r>
    <w:r>
      <w:fldChar w:fldCharType="end"/>
    </w:r>
  </w:p>
  <w:p w14:paraId="7419124C">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F333">
    <w:pPr>
      <w:pStyle w:val="11"/>
      <w:framePr w:wrap="around" w:vAnchor="text" w:hAnchor="margin" w:xAlign="center" w:y="1"/>
      <w:rPr>
        <w:rStyle w:val="21"/>
      </w:rPr>
    </w:pPr>
    <w:r>
      <w:fldChar w:fldCharType="begin"/>
    </w:r>
    <w:r>
      <w:rPr>
        <w:rStyle w:val="21"/>
      </w:rPr>
      <w:instrText xml:space="preserve">PAGE  </w:instrText>
    </w:r>
    <w:r>
      <w:fldChar w:fldCharType="end"/>
    </w:r>
  </w:p>
  <w:p w14:paraId="357BF54A">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323E">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991AB"/>
    <w:multiLevelType w:val="singleLevel"/>
    <w:tmpl w:val="BFE991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kNmE0YzBjY2UzZmUzMmM4MjljZjllZTk3ZGVlZWEifQ=="/>
  </w:docVars>
  <w:rsids>
    <w:rsidRoot w:val="00DC387F"/>
    <w:rsid w:val="000017C9"/>
    <w:rsid w:val="00001880"/>
    <w:rsid w:val="0000340A"/>
    <w:rsid w:val="00003C6C"/>
    <w:rsid w:val="00003FE4"/>
    <w:rsid w:val="00007926"/>
    <w:rsid w:val="0001159A"/>
    <w:rsid w:val="00011982"/>
    <w:rsid w:val="00013477"/>
    <w:rsid w:val="000146A7"/>
    <w:rsid w:val="00017FB4"/>
    <w:rsid w:val="000206BD"/>
    <w:rsid w:val="0002085B"/>
    <w:rsid w:val="00022358"/>
    <w:rsid w:val="00023A5F"/>
    <w:rsid w:val="00025B25"/>
    <w:rsid w:val="00027BE4"/>
    <w:rsid w:val="000321C4"/>
    <w:rsid w:val="000338C7"/>
    <w:rsid w:val="0003563B"/>
    <w:rsid w:val="00036959"/>
    <w:rsid w:val="000371B2"/>
    <w:rsid w:val="0003751E"/>
    <w:rsid w:val="000405BB"/>
    <w:rsid w:val="00040B1F"/>
    <w:rsid w:val="00042DFD"/>
    <w:rsid w:val="00043792"/>
    <w:rsid w:val="000452BA"/>
    <w:rsid w:val="00052A55"/>
    <w:rsid w:val="00056B0D"/>
    <w:rsid w:val="00057A7F"/>
    <w:rsid w:val="00057D3E"/>
    <w:rsid w:val="0006554D"/>
    <w:rsid w:val="00066606"/>
    <w:rsid w:val="00072A23"/>
    <w:rsid w:val="000755B4"/>
    <w:rsid w:val="00075DB9"/>
    <w:rsid w:val="00076638"/>
    <w:rsid w:val="0007687F"/>
    <w:rsid w:val="00077035"/>
    <w:rsid w:val="00081C7D"/>
    <w:rsid w:val="00087F4A"/>
    <w:rsid w:val="000920C3"/>
    <w:rsid w:val="00092E5C"/>
    <w:rsid w:val="000934FD"/>
    <w:rsid w:val="00095355"/>
    <w:rsid w:val="00095591"/>
    <w:rsid w:val="00096007"/>
    <w:rsid w:val="00096CEB"/>
    <w:rsid w:val="000A1FEC"/>
    <w:rsid w:val="000A397A"/>
    <w:rsid w:val="000A473B"/>
    <w:rsid w:val="000A4E7B"/>
    <w:rsid w:val="000A6352"/>
    <w:rsid w:val="000A65DF"/>
    <w:rsid w:val="000B0E54"/>
    <w:rsid w:val="000B202B"/>
    <w:rsid w:val="000B40F8"/>
    <w:rsid w:val="000B536D"/>
    <w:rsid w:val="000B61D9"/>
    <w:rsid w:val="000C083F"/>
    <w:rsid w:val="000C31E3"/>
    <w:rsid w:val="000C51C6"/>
    <w:rsid w:val="000C76EC"/>
    <w:rsid w:val="000D43EE"/>
    <w:rsid w:val="000D60F1"/>
    <w:rsid w:val="000E3AAE"/>
    <w:rsid w:val="000E5764"/>
    <w:rsid w:val="000F2DEF"/>
    <w:rsid w:val="000F3074"/>
    <w:rsid w:val="000F593C"/>
    <w:rsid w:val="000F6378"/>
    <w:rsid w:val="000F6810"/>
    <w:rsid w:val="000F7CAF"/>
    <w:rsid w:val="00102004"/>
    <w:rsid w:val="00104085"/>
    <w:rsid w:val="00104BB7"/>
    <w:rsid w:val="00106EE3"/>
    <w:rsid w:val="00106F78"/>
    <w:rsid w:val="00106F7E"/>
    <w:rsid w:val="001074B0"/>
    <w:rsid w:val="001079AE"/>
    <w:rsid w:val="0011375B"/>
    <w:rsid w:val="00114415"/>
    <w:rsid w:val="001160CA"/>
    <w:rsid w:val="00121AAB"/>
    <w:rsid w:val="00123306"/>
    <w:rsid w:val="0012401A"/>
    <w:rsid w:val="001304DE"/>
    <w:rsid w:val="00131CA7"/>
    <w:rsid w:val="00132354"/>
    <w:rsid w:val="00132D0A"/>
    <w:rsid w:val="00134673"/>
    <w:rsid w:val="00134BC5"/>
    <w:rsid w:val="0013520F"/>
    <w:rsid w:val="0013704D"/>
    <w:rsid w:val="00140E3B"/>
    <w:rsid w:val="001421BA"/>
    <w:rsid w:val="00143A93"/>
    <w:rsid w:val="001506B4"/>
    <w:rsid w:val="00150C95"/>
    <w:rsid w:val="00153D44"/>
    <w:rsid w:val="0015783E"/>
    <w:rsid w:val="00160CC3"/>
    <w:rsid w:val="00161531"/>
    <w:rsid w:val="00164576"/>
    <w:rsid w:val="001648B9"/>
    <w:rsid w:val="00166E58"/>
    <w:rsid w:val="00170D61"/>
    <w:rsid w:val="00172289"/>
    <w:rsid w:val="0017229B"/>
    <w:rsid w:val="00172F5A"/>
    <w:rsid w:val="00175671"/>
    <w:rsid w:val="00177EC4"/>
    <w:rsid w:val="001871F6"/>
    <w:rsid w:val="00195BCE"/>
    <w:rsid w:val="0019655C"/>
    <w:rsid w:val="001A0228"/>
    <w:rsid w:val="001A4682"/>
    <w:rsid w:val="001A6B62"/>
    <w:rsid w:val="001A7645"/>
    <w:rsid w:val="001B0142"/>
    <w:rsid w:val="001B31C6"/>
    <w:rsid w:val="001B4577"/>
    <w:rsid w:val="001B75CC"/>
    <w:rsid w:val="001C1353"/>
    <w:rsid w:val="001C3E65"/>
    <w:rsid w:val="001C6E01"/>
    <w:rsid w:val="001D39A3"/>
    <w:rsid w:val="001D48EC"/>
    <w:rsid w:val="001D50C9"/>
    <w:rsid w:val="001D6E08"/>
    <w:rsid w:val="001E0894"/>
    <w:rsid w:val="001E1BCD"/>
    <w:rsid w:val="001E48FB"/>
    <w:rsid w:val="001F4439"/>
    <w:rsid w:val="001F4935"/>
    <w:rsid w:val="002009A2"/>
    <w:rsid w:val="00201FB2"/>
    <w:rsid w:val="002036BB"/>
    <w:rsid w:val="00203BE6"/>
    <w:rsid w:val="00203CAB"/>
    <w:rsid w:val="00207B3A"/>
    <w:rsid w:val="00212E49"/>
    <w:rsid w:val="002140C4"/>
    <w:rsid w:val="00216606"/>
    <w:rsid w:val="0022133E"/>
    <w:rsid w:val="002219A3"/>
    <w:rsid w:val="002231D3"/>
    <w:rsid w:val="00225D8F"/>
    <w:rsid w:val="00227A07"/>
    <w:rsid w:val="00232889"/>
    <w:rsid w:val="00233E93"/>
    <w:rsid w:val="00233F99"/>
    <w:rsid w:val="00236960"/>
    <w:rsid w:val="00237749"/>
    <w:rsid w:val="0024751E"/>
    <w:rsid w:val="002506CC"/>
    <w:rsid w:val="002522A0"/>
    <w:rsid w:val="00252814"/>
    <w:rsid w:val="00252F0F"/>
    <w:rsid w:val="00253A9D"/>
    <w:rsid w:val="002540A4"/>
    <w:rsid w:val="00254A56"/>
    <w:rsid w:val="002607DE"/>
    <w:rsid w:val="00262D06"/>
    <w:rsid w:val="00264830"/>
    <w:rsid w:val="002649E0"/>
    <w:rsid w:val="002649F3"/>
    <w:rsid w:val="002707D1"/>
    <w:rsid w:val="0027167D"/>
    <w:rsid w:val="00272E23"/>
    <w:rsid w:val="002760A2"/>
    <w:rsid w:val="002767A7"/>
    <w:rsid w:val="002769F6"/>
    <w:rsid w:val="002773F5"/>
    <w:rsid w:val="00287EEA"/>
    <w:rsid w:val="00293261"/>
    <w:rsid w:val="0029355D"/>
    <w:rsid w:val="002936AA"/>
    <w:rsid w:val="00293CF4"/>
    <w:rsid w:val="002973EC"/>
    <w:rsid w:val="002A081E"/>
    <w:rsid w:val="002A0A4F"/>
    <w:rsid w:val="002A0F99"/>
    <w:rsid w:val="002A2210"/>
    <w:rsid w:val="002A26AE"/>
    <w:rsid w:val="002A3D83"/>
    <w:rsid w:val="002A4605"/>
    <w:rsid w:val="002A51F4"/>
    <w:rsid w:val="002A5CDB"/>
    <w:rsid w:val="002A7805"/>
    <w:rsid w:val="002B01B1"/>
    <w:rsid w:val="002B1486"/>
    <w:rsid w:val="002B53FA"/>
    <w:rsid w:val="002B62A8"/>
    <w:rsid w:val="002B69FD"/>
    <w:rsid w:val="002B6FE2"/>
    <w:rsid w:val="002B763C"/>
    <w:rsid w:val="002B7B97"/>
    <w:rsid w:val="002C2A90"/>
    <w:rsid w:val="002C7343"/>
    <w:rsid w:val="002C7E76"/>
    <w:rsid w:val="002D2BBD"/>
    <w:rsid w:val="002D4A56"/>
    <w:rsid w:val="002D5189"/>
    <w:rsid w:val="002D5374"/>
    <w:rsid w:val="002D65DD"/>
    <w:rsid w:val="002E17B6"/>
    <w:rsid w:val="002E1A46"/>
    <w:rsid w:val="002E30AA"/>
    <w:rsid w:val="002E681C"/>
    <w:rsid w:val="002F6121"/>
    <w:rsid w:val="002F76D4"/>
    <w:rsid w:val="0030090A"/>
    <w:rsid w:val="003009AB"/>
    <w:rsid w:val="003024E5"/>
    <w:rsid w:val="00303EE0"/>
    <w:rsid w:val="00312C22"/>
    <w:rsid w:val="0031321C"/>
    <w:rsid w:val="00314D2D"/>
    <w:rsid w:val="00316827"/>
    <w:rsid w:val="003217DD"/>
    <w:rsid w:val="003235A4"/>
    <w:rsid w:val="00324162"/>
    <w:rsid w:val="00325D9B"/>
    <w:rsid w:val="00325EAB"/>
    <w:rsid w:val="00326849"/>
    <w:rsid w:val="00330E88"/>
    <w:rsid w:val="00332954"/>
    <w:rsid w:val="00333130"/>
    <w:rsid w:val="00335F58"/>
    <w:rsid w:val="00341101"/>
    <w:rsid w:val="0034240F"/>
    <w:rsid w:val="00343E6D"/>
    <w:rsid w:val="0034451E"/>
    <w:rsid w:val="00346476"/>
    <w:rsid w:val="00347520"/>
    <w:rsid w:val="00347F4A"/>
    <w:rsid w:val="00354EE2"/>
    <w:rsid w:val="003618E5"/>
    <w:rsid w:val="00361BF3"/>
    <w:rsid w:val="00362319"/>
    <w:rsid w:val="003626A7"/>
    <w:rsid w:val="00363FDB"/>
    <w:rsid w:val="00364144"/>
    <w:rsid w:val="00364174"/>
    <w:rsid w:val="003649E2"/>
    <w:rsid w:val="00371F2C"/>
    <w:rsid w:val="00373237"/>
    <w:rsid w:val="00375503"/>
    <w:rsid w:val="00375A7E"/>
    <w:rsid w:val="003770AE"/>
    <w:rsid w:val="003770B3"/>
    <w:rsid w:val="0038000E"/>
    <w:rsid w:val="00386DD8"/>
    <w:rsid w:val="003875F7"/>
    <w:rsid w:val="00393329"/>
    <w:rsid w:val="003935E1"/>
    <w:rsid w:val="003959A8"/>
    <w:rsid w:val="003A201E"/>
    <w:rsid w:val="003A2B74"/>
    <w:rsid w:val="003A2DC6"/>
    <w:rsid w:val="003B0374"/>
    <w:rsid w:val="003B1290"/>
    <w:rsid w:val="003B688C"/>
    <w:rsid w:val="003B697A"/>
    <w:rsid w:val="003C000E"/>
    <w:rsid w:val="003C4192"/>
    <w:rsid w:val="003C5FDD"/>
    <w:rsid w:val="003D3C0C"/>
    <w:rsid w:val="003D58D5"/>
    <w:rsid w:val="003D7BA9"/>
    <w:rsid w:val="003E19D0"/>
    <w:rsid w:val="003E289F"/>
    <w:rsid w:val="003F6BEF"/>
    <w:rsid w:val="003F70DF"/>
    <w:rsid w:val="003F7F01"/>
    <w:rsid w:val="00400034"/>
    <w:rsid w:val="00400A9A"/>
    <w:rsid w:val="00404C74"/>
    <w:rsid w:val="0040623E"/>
    <w:rsid w:val="0041021C"/>
    <w:rsid w:val="00412A88"/>
    <w:rsid w:val="00413EA6"/>
    <w:rsid w:val="00415393"/>
    <w:rsid w:val="00415B8C"/>
    <w:rsid w:val="0042080C"/>
    <w:rsid w:val="00422133"/>
    <w:rsid w:val="00423F4B"/>
    <w:rsid w:val="00425DC0"/>
    <w:rsid w:val="00426ACB"/>
    <w:rsid w:val="00433BBC"/>
    <w:rsid w:val="0043638A"/>
    <w:rsid w:val="0043642C"/>
    <w:rsid w:val="004366B7"/>
    <w:rsid w:val="004416B0"/>
    <w:rsid w:val="004427C4"/>
    <w:rsid w:val="004468BB"/>
    <w:rsid w:val="00453454"/>
    <w:rsid w:val="0046036F"/>
    <w:rsid w:val="0046047F"/>
    <w:rsid w:val="004624D2"/>
    <w:rsid w:val="00463C74"/>
    <w:rsid w:val="00467297"/>
    <w:rsid w:val="004673F6"/>
    <w:rsid w:val="0046767F"/>
    <w:rsid w:val="004676DD"/>
    <w:rsid w:val="00467739"/>
    <w:rsid w:val="00467AF9"/>
    <w:rsid w:val="00471B1F"/>
    <w:rsid w:val="00473C97"/>
    <w:rsid w:val="004764BB"/>
    <w:rsid w:val="00481E6D"/>
    <w:rsid w:val="00482E46"/>
    <w:rsid w:val="00483FAB"/>
    <w:rsid w:val="004842BE"/>
    <w:rsid w:val="00485D32"/>
    <w:rsid w:val="0048604B"/>
    <w:rsid w:val="00493009"/>
    <w:rsid w:val="004933D2"/>
    <w:rsid w:val="0049421E"/>
    <w:rsid w:val="0049449B"/>
    <w:rsid w:val="00495772"/>
    <w:rsid w:val="004964E9"/>
    <w:rsid w:val="00497728"/>
    <w:rsid w:val="00497ACC"/>
    <w:rsid w:val="004A0C5A"/>
    <w:rsid w:val="004A399A"/>
    <w:rsid w:val="004A4BB9"/>
    <w:rsid w:val="004A6A12"/>
    <w:rsid w:val="004A6F0E"/>
    <w:rsid w:val="004A7D39"/>
    <w:rsid w:val="004B3464"/>
    <w:rsid w:val="004B4AAF"/>
    <w:rsid w:val="004C16CD"/>
    <w:rsid w:val="004C2D20"/>
    <w:rsid w:val="004D5A7F"/>
    <w:rsid w:val="004D6D7A"/>
    <w:rsid w:val="004E0DE7"/>
    <w:rsid w:val="004E3035"/>
    <w:rsid w:val="004E35B9"/>
    <w:rsid w:val="004E782A"/>
    <w:rsid w:val="004F1A9E"/>
    <w:rsid w:val="004F63FD"/>
    <w:rsid w:val="004F6D84"/>
    <w:rsid w:val="005054BE"/>
    <w:rsid w:val="00510A7B"/>
    <w:rsid w:val="00521048"/>
    <w:rsid w:val="005233EC"/>
    <w:rsid w:val="005236ED"/>
    <w:rsid w:val="00523759"/>
    <w:rsid w:val="0052520A"/>
    <w:rsid w:val="00525B41"/>
    <w:rsid w:val="005279DC"/>
    <w:rsid w:val="00530392"/>
    <w:rsid w:val="00530C3B"/>
    <w:rsid w:val="00533628"/>
    <w:rsid w:val="0053563F"/>
    <w:rsid w:val="00537C7A"/>
    <w:rsid w:val="005444CB"/>
    <w:rsid w:val="00547CAE"/>
    <w:rsid w:val="00547EE3"/>
    <w:rsid w:val="005518EE"/>
    <w:rsid w:val="005570B4"/>
    <w:rsid w:val="00563ED9"/>
    <w:rsid w:val="00564B0B"/>
    <w:rsid w:val="00565F72"/>
    <w:rsid w:val="0056633A"/>
    <w:rsid w:val="00570037"/>
    <w:rsid w:val="00571027"/>
    <w:rsid w:val="005716F0"/>
    <w:rsid w:val="005746E4"/>
    <w:rsid w:val="005755EF"/>
    <w:rsid w:val="005768E5"/>
    <w:rsid w:val="0057779B"/>
    <w:rsid w:val="005779DA"/>
    <w:rsid w:val="00580DC2"/>
    <w:rsid w:val="0058322F"/>
    <w:rsid w:val="00587059"/>
    <w:rsid w:val="00592B24"/>
    <w:rsid w:val="00592FAD"/>
    <w:rsid w:val="005949D0"/>
    <w:rsid w:val="0059754B"/>
    <w:rsid w:val="00597E9D"/>
    <w:rsid w:val="005A0024"/>
    <w:rsid w:val="005A35B0"/>
    <w:rsid w:val="005B0CBB"/>
    <w:rsid w:val="005B4FC8"/>
    <w:rsid w:val="005B6992"/>
    <w:rsid w:val="005B751F"/>
    <w:rsid w:val="005C0443"/>
    <w:rsid w:val="005C04B7"/>
    <w:rsid w:val="005C47B6"/>
    <w:rsid w:val="005C5051"/>
    <w:rsid w:val="005D0CB6"/>
    <w:rsid w:val="005D1D4F"/>
    <w:rsid w:val="005E0329"/>
    <w:rsid w:val="005E0603"/>
    <w:rsid w:val="005E44D1"/>
    <w:rsid w:val="005E4C93"/>
    <w:rsid w:val="005E57B5"/>
    <w:rsid w:val="005E7880"/>
    <w:rsid w:val="005F07E6"/>
    <w:rsid w:val="005F26FD"/>
    <w:rsid w:val="005F32B0"/>
    <w:rsid w:val="005F594B"/>
    <w:rsid w:val="005F5E11"/>
    <w:rsid w:val="005F6C7A"/>
    <w:rsid w:val="00605B10"/>
    <w:rsid w:val="00617570"/>
    <w:rsid w:val="006203ED"/>
    <w:rsid w:val="006239EB"/>
    <w:rsid w:val="00623CF4"/>
    <w:rsid w:val="0062631D"/>
    <w:rsid w:val="006304AA"/>
    <w:rsid w:val="0063054D"/>
    <w:rsid w:val="00630AAB"/>
    <w:rsid w:val="0063243D"/>
    <w:rsid w:val="00634B79"/>
    <w:rsid w:val="00635F9B"/>
    <w:rsid w:val="00641D72"/>
    <w:rsid w:val="0064668E"/>
    <w:rsid w:val="00651D5D"/>
    <w:rsid w:val="00653DED"/>
    <w:rsid w:val="006551F4"/>
    <w:rsid w:val="00663538"/>
    <w:rsid w:val="00667760"/>
    <w:rsid w:val="0068254C"/>
    <w:rsid w:val="00684589"/>
    <w:rsid w:val="00685F88"/>
    <w:rsid w:val="00686036"/>
    <w:rsid w:val="0068607A"/>
    <w:rsid w:val="00687595"/>
    <w:rsid w:val="00687904"/>
    <w:rsid w:val="006905E3"/>
    <w:rsid w:val="00692179"/>
    <w:rsid w:val="00692612"/>
    <w:rsid w:val="00693D5C"/>
    <w:rsid w:val="006A17EA"/>
    <w:rsid w:val="006A74A1"/>
    <w:rsid w:val="006B0445"/>
    <w:rsid w:val="006B1835"/>
    <w:rsid w:val="006B3071"/>
    <w:rsid w:val="006B4810"/>
    <w:rsid w:val="006B6584"/>
    <w:rsid w:val="006B6EEE"/>
    <w:rsid w:val="006C177F"/>
    <w:rsid w:val="006C1F95"/>
    <w:rsid w:val="006C25E1"/>
    <w:rsid w:val="006C4707"/>
    <w:rsid w:val="006C7464"/>
    <w:rsid w:val="006C77FB"/>
    <w:rsid w:val="006D1404"/>
    <w:rsid w:val="006D167A"/>
    <w:rsid w:val="006D4165"/>
    <w:rsid w:val="006D5CF4"/>
    <w:rsid w:val="006D67E9"/>
    <w:rsid w:val="006E06F0"/>
    <w:rsid w:val="006E1B1F"/>
    <w:rsid w:val="006E6F93"/>
    <w:rsid w:val="006E71C7"/>
    <w:rsid w:val="006E762C"/>
    <w:rsid w:val="006E7C44"/>
    <w:rsid w:val="006F189A"/>
    <w:rsid w:val="006F40C4"/>
    <w:rsid w:val="006F699C"/>
    <w:rsid w:val="007041BB"/>
    <w:rsid w:val="00706A11"/>
    <w:rsid w:val="007072AC"/>
    <w:rsid w:val="0070794E"/>
    <w:rsid w:val="007130EA"/>
    <w:rsid w:val="007141EC"/>
    <w:rsid w:val="0071674B"/>
    <w:rsid w:val="00724C9A"/>
    <w:rsid w:val="00727F41"/>
    <w:rsid w:val="007301C9"/>
    <w:rsid w:val="00731C73"/>
    <w:rsid w:val="00732A13"/>
    <w:rsid w:val="00733172"/>
    <w:rsid w:val="00737A3E"/>
    <w:rsid w:val="007414A1"/>
    <w:rsid w:val="00741F04"/>
    <w:rsid w:val="00742359"/>
    <w:rsid w:val="0074310B"/>
    <w:rsid w:val="00743A26"/>
    <w:rsid w:val="00744776"/>
    <w:rsid w:val="00745285"/>
    <w:rsid w:val="00747656"/>
    <w:rsid w:val="00750CCE"/>
    <w:rsid w:val="00752494"/>
    <w:rsid w:val="00753D3E"/>
    <w:rsid w:val="00753E0C"/>
    <w:rsid w:val="0076058F"/>
    <w:rsid w:val="00761165"/>
    <w:rsid w:val="00763119"/>
    <w:rsid w:val="007637EB"/>
    <w:rsid w:val="00766D44"/>
    <w:rsid w:val="0077161D"/>
    <w:rsid w:val="00771A93"/>
    <w:rsid w:val="00775DAB"/>
    <w:rsid w:val="0077636E"/>
    <w:rsid w:val="007766FC"/>
    <w:rsid w:val="007828AB"/>
    <w:rsid w:val="0079115C"/>
    <w:rsid w:val="00791D57"/>
    <w:rsid w:val="0079339C"/>
    <w:rsid w:val="00794501"/>
    <w:rsid w:val="00796F8F"/>
    <w:rsid w:val="007A0BB4"/>
    <w:rsid w:val="007A4A1B"/>
    <w:rsid w:val="007A528E"/>
    <w:rsid w:val="007A788C"/>
    <w:rsid w:val="007B0E82"/>
    <w:rsid w:val="007B1C9A"/>
    <w:rsid w:val="007B2DE3"/>
    <w:rsid w:val="007B4441"/>
    <w:rsid w:val="007B5A84"/>
    <w:rsid w:val="007B6460"/>
    <w:rsid w:val="007B6E84"/>
    <w:rsid w:val="007C0648"/>
    <w:rsid w:val="007C78E9"/>
    <w:rsid w:val="007D0225"/>
    <w:rsid w:val="007D0324"/>
    <w:rsid w:val="007D2329"/>
    <w:rsid w:val="007D2927"/>
    <w:rsid w:val="007D5390"/>
    <w:rsid w:val="007E45D3"/>
    <w:rsid w:val="007E64EE"/>
    <w:rsid w:val="007E660E"/>
    <w:rsid w:val="007E6B90"/>
    <w:rsid w:val="007F0272"/>
    <w:rsid w:val="007F0444"/>
    <w:rsid w:val="007F0F79"/>
    <w:rsid w:val="007F17C1"/>
    <w:rsid w:val="007F25BB"/>
    <w:rsid w:val="007F29F8"/>
    <w:rsid w:val="007F2CA0"/>
    <w:rsid w:val="007F3368"/>
    <w:rsid w:val="007F4A60"/>
    <w:rsid w:val="008013C5"/>
    <w:rsid w:val="008050A1"/>
    <w:rsid w:val="00806123"/>
    <w:rsid w:val="00806380"/>
    <w:rsid w:val="00807092"/>
    <w:rsid w:val="0081474C"/>
    <w:rsid w:val="00815DDD"/>
    <w:rsid w:val="0082144C"/>
    <w:rsid w:val="008216C7"/>
    <w:rsid w:val="008250BC"/>
    <w:rsid w:val="00825B82"/>
    <w:rsid w:val="008318D0"/>
    <w:rsid w:val="008322B1"/>
    <w:rsid w:val="00836077"/>
    <w:rsid w:val="008372AF"/>
    <w:rsid w:val="0083748F"/>
    <w:rsid w:val="00841E51"/>
    <w:rsid w:val="00844419"/>
    <w:rsid w:val="00844ECF"/>
    <w:rsid w:val="0084589D"/>
    <w:rsid w:val="00845ADA"/>
    <w:rsid w:val="00847ECA"/>
    <w:rsid w:val="00850416"/>
    <w:rsid w:val="00852C4F"/>
    <w:rsid w:val="00853FA0"/>
    <w:rsid w:val="00857FD6"/>
    <w:rsid w:val="00860E4E"/>
    <w:rsid w:val="0087341C"/>
    <w:rsid w:val="00875BBE"/>
    <w:rsid w:val="008811A2"/>
    <w:rsid w:val="008939F3"/>
    <w:rsid w:val="00894E11"/>
    <w:rsid w:val="00895139"/>
    <w:rsid w:val="008A127A"/>
    <w:rsid w:val="008A186A"/>
    <w:rsid w:val="008A1EA4"/>
    <w:rsid w:val="008A2107"/>
    <w:rsid w:val="008A57F2"/>
    <w:rsid w:val="008A6479"/>
    <w:rsid w:val="008A7586"/>
    <w:rsid w:val="008B4EF9"/>
    <w:rsid w:val="008B7F5F"/>
    <w:rsid w:val="008C2F97"/>
    <w:rsid w:val="008C4CBB"/>
    <w:rsid w:val="008C5D15"/>
    <w:rsid w:val="008D080F"/>
    <w:rsid w:val="008D29C6"/>
    <w:rsid w:val="008D3D30"/>
    <w:rsid w:val="008D40BF"/>
    <w:rsid w:val="008D47E2"/>
    <w:rsid w:val="008D49AB"/>
    <w:rsid w:val="008D4C7A"/>
    <w:rsid w:val="008D4CB4"/>
    <w:rsid w:val="008D545C"/>
    <w:rsid w:val="008E1A66"/>
    <w:rsid w:val="008E4365"/>
    <w:rsid w:val="008E6C82"/>
    <w:rsid w:val="008F0E82"/>
    <w:rsid w:val="008F1E8A"/>
    <w:rsid w:val="008F2A5F"/>
    <w:rsid w:val="008F381E"/>
    <w:rsid w:val="008F7D16"/>
    <w:rsid w:val="00901E27"/>
    <w:rsid w:val="00904695"/>
    <w:rsid w:val="009046B8"/>
    <w:rsid w:val="00904C32"/>
    <w:rsid w:val="00905C2F"/>
    <w:rsid w:val="0090600B"/>
    <w:rsid w:val="00907348"/>
    <w:rsid w:val="0090739F"/>
    <w:rsid w:val="009102F4"/>
    <w:rsid w:val="009103B9"/>
    <w:rsid w:val="009105ED"/>
    <w:rsid w:val="00911604"/>
    <w:rsid w:val="00916C1E"/>
    <w:rsid w:val="00916E13"/>
    <w:rsid w:val="009176D2"/>
    <w:rsid w:val="00917ADB"/>
    <w:rsid w:val="00920E2D"/>
    <w:rsid w:val="00921617"/>
    <w:rsid w:val="00930A0E"/>
    <w:rsid w:val="00931C6F"/>
    <w:rsid w:val="00937D1B"/>
    <w:rsid w:val="00940724"/>
    <w:rsid w:val="00940909"/>
    <w:rsid w:val="00940C28"/>
    <w:rsid w:val="00941113"/>
    <w:rsid w:val="00943859"/>
    <w:rsid w:val="00943A8A"/>
    <w:rsid w:val="00945A52"/>
    <w:rsid w:val="00947233"/>
    <w:rsid w:val="00950B3A"/>
    <w:rsid w:val="00951160"/>
    <w:rsid w:val="00952F5B"/>
    <w:rsid w:val="009543DF"/>
    <w:rsid w:val="00954EA2"/>
    <w:rsid w:val="00960061"/>
    <w:rsid w:val="00960BC5"/>
    <w:rsid w:val="009641E6"/>
    <w:rsid w:val="00967E00"/>
    <w:rsid w:val="00971726"/>
    <w:rsid w:val="00973DD1"/>
    <w:rsid w:val="009740FD"/>
    <w:rsid w:val="009757E4"/>
    <w:rsid w:val="0098092B"/>
    <w:rsid w:val="00980B85"/>
    <w:rsid w:val="0098406A"/>
    <w:rsid w:val="009873BD"/>
    <w:rsid w:val="00987F91"/>
    <w:rsid w:val="0099094E"/>
    <w:rsid w:val="00992BA5"/>
    <w:rsid w:val="0099305E"/>
    <w:rsid w:val="0099468F"/>
    <w:rsid w:val="009A16F9"/>
    <w:rsid w:val="009A353E"/>
    <w:rsid w:val="009A3A95"/>
    <w:rsid w:val="009A4B39"/>
    <w:rsid w:val="009A5C5F"/>
    <w:rsid w:val="009A5EFE"/>
    <w:rsid w:val="009A75E9"/>
    <w:rsid w:val="009B2403"/>
    <w:rsid w:val="009B65AD"/>
    <w:rsid w:val="009B7B21"/>
    <w:rsid w:val="009C1820"/>
    <w:rsid w:val="009C1C63"/>
    <w:rsid w:val="009C2CF5"/>
    <w:rsid w:val="009C3C5C"/>
    <w:rsid w:val="009C6013"/>
    <w:rsid w:val="009C64E3"/>
    <w:rsid w:val="009D4104"/>
    <w:rsid w:val="009D4C27"/>
    <w:rsid w:val="009D710E"/>
    <w:rsid w:val="009E0630"/>
    <w:rsid w:val="009E1B69"/>
    <w:rsid w:val="009E4F09"/>
    <w:rsid w:val="009F13DB"/>
    <w:rsid w:val="009F3BAB"/>
    <w:rsid w:val="009F42E1"/>
    <w:rsid w:val="009F4EBC"/>
    <w:rsid w:val="00A0219D"/>
    <w:rsid w:val="00A034A5"/>
    <w:rsid w:val="00A07684"/>
    <w:rsid w:val="00A10A8B"/>
    <w:rsid w:val="00A11CD0"/>
    <w:rsid w:val="00A12BA6"/>
    <w:rsid w:val="00A152AB"/>
    <w:rsid w:val="00A16812"/>
    <w:rsid w:val="00A1735C"/>
    <w:rsid w:val="00A20E2E"/>
    <w:rsid w:val="00A21134"/>
    <w:rsid w:val="00A22BDC"/>
    <w:rsid w:val="00A24709"/>
    <w:rsid w:val="00A27013"/>
    <w:rsid w:val="00A361F1"/>
    <w:rsid w:val="00A36815"/>
    <w:rsid w:val="00A372D0"/>
    <w:rsid w:val="00A37F3D"/>
    <w:rsid w:val="00A44BC1"/>
    <w:rsid w:val="00A50329"/>
    <w:rsid w:val="00A51929"/>
    <w:rsid w:val="00A534FD"/>
    <w:rsid w:val="00A54A13"/>
    <w:rsid w:val="00A55603"/>
    <w:rsid w:val="00A557C4"/>
    <w:rsid w:val="00A60F9D"/>
    <w:rsid w:val="00A6245C"/>
    <w:rsid w:val="00A62D1E"/>
    <w:rsid w:val="00A64A47"/>
    <w:rsid w:val="00A664B8"/>
    <w:rsid w:val="00A7055B"/>
    <w:rsid w:val="00A709AB"/>
    <w:rsid w:val="00A73F1D"/>
    <w:rsid w:val="00A75D86"/>
    <w:rsid w:val="00A80966"/>
    <w:rsid w:val="00A80A6E"/>
    <w:rsid w:val="00A827A5"/>
    <w:rsid w:val="00A8313B"/>
    <w:rsid w:val="00A86F84"/>
    <w:rsid w:val="00A9087B"/>
    <w:rsid w:val="00A92A81"/>
    <w:rsid w:val="00A9318A"/>
    <w:rsid w:val="00A94AB2"/>
    <w:rsid w:val="00A9575E"/>
    <w:rsid w:val="00A9721E"/>
    <w:rsid w:val="00AA2063"/>
    <w:rsid w:val="00AA3AB6"/>
    <w:rsid w:val="00AA446A"/>
    <w:rsid w:val="00AA54C0"/>
    <w:rsid w:val="00AB23E0"/>
    <w:rsid w:val="00AB5318"/>
    <w:rsid w:val="00AB72FE"/>
    <w:rsid w:val="00AC0FB1"/>
    <w:rsid w:val="00AC6BA0"/>
    <w:rsid w:val="00AC75A5"/>
    <w:rsid w:val="00AC7742"/>
    <w:rsid w:val="00AD662B"/>
    <w:rsid w:val="00AE2C55"/>
    <w:rsid w:val="00AE48D2"/>
    <w:rsid w:val="00AE5333"/>
    <w:rsid w:val="00AE60D7"/>
    <w:rsid w:val="00AE6CC5"/>
    <w:rsid w:val="00AF070A"/>
    <w:rsid w:val="00AF348B"/>
    <w:rsid w:val="00AF43CF"/>
    <w:rsid w:val="00AF44D1"/>
    <w:rsid w:val="00AF79A4"/>
    <w:rsid w:val="00B0113D"/>
    <w:rsid w:val="00B02D02"/>
    <w:rsid w:val="00B05195"/>
    <w:rsid w:val="00B10AB3"/>
    <w:rsid w:val="00B14026"/>
    <w:rsid w:val="00B24AD0"/>
    <w:rsid w:val="00B2628D"/>
    <w:rsid w:val="00B3102D"/>
    <w:rsid w:val="00B32173"/>
    <w:rsid w:val="00B32393"/>
    <w:rsid w:val="00B326F8"/>
    <w:rsid w:val="00B338F5"/>
    <w:rsid w:val="00B3714F"/>
    <w:rsid w:val="00B3734A"/>
    <w:rsid w:val="00B415BA"/>
    <w:rsid w:val="00B41A83"/>
    <w:rsid w:val="00B45272"/>
    <w:rsid w:val="00B508C7"/>
    <w:rsid w:val="00B50CD1"/>
    <w:rsid w:val="00B524CD"/>
    <w:rsid w:val="00B535C7"/>
    <w:rsid w:val="00B54C82"/>
    <w:rsid w:val="00B54D61"/>
    <w:rsid w:val="00B57452"/>
    <w:rsid w:val="00B60E1E"/>
    <w:rsid w:val="00B62AAB"/>
    <w:rsid w:val="00B62ECC"/>
    <w:rsid w:val="00B63CC2"/>
    <w:rsid w:val="00B665BF"/>
    <w:rsid w:val="00B668AA"/>
    <w:rsid w:val="00B700E5"/>
    <w:rsid w:val="00B7198A"/>
    <w:rsid w:val="00B73B14"/>
    <w:rsid w:val="00B76206"/>
    <w:rsid w:val="00B77D92"/>
    <w:rsid w:val="00B77F12"/>
    <w:rsid w:val="00B77FBC"/>
    <w:rsid w:val="00B84433"/>
    <w:rsid w:val="00B856E4"/>
    <w:rsid w:val="00B858A0"/>
    <w:rsid w:val="00B8617B"/>
    <w:rsid w:val="00B86D5A"/>
    <w:rsid w:val="00B87D32"/>
    <w:rsid w:val="00B91055"/>
    <w:rsid w:val="00B95E1A"/>
    <w:rsid w:val="00B979D1"/>
    <w:rsid w:val="00BA1225"/>
    <w:rsid w:val="00BA2831"/>
    <w:rsid w:val="00BA4E31"/>
    <w:rsid w:val="00BB024C"/>
    <w:rsid w:val="00BB0BFF"/>
    <w:rsid w:val="00BB17BD"/>
    <w:rsid w:val="00BB26EC"/>
    <w:rsid w:val="00BB4D18"/>
    <w:rsid w:val="00BB51C7"/>
    <w:rsid w:val="00BB7998"/>
    <w:rsid w:val="00BC07E1"/>
    <w:rsid w:val="00BC23D2"/>
    <w:rsid w:val="00BC39B5"/>
    <w:rsid w:val="00BC71FD"/>
    <w:rsid w:val="00BC7C5A"/>
    <w:rsid w:val="00BD1CEE"/>
    <w:rsid w:val="00BD3338"/>
    <w:rsid w:val="00BD33AB"/>
    <w:rsid w:val="00BD4046"/>
    <w:rsid w:val="00BD58ED"/>
    <w:rsid w:val="00BD5B82"/>
    <w:rsid w:val="00BD5C2E"/>
    <w:rsid w:val="00BD7011"/>
    <w:rsid w:val="00BE245C"/>
    <w:rsid w:val="00BE2861"/>
    <w:rsid w:val="00BE3819"/>
    <w:rsid w:val="00BE3DDB"/>
    <w:rsid w:val="00BE59B1"/>
    <w:rsid w:val="00BE5B70"/>
    <w:rsid w:val="00BF3864"/>
    <w:rsid w:val="00BF45D8"/>
    <w:rsid w:val="00BF4C96"/>
    <w:rsid w:val="00BF4F29"/>
    <w:rsid w:val="00BF7213"/>
    <w:rsid w:val="00C00A74"/>
    <w:rsid w:val="00C01258"/>
    <w:rsid w:val="00C10671"/>
    <w:rsid w:val="00C11A05"/>
    <w:rsid w:val="00C1552D"/>
    <w:rsid w:val="00C16D4F"/>
    <w:rsid w:val="00C1778A"/>
    <w:rsid w:val="00C2726A"/>
    <w:rsid w:val="00C27F33"/>
    <w:rsid w:val="00C32E78"/>
    <w:rsid w:val="00C404FE"/>
    <w:rsid w:val="00C45B9A"/>
    <w:rsid w:val="00C4644A"/>
    <w:rsid w:val="00C47DF8"/>
    <w:rsid w:val="00C47F77"/>
    <w:rsid w:val="00C54969"/>
    <w:rsid w:val="00C5673A"/>
    <w:rsid w:val="00C60073"/>
    <w:rsid w:val="00C609A1"/>
    <w:rsid w:val="00C610C8"/>
    <w:rsid w:val="00C6142C"/>
    <w:rsid w:val="00C617A5"/>
    <w:rsid w:val="00C63487"/>
    <w:rsid w:val="00C63617"/>
    <w:rsid w:val="00C63876"/>
    <w:rsid w:val="00C63A2E"/>
    <w:rsid w:val="00C72BE4"/>
    <w:rsid w:val="00C72E60"/>
    <w:rsid w:val="00C73340"/>
    <w:rsid w:val="00C74528"/>
    <w:rsid w:val="00C74C96"/>
    <w:rsid w:val="00C74D9B"/>
    <w:rsid w:val="00C76315"/>
    <w:rsid w:val="00C77609"/>
    <w:rsid w:val="00C801CA"/>
    <w:rsid w:val="00C82E4E"/>
    <w:rsid w:val="00C83CF7"/>
    <w:rsid w:val="00C8441D"/>
    <w:rsid w:val="00C9078A"/>
    <w:rsid w:val="00C91618"/>
    <w:rsid w:val="00C95FBA"/>
    <w:rsid w:val="00CA100D"/>
    <w:rsid w:val="00CA127C"/>
    <w:rsid w:val="00CA5C0C"/>
    <w:rsid w:val="00CA76FE"/>
    <w:rsid w:val="00CB07BC"/>
    <w:rsid w:val="00CB1CC8"/>
    <w:rsid w:val="00CB2EC8"/>
    <w:rsid w:val="00CB2FF7"/>
    <w:rsid w:val="00CB3805"/>
    <w:rsid w:val="00CB4D71"/>
    <w:rsid w:val="00CB78F8"/>
    <w:rsid w:val="00CC0696"/>
    <w:rsid w:val="00CC0813"/>
    <w:rsid w:val="00CC0C30"/>
    <w:rsid w:val="00CC1EEE"/>
    <w:rsid w:val="00CC2068"/>
    <w:rsid w:val="00CC4E8A"/>
    <w:rsid w:val="00CC61B6"/>
    <w:rsid w:val="00CD1C3B"/>
    <w:rsid w:val="00CD29D7"/>
    <w:rsid w:val="00CD383F"/>
    <w:rsid w:val="00CD3BAE"/>
    <w:rsid w:val="00CD6A70"/>
    <w:rsid w:val="00CD784B"/>
    <w:rsid w:val="00CE14B4"/>
    <w:rsid w:val="00CE3C3E"/>
    <w:rsid w:val="00CE5FE8"/>
    <w:rsid w:val="00CE6F9E"/>
    <w:rsid w:val="00CF4519"/>
    <w:rsid w:val="00CF4896"/>
    <w:rsid w:val="00CF586B"/>
    <w:rsid w:val="00CF72D1"/>
    <w:rsid w:val="00D0196D"/>
    <w:rsid w:val="00D01BC9"/>
    <w:rsid w:val="00D06066"/>
    <w:rsid w:val="00D06C06"/>
    <w:rsid w:val="00D106CD"/>
    <w:rsid w:val="00D10EC2"/>
    <w:rsid w:val="00D14B68"/>
    <w:rsid w:val="00D15D73"/>
    <w:rsid w:val="00D16F7C"/>
    <w:rsid w:val="00D251E0"/>
    <w:rsid w:val="00D30E48"/>
    <w:rsid w:val="00D3301A"/>
    <w:rsid w:val="00D36EB9"/>
    <w:rsid w:val="00D379E5"/>
    <w:rsid w:val="00D42837"/>
    <w:rsid w:val="00D43137"/>
    <w:rsid w:val="00D44AC1"/>
    <w:rsid w:val="00D4510F"/>
    <w:rsid w:val="00D45BCD"/>
    <w:rsid w:val="00D45E41"/>
    <w:rsid w:val="00D47E29"/>
    <w:rsid w:val="00D5015B"/>
    <w:rsid w:val="00D5163C"/>
    <w:rsid w:val="00D5459A"/>
    <w:rsid w:val="00D54765"/>
    <w:rsid w:val="00D55264"/>
    <w:rsid w:val="00D566A2"/>
    <w:rsid w:val="00D57A48"/>
    <w:rsid w:val="00D604CD"/>
    <w:rsid w:val="00D60C32"/>
    <w:rsid w:val="00D60C8E"/>
    <w:rsid w:val="00D613BD"/>
    <w:rsid w:val="00D65A5B"/>
    <w:rsid w:val="00D65C73"/>
    <w:rsid w:val="00D67BBD"/>
    <w:rsid w:val="00D70160"/>
    <w:rsid w:val="00D7017A"/>
    <w:rsid w:val="00D71532"/>
    <w:rsid w:val="00D73A7A"/>
    <w:rsid w:val="00D7630F"/>
    <w:rsid w:val="00D779BB"/>
    <w:rsid w:val="00D77B10"/>
    <w:rsid w:val="00D80519"/>
    <w:rsid w:val="00D90B23"/>
    <w:rsid w:val="00D924B8"/>
    <w:rsid w:val="00D97966"/>
    <w:rsid w:val="00DA2DB1"/>
    <w:rsid w:val="00DA39A4"/>
    <w:rsid w:val="00DA3A33"/>
    <w:rsid w:val="00DA4486"/>
    <w:rsid w:val="00DA6A59"/>
    <w:rsid w:val="00DB0750"/>
    <w:rsid w:val="00DB2B6F"/>
    <w:rsid w:val="00DB2CFE"/>
    <w:rsid w:val="00DB33A7"/>
    <w:rsid w:val="00DB3CD8"/>
    <w:rsid w:val="00DC1C72"/>
    <w:rsid w:val="00DC387F"/>
    <w:rsid w:val="00DC3F48"/>
    <w:rsid w:val="00DC4605"/>
    <w:rsid w:val="00DD0095"/>
    <w:rsid w:val="00DD35D8"/>
    <w:rsid w:val="00DD603B"/>
    <w:rsid w:val="00DD6248"/>
    <w:rsid w:val="00DD7B24"/>
    <w:rsid w:val="00DE02F4"/>
    <w:rsid w:val="00DE0573"/>
    <w:rsid w:val="00DE2E86"/>
    <w:rsid w:val="00DE5307"/>
    <w:rsid w:val="00DE5C7C"/>
    <w:rsid w:val="00DE7994"/>
    <w:rsid w:val="00DF0762"/>
    <w:rsid w:val="00DF44FB"/>
    <w:rsid w:val="00DF7422"/>
    <w:rsid w:val="00DF7DC7"/>
    <w:rsid w:val="00E01D0C"/>
    <w:rsid w:val="00E03C7F"/>
    <w:rsid w:val="00E12880"/>
    <w:rsid w:val="00E12BF9"/>
    <w:rsid w:val="00E1320E"/>
    <w:rsid w:val="00E15376"/>
    <w:rsid w:val="00E16576"/>
    <w:rsid w:val="00E16D22"/>
    <w:rsid w:val="00E21F06"/>
    <w:rsid w:val="00E25B53"/>
    <w:rsid w:val="00E34036"/>
    <w:rsid w:val="00E341A0"/>
    <w:rsid w:val="00E403FD"/>
    <w:rsid w:val="00E40A32"/>
    <w:rsid w:val="00E4149A"/>
    <w:rsid w:val="00E45B13"/>
    <w:rsid w:val="00E467DD"/>
    <w:rsid w:val="00E47100"/>
    <w:rsid w:val="00E47130"/>
    <w:rsid w:val="00E50437"/>
    <w:rsid w:val="00E50AED"/>
    <w:rsid w:val="00E51E07"/>
    <w:rsid w:val="00E52C39"/>
    <w:rsid w:val="00E553BC"/>
    <w:rsid w:val="00E619F8"/>
    <w:rsid w:val="00E624ED"/>
    <w:rsid w:val="00E62E41"/>
    <w:rsid w:val="00E63974"/>
    <w:rsid w:val="00E63A00"/>
    <w:rsid w:val="00E664CE"/>
    <w:rsid w:val="00E67882"/>
    <w:rsid w:val="00E74968"/>
    <w:rsid w:val="00E831E5"/>
    <w:rsid w:val="00E844F5"/>
    <w:rsid w:val="00E84DEA"/>
    <w:rsid w:val="00E85A15"/>
    <w:rsid w:val="00E921B7"/>
    <w:rsid w:val="00E95BDC"/>
    <w:rsid w:val="00EA13B9"/>
    <w:rsid w:val="00EA1C5E"/>
    <w:rsid w:val="00EA2037"/>
    <w:rsid w:val="00EA4E30"/>
    <w:rsid w:val="00EA59F4"/>
    <w:rsid w:val="00EA6CF2"/>
    <w:rsid w:val="00EA7105"/>
    <w:rsid w:val="00EB20BB"/>
    <w:rsid w:val="00EB485B"/>
    <w:rsid w:val="00EB4F87"/>
    <w:rsid w:val="00EB55EA"/>
    <w:rsid w:val="00EB69DA"/>
    <w:rsid w:val="00EC00F1"/>
    <w:rsid w:val="00EC15B0"/>
    <w:rsid w:val="00EC2900"/>
    <w:rsid w:val="00EC5D28"/>
    <w:rsid w:val="00EC63D7"/>
    <w:rsid w:val="00ED0B7A"/>
    <w:rsid w:val="00ED25AB"/>
    <w:rsid w:val="00ED2916"/>
    <w:rsid w:val="00ED4599"/>
    <w:rsid w:val="00ED4E32"/>
    <w:rsid w:val="00ED693F"/>
    <w:rsid w:val="00ED7497"/>
    <w:rsid w:val="00ED789A"/>
    <w:rsid w:val="00EE092E"/>
    <w:rsid w:val="00EE2262"/>
    <w:rsid w:val="00EE4D1F"/>
    <w:rsid w:val="00EE5552"/>
    <w:rsid w:val="00EF3794"/>
    <w:rsid w:val="00EF41C7"/>
    <w:rsid w:val="00EF4698"/>
    <w:rsid w:val="00EF57E4"/>
    <w:rsid w:val="00F00A13"/>
    <w:rsid w:val="00F0102A"/>
    <w:rsid w:val="00F06A93"/>
    <w:rsid w:val="00F13245"/>
    <w:rsid w:val="00F14D19"/>
    <w:rsid w:val="00F155C2"/>
    <w:rsid w:val="00F17781"/>
    <w:rsid w:val="00F17DDC"/>
    <w:rsid w:val="00F17F18"/>
    <w:rsid w:val="00F228D0"/>
    <w:rsid w:val="00F22D1B"/>
    <w:rsid w:val="00F2381C"/>
    <w:rsid w:val="00F2518C"/>
    <w:rsid w:val="00F25C31"/>
    <w:rsid w:val="00F26488"/>
    <w:rsid w:val="00F31DA0"/>
    <w:rsid w:val="00F331C7"/>
    <w:rsid w:val="00F35A33"/>
    <w:rsid w:val="00F42055"/>
    <w:rsid w:val="00F43984"/>
    <w:rsid w:val="00F45A9F"/>
    <w:rsid w:val="00F46915"/>
    <w:rsid w:val="00F46BDE"/>
    <w:rsid w:val="00F501AF"/>
    <w:rsid w:val="00F51D5D"/>
    <w:rsid w:val="00F52FBE"/>
    <w:rsid w:val="00F56A39"/>
    <w:rsid w:val="00F574C2"/>
    <w:rsid w:val="00F6061F"/>
    <w:rsid w:val="00F66AC0"/>
    <w:rsid w:val="00F72989"/>
    <w:rsid w:val="00F75C36"/>
    <w:rsid w:val="00F7708C"/>
    <w:rsid w:val="00F80EA5"/>
    <w:rsid w:val="00F8176B"/>
    <w:rsid w:val="00F82CCD"/>
    <w:rsid w:val="00F8426E"/>
    <w:rsid w:val="00F84FF6"/>
    <w:rsid w:val="00F91701"/>
    <w:rsid w:val="00F9256F"/>
    <w:rsid w:val="00FA0A70"/>
    <w:rsid w:val="00FA0CC0"/>
    <w:rsid w:val="00FA1DEC"/>
    <w:rsid w:val="00FA205E"/>
    <w:rsid w:val="00FA6533"/>
    <w:rsid w:val="00FB14A6"/>
    <w:rsid w:val="00FB2DD9"/>
    <w:rsid w:val="00FB4DFB"/>
    <w:rsid w:val="00FB6048"/>
    <w:rsid w:val="00FC042A"/>
    <w:rsid w:val="00FC279A"/>
    <w:rsid w:val="00FC296C"/>
    <w:rsid w:val="00FC4650"/>
    <w:rsid w:val="00FC51D2"/>
    <w:rsid w:val="00FC6C74"/>
    <w:rsid w:val="00FD1543"/>
    <w:rsid w:val="00FD387C"/>
    <w:rsid w:val="00FD4DA0"/>
    <w:rsid w:val="00FD6355"/>
    <w:rsid w:val="00FE2B3E"/>
    <w:rsid w:val="00FE34E0"/>
    <w:rsid w:val="00FE5359"/>
    <w:rsid w:val="00FE563F"/>
    <w:rsid w:val="00FE67F0"/>
    <w:rsid w:val="00FE6FF0"/>
    <w:rsid w:val="00FF1FD4"/>
    <w:rsid w:val="00FF272F"/>
    <w:rsid w:val="00FF3AD1"/>
    <w:rsid w:val="00FF54D2"/>
    <w:rsid w:val="00FF59EC"/>
    <w:rsid w:val="00FF5BD5"/>
    <w:rsid w:val="00FF623F"/>
    <w:rsid w:val="01040498"/>
    <w:rsid w:val="01E82A40"/>
    <w:rsid w:val="039528B3"/>
    <w:rsid w:val="03E15D7D"/>
    <w:rsid w:val="04875C89"/>
    <w:rsid w:val="04C9495C"/>
    <w:rsid w:val="055766DC"/>
    <w:rsid w:val="05914CAC"/>
    <w:rsid w:val="06957F04"/>
    <w:rsid w:val="06A71BA3"/>
    <w:rsid w:val="06D85243"/>
    <w:rsid w:val="07E43C06"/>
    <w:rsid w:val="07F10041"/>
    <w:rsid w:val="08066828"/>
    <w:rsid w:val="080C7CF2"/>
    <w:rsid w:val="08CD06E7"/>
    <w:rsid w:val="08DB6A0C"/>
    <w:rsid w:val="08E475CE"/>
    <w:rsid w:val="093354B9"/>
    <w:rsid w:val="0953330C"/>
    <w:rsid w:val="099E1533"/>
    <w:rsid w:val="09BA1D14"/>
    <w:rsid w:val="09F92E42"/>
    <w:rsid w:val="0A4649CA"/>
    <w:rsid w:val="0B865355"/>
    <w:rsid w:val="0BA155FA"/>
    <w:rsid w:val="0D322420"/>
    <w:rsid w:val="0D863DFB"/>
    <w:rsid w:val="0DBA7538"/>
    <w:rsid w:val="0DCE2F90"/>
    <w:rsid w:val="0E236E8B"/>
    <w:rsid w:val="0E5D7609"/>
    <w:rsid w:val="0E8A6A34"/>
    <w:rsid w:val="0E976C47"/>
    <w:rsid w:val="0F0942D3"/>
    <w:rsid w:val="0F5E77C9"/>
    <w:rsid w:val="10686DD7"/>
    <w:rsid w:val="10FC3FFC"/>
    <w:rsid w:val="11056D1C"/>
    <w:rsid w:val="115F772B"/>
    <w:rsid w:val="119F2CCD"/>
    <w:rsid w:val="11F1236D"/>
    <w:rsid w:val="12502219"/>
    <w:rsid w:val="135D74B0"/>
    <w:rsid w:val="14956BDD"/>
    <w:rsid w:val="14993707"/>
    <w:rsid w:val="14CA2C10"/>
    <w:rsid w:val="15026FE1"/>
    <w:rsid w:val="16041350"/>
    <w:rsid w:val="1625789D"/>
    <w:rsid w:val="16811440"/>
    <w:rsid w:val="16C64858"/>
    <w:rsid w:val="16D40F52"/>
    <w:rsid w:val="175C51BC"/>
    <w:rsid w:val="17A743BA"/>
    <w:rsid w:val="17F9098E"/>
    <w:rsid w:val="1857168D"/>
    <w:rsid w:val="18E11EC0"/>
    <w:rsid w:val="19056C7B"/>
    <w:rsid w:val="1910129F"/>
    <w:rsid w:val="197665CB"/>
    <w:rsid w:val="19B06FD2"/>
    <w:rsid w:val="1A1C57EF"/>
    <w:rsid w:val="1A4205F8"/>
    <w:rsid w:val="1AB04821"/>
    <w:rsid w:val="1B062777"/>
    <w:rsid w:val="1B552474"/>
    <w:rsid w:val="1B850BA3"/>
    <w:rsid w:val="1BE55780"/>
    <w:rsid w:val="1C727733"/>
    <w:rsid w:val="1DE200FC"/>
    <w:rsid w:val="1DF4384C"/>
    <w:rsid w:val="1E0F35FD"/>
    <w:rsid w:val="1E3208A2"/>
    <w:rsid w:val="1E3B3D7D"/>
    <w:rsid w:val="1F740E37"/>
    <w:rsid w:val="1FD83A4D"/>
    <w:rsid w:val="204F1116"/>
    <w:rsid w:val="21933ED0"/>
    <w:rsid w:val="21BA76AF"/>
    <w:rsid w:val="22540AEA"/>
    <w:rsid w:val="22E47DB4"/>
    <w:rsid w:val="2398615C"/>
    <w:rsid w:val="23A640F3"/>
    <w:rsid w:val="23FC5D5D"/>
    <w:rsid w:val="244069EC"/>
    <w:rsid w:val="24746A0A"/>
    <w:rsid w:val="24B70776"/>
    <w:rsid w:val="24FB2BA2"/>
    <w:rsid w:val="25221CD5"/>
    <w:rsid w:val="26054219"/>
    <w:rsid w:val="272256DE"/>
    <w:rsid w:val="290429B7"/>
    <w:rsid w:val="294C6836"/>
    <w:rsid w:val="29F638FE"/>
    <w:rsid w:val="29F93273"/>
    <w:rsid w:val="2A7B3072"/>
    <w:rsid w:val="2A7F1496"/>
    <w:rsid w:val="2ADE1F42"/>
    <w:rsid w:val="2CB52A85"/>
    <w:rsid w:val="2CB85117"/>
    <w:rsid w:val="2CEF1C57"/>
    <w:rsid w:val="2CFE2B46"/>
    <w:rsid w:val="2D2D27ED"/>
    <w:rsid w:val="2D442547"/>
    <w:rsid w:val="2D73119F"/>
    <w:rsid w:val="2DC72F38"/>
    <w:rsid w:val="2DEE065C"/>
    <w:rsid w:val="2E271C28"/>
    <w:rsid w:val="2E4761CA"/>
    <w:rsid w:val="2EF27146"/>
    <w:rsid w:val="2F0039C8"/>
    <w:rsid w:val="2F2C0AAA"/>
    <w:rsid w:val="2F68517A"/>
    <w:rsid w:val="2FC91F7B"/>
    <w:rsid w:val="2FC93D8C"/>
    <w:rsid w:val="30584428"/>
    <w:rsid w:val="30A41CDD"/>
    <w:rsid w:val="30B3151C"/>
    <w:rsid w:val="311904DA"/>
    <w:rsid w:val="317C66B2"/>
    <w:rsid w:val="321C2686"/>
    <w:rsid w:val="326171B0"/>
    <w:rsid w:val="32696CB3"/>
    <w:rsid w:val="328072F8"/>
    <w:rsid w:val="329B351E"/>
    <w:rsid w:val="32F8608A"/>
    <w:rsid w:val="33483CE1"/>
    <w:rsid w:val="33A71DF5"/>
    <w:rsid w:val="33F46A50"/>
    <w:rsid w:val="348C2A7F"/>
    <w:rsid w:val="35AE3B95"/>
    <w:rsid w:val="3673678A"/>
    <w:rsid w:val="36B70A00"/>
    <w:rsid w:val="376470A6"/>
    <w:rsid w:val="37B67692"/>
    <w:rsid w:val="37C53109"/>
    <w:rsid w:val="37E45033"/>
    <w:rsid w:val="394768D3"/>
    <w:rsid w:val="3992484C"/>
    <w:rsid w:val="39CE4343"/>
    <w:rsid w:val="39FC665F"/>
    <w:rsid w:val="3A3758E9"/>
    <w:rsid w:val="3A39662F"/>
    <w:rsid w:val="3AA45704"/>
    <w:rsid w:val="3AD47B17"/>
    <w:rsid w:val="3B163750"/>
    <w:rsid w:val="3C4A4A33"/>
    <w:rsid w:val="3CB532DF"/>
    <w:rsid w:val="3DD07269"/>
    <w:rsid w:val="3E567DB5"/>
    <w:rsid w:val="3EC73CC2"/>
    <w:rsid w:val="3F577E93"/>
    <w:rsid w:val="3FA0684A"/>
    <w:rsid w:val="40A86020"/>
    <w:rsid w:val="40FA52D2"/>
    <w:rsid w:val="41656734"/>
    <w:rsid w:val="41CF4F69"/>
    <w:rsid w:val="41F145CF"/>
    <w:rsid w:val="421900FF"/>
    <w:rsid w:val="435710D8"/>
    <w:rsid w:val="43830F8A"/>
    <w:rsid w:val="43F71859"/>
    <w:rsid w:val="440B1FCF"/>
    <w:rsid w:val="44ED12BA"/>
    <w:rsid w:val="45003B39"/>
    <w:rsid w:val="457F3BDB"/>
    <w:rsid w:val="48A63D00"/>
    <w:rsid w:val="490A73CB"/>
    <w:rsid w:val="493F4201"/>
    <w:rsid w:val="4BC44B03"/>
    <w:rsid w:val="4C4F6AC2"/>
    <w:rsid w:val="4C594FCF"/>
    <w:rsid w:val="4C6D5035"/>
    <w:rsid w:val="4DE337CA"/>
    <w:rsid w:val="4E3E78C1"/>
    <w:rsid w:val="4EEE08A8"/>
    <w:rsid w:val="4FBB1753"/>
    <w:rsid w:val="500273E3"/>
    <w:rsid w:val="51926F5F"/>
    <w:rsid w:val="532B7D09"/>
    <w:rsid w:val="53DD177F"/>
    <w:rsid w:val="53E72FF4"/>
    <w:rsid w:val="53F570B5"/>
    <w:rsid w:val="542B7D9D"/>
    <w:rsid w:val="5432082B"/>
    <w:rsid w:val="54FC3FAA"/>
    <w:rsid w:val="55283DE6"/>
    <w:rsid w:val="55825E81"/>
    <w:rsid w:val="55A13C51"/>
    <w:rsid w:val="55A75279"/>
    <w:rsid w:val="55F80B6C"/>
    <w:rsid w:val="56474190"/>
    <w:rsid w:val="56F94F32"/>
    <w:rsid w:val="56FC4BFA"/>
    <w:rsid w:val="572F03DF"/>
    <w:rsid w:val="57A734BA"/>
    <w:rsid w:val="57F4674A"/>
    <w:rsid w:val="580B5C16"/>
    <w:rsid w:val="581430C1"/>
    <w:rsid w:val="58C55DB3"/>
    <w:rsid w:val="591744C4"/>
    <w:rsid w:val="592449B5"/>
    <w:rsid w:val="59814DAD"/>
    <w:rsid w:val="59847295"/>
    <w:rsid w:val="5A715D66"/>
    <w:rsid w:val="5A7522AC"/>
    <w:rsid w:val="5AFA3DD1"/>
    <w:rsid w:val="5BB52DD0"/>
    <w:rsid w:val="5BDD6334"/>
    <w:rsid w:val="5BF907F8"/>
    <w:rsid w:val="5C0351D3"/>
    <w:rsid w:val="5C347199"/>
    <w:rsid w:val="5CED092E"/>
    <w:rsid w:val="5D0E3E30"/>
    <w:rsid w:val="5D357F49"/>
    <w:rsid w:val="5DFF23C8"/>
    <w:rsid w:val="5ED622A7"/>
    <w:rsid w:val="5F09644F"/>
    <w:rsid w:val="5F2245CD"/>
    <w:rsid w:val="5F37680C"/>
    <w:rsid w:val="5FFB3580"/>
    <w:rsid w:val="612C42B4"/>
    <w:rsid w:val="61422B70"/>
    <w:rsid w:val="6175135D"/>
    <w:rsid w:val="619A0388"/>
    <w:rsid w:val="61F21D91"/>
    <w:rsid w:val="62254463"/>
    <w:rsid w:val="63620560"/>
    <w:rsid w:val="63AA3AEB"/>
    <w:rsid w:val="63BC5275"/>
    <w:rsid w:val="64415E5C"/>
    <w:rsid w:val="644942A5"/>
    <w:rsid w:val="64840019"/>
    <w:rsid w:val="66BE0EE4"/>
    <w:rsid w:val="67931B01"/>
    <w:rsid w:val="67F25DC8"/>
    <w:rsid w:val="68A54CAE"/>
    <w:rsid w:val="68E516A1"/>
    <w:rsid w:val="694A0650"/>
    <w:rsid w:val="698E4D30"/>
    <w:rsid w:val="6A462E5B"/>
    <w:rsid w:val="6AEB1DF7"/>
    <w:rsid w:val="6AFE5E3B"/>
    <w:rsid w:val="6B6C44DF"/>
    <w:rsid w:val="6BFF59B7"/>
    <w:rsid w:val="6C121455"/>
    <w:rsid w:val="6C1B3F04"/>
    <w:rsid w:val="6C2508DE"/>
    <w:rsid w:val="6CA1608B"/>
    <w:rsid w:val="6CDA240B"/>
    <w:rsid w:val="6D48150A"/>
    <w:rsid w:val="6DD52FC3"/>
    <w:rsid w:val="6F273625"/>
    <w:rsid w:val="6F7947F8"/>
    <w:rsid w:val="6FDA41D9"/>
    <w:rsid w:val="6FDC1B6B"/>
    <w:rsid w:val="6FFE7D34"/>
    <w:rsid w:val="70362B21"/>
    <w:rsid w:val="70D94A29"/>
    <w:rsid w:val="710F338C"/>
    <w:rsid w:val="714D7E91"/>
    <w:rsid w:val="71DC3720"/>
    <w:rsid w:val="71FB3442"/>
    <w:rsid w:val="72394D0A"/>
    <w:rsid w:val="728156EB"/>
    <w:rsid w:val="73334BBC"/>
    <w:rsid w:val="73492ECA"/>
    <w:rsid w:val="73A17354"/>
    <w:rsid w:val="74CF1C9F"/>
    <w:rsid w:val="75001FC5"/>
    <w:rsid w:val="7614406A"/>
    <w:rsid w:val="7693567A"/>
    <w:rsid w:val="76E64DE2"/>
    <w:rsid w:val="772464C5"/>
    <w:rsid w:val="784821F9"/>
    <w:rsid w:val="78946553"/>
    <w:rsid w:val="79F11042"/>
    <w:rsid w:val="7A0529FD"/>
    <w:rsid w:val="7A39580D"/>
    <w:rsid w:val="7A465643"/>
    <w:rsid w:val="7AC503BA"/>
    <w:rsid w:val="7AE43702"/>
    <w:rsid w:val="7B0B4DCF"/>
    <w:rsid w:val="7B455F61"/>
    <w:rsid w:val="7B55335C"/>
    <w:rsid w:val="7B790EAD"/>
    <w:rsid w:val="7B82079D"/>
    <w:rsid w:val="7BB11198"/>
    <w:rsid w:val="7C12032A"/>
    <w:rsid w:val="7CA94117"/>
    <w:rsid w:val="7CBE54AF"/>
    <w:rsid w:val="7CC62C6C"/>
    <w:rsid w:val="7D274066"/>
    <w:rsid w:val="7DE36B2C"/>
    <w:rsid w:val="7DEB216B"/>
    <w:rsid w:val="7E3428F1"/>
    <w:rsid w:val="7E613CEA"/>
    <w:rsid w:val="7F4F43BD"/>
    <w:rsid w:val="7FEE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5"/>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37"/>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0"/>
    <w:autoRedefine/>
    <w:qFormat/>
    <w:uiPriority w:val="99"/>
    <w:pPr>
      <w:shd w:val="clear" w:color="auto" w:fill="000080"/>
    </w:pPr>
    <w:rPr>
      <w:rFonts w:ascii="Times New Roman" w:hAnsi="Times New Roman" w:cs="Times New Roman"/>
      <w:kern w:val="0"/>
      <w:sz w:val="18"/>
      <w:szCs w:val="18"/>
    </w:rPr>
  </w:style>
  <w:style w:type="paragraph" w:styleId="6">
    <w:name w:val="annotation text"/>
    <w:basedOn w:val="1"/>
    <w:link w:val="58"/>
    <w:autoRedefine/>
    <w:unhideWhenUsed/>
    <w:qFormat/>
    <w:uiPriority w:val="0"/>
    <w:pPr>
      <w:jc w:val="left"/>
    </w:pPr>
  </w:style>
  <w:style w:type="paragraph" w:styleId="7">
    <w:name w:val="Body Text"/>
    <w:basedOn w:val="1"/>
    <w:link w:val="70"/>
    <w:autoRedefine/>
    <w:semiHidden/>
    <w:unhideWhenUsed/>
    <w:qFormat/>
    <w:uiPriority w:val="0"/>
    <w:pPr>
      <w:spacing w:after="120"/>
    </w:pPr>
  </w:style>
  <w:style w:type="paragraph" w:styleId="8">
    <w:name w:val="Body Text Indent"/>
    <w:basedOn w:val="1"/>
    <w:link w:val="51"/>
    <w:autoRedefine/>
    <w:unhideWhenUsed/>
    <w:qFormat/>
    <w:uiPriority w:val="0"/>
    <w:pPr>
      <w:spacing w:after="120"/>
      <w:ind w:left="420" w:leftChars="200"/>
    </w:pPr>
    <w:rPr>
      <w:rFonts w:ascii="Times New Roman" w:hAnsi="Times New Roman" w:cs="Times New Roman"/>
      <w:kern w:val="0"/>
      <w:sz w:val="20"/>
      <w:szCs w:val="24"/>
    </w:rPr>
  </w:style>
  <w:style w:type="paragraph" w:styleId="9">
    <w:name w:val="Plain Text"/>
    <w:basedOn w:val="1"/>
    <w:link w:val="54"/>
    <w:autoRedefine/>
    <w:unhideWhenUsed/>
    <w:qFormat/>
    <w:uiPriority w:val="0"/>
    <w:rPr>
      <w:rFonts w:ascii="宋体" w:hAnsi="Courier New" w:cs="Times New Roman"/>
      <w:kern w:val="0"/>
      <w:sz w:val="20"/>
      <w:szCs w:val="20"/>
    </w:rPr>
  </w:style>
  <w:style w:type="paragraph" w:styleId="10">
    <w:name w:val="Balloon Text"/>
    <w:basedOn w:val="1"/>
    <w:link w:val="34"/>
    <w:autoRedefine/>
    <w:unhideWhenUsed/>
    <w:qFormat/>
    <w:uiPriority w:val="99"/>
    <w:rPr>
      <w:sz w:val="18"/>
      <w:szCs w:val="18"/>
    </w:r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4">
    <w:name w:val="Normal (Web)"/>
    <w:basedOn w:val="1"/>
    <w:qFormat/>
    <w:uiPriority w:val="99"/>
    <w:pPr>
      <w:spacing w:beforeAutospacing="1" w:afterAutospacing="1"/>
      <w:jc w:val="left"/>
    </w:pPr>
    <w:rPr>
      <w:rFonts w:cs="Times New Roman"/>
      <w:kern w:val="0"/>
      <w:sz w:val="24"/>
    </w:rPr>
  </w:style>
  <w:style w:type="paragraph" w:styleId="15">
    <w:name w:val="Title"/>
    <w:basedOn w:val="1"/>
    <w:next w:val="1"/>
    <w:link w:val="41"/>
    <w:autoRedefine/>
    <w:qFormat/>
    <w:uiPriority w:val="10"/>
    <w:pPr>
      <w:spacing w:before="240" w:after="60"/>
      <w:jc w:val="center"/>
      <w:outlineLvl w:val="0"/>
    </w:pPr>
    <w:rPr>
      <w:rFonts w:ascii="Cambria" w:hAnsi="Cambria" w:cs="Times New Roman"/>
      <w:b/>
      <w:kern w:val="0"/>
      <w:sz w:val="32"/>
      <w:szCs w:val="20"/>
    </w:rPr>
  </w:style>
  <w:style w:type="paragraph" w:styleId="16">
    <w:name w:val="annotation subject"/>
    <w:basedOn w:val="6"/>
    <w:next w:val="6"/>
    <w:link w:val="47"/>
    <w:autoRedefine/>
    <w:unhideWhenUsed/>
    <w:qFormat/>
    <w:uiPriority w:val="99"/>
    <w:rPr>
      <w:rFonts w:ascii="Times New Roman" w:hAnsi="Times New Roman" w:cs="Times New Roman"/>
      <w:kern w:val="0"/>
      <w:sz w:val="20"/>
      <w:szCs w:val="20"/>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autoRedefine/>
    <w:qFormat/>
    <w:uiPriority w:val="22"/>
    <w:rPr>
      <w:b/>
    </w:rPr>
  </w:style>
  <w:style w:type="character" w:styleId="21">
    <w:name w:val="page number"/>
    <w:basedOn w:val="19"/>
    <w:autoRedefine/>
    <w:qFormat/>
    <w:uiPriority w:val="99"/>
    <w:rPr>
      <w:rFonts w:cs="Times New Roman"/>
    </w:rPr>
  </w:style>
  <w:style w:type="character" w:styleId="22">
    <w:name w:val="Hyperlink"/>
    <w:autoRedefine/>
    <w:qFormat/>
    <w:uiPriority w:val="99"/>
    <w:rPr>
      <w:color w:val="0000FF"/>
      <w:u w:val="single"/>
    </w:rPr>
  </w:style>
  <w:style w:type="character" w:styleId="23">
    <w:name w:val="annotation reference"/>
    <w:autoRedefine/>
    <w:unhideWhenUsed/>
    <w:qFormat/>
    <w:uiPriority w:val="99"/>
    <w:rPr>
      <w:sz w:val="21"/>
    </w:rPr>
  </w:style>
  <w:style w:type="paragraph" w:customStyle="1" w:styleId="24">
    <w:name w:val="列出段落1"/>
    <w:basedOn w:val="1"/>
    <w:qFormat/>
    <w:uiPriority w:val="34"/>
    <w:pPr>
      <w:ind w:firstLine="420" w:firstLineChars="200"/>
    </w:pPr>
  </w:style>
  <w:style w:type="paragraph" w:customStyle="1" w:styleId="25">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6">
    <w:name w:val="样式1"/>
    <w:basedOn w:val="1"/>
    <w:autoRedefine/>
    <w:qFormat/>
    <w:uiPriority w:val="0"/>
    <w:rPr>
      <w:rFonts w:ascii="Times New Roman" w:hAnsi="Times New Roman" w:cs="Times New Roman"/>
      <w:szCs w:val="24"/>
    </w:rPr>
  </w:style>
  <w:style w:type="paragraph" w:customStyle="1" w:styleId="27">
    <w:name w:val="Char1 Char Char Char Char Char Char"/>
    <w:basedOn w:val="1"/>
    <w:autoRedefine/>
    <w:qFormat/>
    <w:uiPriority w:val="0"/>
    <w:pPr>
      <w:widowControl/>
      <w:spacing w:after="160" w:line="240" w:lineRule="exact"/>
      <w:jc w:val="left"/>
    </w:pPr>
    <w:rPr>
      <w:rFonts w:ascii="Times New Roman" w:hAnsi="Times New Roman" w:cs="Times New Roman"/>
      <w:szCs w:val="24"/>
    </w:rPr>
  </w:style>
  <w:style w:type="paragraph" w:customStyle="1" w:styleId="28">
    <w:name w:val="SF正文 Char"/>
    <w:basedOn w:val="1"/>
    <w:autoRedefine/>
    <w:qFormat/>
    <w:uiPriority w:val="0"/>
    <w:pPr>
      <w:ind w:firstLine="200" w:firstLineChars="200"/>
    </w:pPr>
    <w:rPr>
      <w:rFonts w:ascii="Century Gothic" w:hAnsi="Century Gothic" w:cs="Times New Roman"/>
      <w:sz w:val="24"/>
      <w:szCs w:val="24"/>
    </w:rPr>
  </w:style>
  <w:style w:type="paragraph" w:customStyle="1" w:styleId="29">
    <w:name w:val="_Style 6"/>
    <w:basedOn w:val="1"/>
    <w:autoRedefine/>
    <w:qFormat/>
    <w:uiPriority w:val="0"/>
    <w:pPr>
      <w:widowControl/>
      <w:spacing w:after="100" w:afterAutospacing="1" w:line="240" w:lineRule="exact"/>
      <w:jc w:val="left"/>
    </w:pPr>
    <w:rPr>
      <w:rFonts w:ascii="Times New Roman" w:hAnsi="Times New Roman" w:cs="Times New Roman"/>
      <w:szCs w:val="24"/>
    </w:rPr>
  </w:style>
  <w:style w:type="paragraph" w:customStyle="1" w:styleId="30">
    <w:name w:val="列出段落11"/>
    <w:basedOn w:val="1"/>
    <w:link w:val="46"/>
    <w:autoRedefine/>
    <w:qFormat/>
    <w:uiPriority w:val="0"/>
    <w:pPr>
      <w:ind w:firstLine="420" w:firstLineChars="200"/>
    </w:pPr>
    <w:rPr>
      <w:rFonts w:ascii="Times New Roman" w:hAnsi="Times New Roman" w:cs="Times New Roman"/>
      <w:kern w:val="0"/>
      <w:sz w:val="24"/>
      <w:szCs w:val="20"/>
    </w:rPr>
  </w:style>
  <w:style w:type="paragraph" w:customStyle="1" w:styleId="31">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32">
    <w:name w:val="页眉 字符"/>
    <w:link w:val="12"/>
    <w:qFormat/>
    <w:uiPriority w:val="99"/>
    <w:rPr>
      <w:sz w:val="18"/>
      <w:szCs w:val="18"/>
    </w:rPr>
  </w:style>
  <w:style w:type="character" w:customStyle="1" w:styleId="33">
    <w:name w:val="页脚 字符"/>
    <w:link w:val="11"/>
    <w:autoRedefine/>
    <w:qFormat/>
    <w:uiPriority w:val="99"/>
    <w:rPr>
      <w:sz w:val="18"/>
      <w:szCs w:val="18"/>
    </w:rPr>
  </w:style>
  <w:style w:type="character" w:customStyle="1" w:styleId="34">
    <w:name w:val="批注框文本 字符1"/>
    <w:link w:val="10"/>
    <w:autoRedefine/>
    <w:semiHidden/>
    <w:qFormat/>
    <w:uiPriority w:val="99"/>
    <w:rPr>
      <w:rFonts w:ascii="Calibri" w:hAnsi="Calibri" w:eastAsia="宋体" w:cs="黑体"/>
      <w:kern w:val="2"/>
      <w:sz w:val="18"/>
      <w:szCs w:val="18"/>
    </w:rPr>
  </w:style>
  <w:style w:type="character" w:customStyle="1" w:styleId="35">
    <w:name w:val="标题 1 字符"/>
    <w:link w:val="2"/>
    <w:autoRedefine/>
    <w:qFormat/>
    <w:uiPriority w:val="9"/>
    <w:rPr>
      <w:b/>
      <w:bCs/>
      <w:kern w:val="44"/>
      <w:sz w:val="44"/>
      <w:szCs w:val="44"/>
    </w:rPr>
  </w:style>
  <w:style w:type="character" w:customStyle="1" w:styleId="36">
    <w:name w:val="标题 2 Char"/>
    <w:semiHidden/>
    <w:qFormat/>
    <w:uiPriority w:val="9"/>
    <w:rPr>
      <w:rFonts w:ascii="Cambria" w:hAnsi="Cambria" w:eastAsia="宋体" w:cs="黑体"/>
      <w:b/>
      <w:bCs/>
      <w:kern w:val="2"/>
      <w:sz w:val="32"/>
      <w:szCs w:val="32"/>
    </w:rPr>
  </w:style>
  <w:style w:type="character" w:customStyle="1" w:styleId="37">
    <w:name w:val="标题 3 字符"/>
    <w:link w:val="4"/>
    <w:autoRedefine/>
    <w:qFormat/>
    <w:uiPriority w:val="9"/>
    <w:rPr>
      <w:rFonts w:ascii="宋体" w:hAnsi="宋体"/>
      <w:b/>
      <w:sz w:val="27"/>
      <w:szCs w:val="27"/>
    </w:rPr>
  </w:style>
  <w:style w:type="character" w:customStyle="1" w:styleId="38">
    <w:name w:val="批注框文本 字符"/>
    <w:autoRedefine/>
    <w:semiHidden/>
    <w:qFormat/>
    <w:uiPriority w:val="0"/>
    <w:rPr>
      <w:kern w:val="2"/>
      <w:sz w:val="18"/>
      <w:szCs w:val="18"/>
    </w:rPr>
  </w:style>
  <w:style w:type="character" w:customStyle="1" w:styleId="39">
    <w:name w:val="标题 Char"/>
    <w:qFormat/>
    <w:uiPriority w:val="10"/>
    <w:rPr>
      <w:rFonts w:ascii="Cambria" w:hAnsi="Cambria" w:eastAsia="宋体" w:cs="Times New Roman"/>
      <w:b/>
      <w:bCs/>
      <w:sz w:val="32"/>
      <w:szCs w:val="32"/>
    </w:rPr>
  </w:style>
  <w:style w:type="character" w:customStyle="1" w:styleId="40">
    <w:name w:val="文档结构图 字符"/>
    <w:link w:val="5"/>
    <w:autoRedefine/>
    <w:qFormat/>
    <w:uiPriority w:val="99"/>
    <w:rPr>
      <w:sz w:val="18"/>
      <w:szCs w:val="18"/>
      <w:shd w:val="clear" w:color="auto" w:fill="000080"/>
    </w:rPr>
  </w:style>
  <w:style w:type="character" w:customStyle="1" w:styleId="41">
    <w:name w:val="标题 字符"/>
    <w:link w:val="15"/>
    <w:autoRedefine/>
    <w:qFormat/>
    <w:locked/>
    <w:uiPriority w:val="10"/>
    <w:rPr>
      <w:rFonts w:ascii="Cambria" w:hAnsi="Cambria"/>
      <w:b/>
      <w:sz w:val="32"/>
    </w:rPr>
  </w:style>
  <w:style w:type="character" w:customStyle="1" w:styleId="42">
    <w:name w:val="HTML 预设格式 字符"/>
    <w:link w:val="13"/>
    <w:autoRedefine/>
    <w:qFormat/>
    <w:uiPriority w:val="0"/>
    <w:rPr>
      <w:rFonts w:ascii="Courier New" w:hAnsi="Courier New" w:cs="Courier New"/>
    </w:rPr>
  </w:style>
  <w:style w:type="character" w:customStyle="1" w:styleId="43">
    <w:name w:val="正文文本缩进 Char"/>
    <w:basedOn w:val="19"/>
    <w:autoRedefine/>
    <w:semiHidden/>
    <w:qFormat/>
    <w:uiPriority w:val="99"/>
  </w:style>
  <w:style w:type="character" w:customStyle="1" w:styleId="44">
    <w:name w:val="批注主题 Char"/>
    <w:autoRedefine/>
    <w:semiHidden/>
    <w:qFormat/>
    <w:uiPriority w:val="99"/>
    <w:rPr>
      <w:b/>
      <w:bCs/>
    </w:rPr>
  </w:style>
  <w:style w:type="character" w:customStyle="1" w:styleId="45">
    <w:name w:val="标题 2 字符"/>
    <w:link w:val="3"/>
    <w:autoRedefine/>
    <w:qFormat/>
    <w:uiPriority w:val="9"/>
    <w:rPr>
      <w:rFonts w:ascii="Cambria" w:hAnsi="Cambria"/>
      <w:b/>
      <w:bCs/>
      <w:sz w:val="32"/>
      <w:szCs w:val="32"/>
    </w:rPr>
  </w:style>
  <w:style w:type="character" w:customStyle="1" w:styleId="46">
    <w:name w:val="列出段落 Char"/>
    <w:link w:val="30"/>
    <w:autoRedefine/>
    <w:qFormat/>
    <w:locked/>
    <w:uiPriority w:val="0"/>
    <w:rPr>
      <w:sz w:val="24"/>
    </w:rPr>
  </w:style>
  <w:style w:type="character" w:customStyle="1" w:styleId="47">
    <w:name w:val="批注主题 字符"/>
    <w:link w:val="16"/>
    <w:autoRedefine/>
    <w:qFormat/>
    <w:locked/>
    <w:uiPriority w:val="99"/>
  </w:style>
  <w:style w:type="character" w:customStyle="1" w:styleId="48">
    <w:name w:val="HTML 预设格式 Char"/>
    <w:qFormat/>
    <w:uiPriority w:val="0"/>
    <w:rPr>
      <w:rFonts w:ascii="Courier New" w:hAnsi="Courier New" w:cs="Courier New"/>
      <w:sz w:val="20"/>
      <w:szCs w:val="20"/>
    </w:rPr>
  </w:style>
  <w:style w:type="character" w:customStyle="1" w:styleId="49">
    <w:name w:val="文档结构图 Char"/>
    <w:semiHidden/>
    <w:qFormat/>
    <w:uiPriority w:val="99"/>
    <w:rPr>
      <w:rFonts w:ascii="宋体" w:eastAsia="宋体"/>
      <w:sz w:val="18"/>
      <w:szCs w:val="18"/>
    </w:rPr>
  </w:style>
  <w:style w:type="character" w:customStyle="1" w:styleId="50">
    <w:name w:val="批注文字 Char"/>
    <w:basedOn w:val="19"/>
    <w:autoRedefine/>
    <w:qFormat/>
    <w:uiPriority w:val="0"/>
  </w:style>
  <w:style w:type="character" w:customStyle="1" w:styleId="51">
    <w:name w:val="正文文本缩进 字符"/>
    <w:link w:val="8"/>
    <w:autoRedefine/>
    <w:qFormat/>
    <w:uiPriority w:val="0"/>
    <w:rPr>
      <w:szCs w:val="24"/>
    </w:rPr>
  </w:style>
  <w:style w:type="character" w:customStyle="1" w:styleId="52">
    <w:name w:val="页脚 Char1"/>
    <w:autoRedefine/>
    <w:qFormat/>
    <w:locked/>
    <w:uiPriority w:val="99"/>
    <w:rPr>
      <w:sz w:val="18"/>
    </w:rPr>
  </w:style>
  <w:style w:type="character" w:customStyle="1" w:styleId="53">
    <w:name w:val="批注框文本 Char1"/>
    <w:autoRedefine/>
    <w:qFormat/>
    <w:uiPriority w:val="99"/>
    <w:rPr>
      <w:sz w:val="18"/>
      <w:szCs w:val="18"/>
    </w:rPr>
  </w:style>
  <w:style w:type="character" w:customStyle="1" w:styleId="54">
    <w:name w:val="纯文本 字符"/>
    <w:link w:val="9"/>
    <w:autoRedefine/>
    <w:qFormat/>
    <w:uiPriority w:val="0"/>
    <w:rPr>
      <w:rFonts w:ascii="宋体" w:hAnsi="Courier New"/>
    </w:rPr>
  </w:style>
  <w:style w:type="character" w:customStyle="1" w:styleId="55">
    <w:name w:val="纯文本 Char"/>
    <w:autoRedefine/>
    <w:semiHidden/>
    <w:qFormat/>
    <w:uiPriority w:val="99"/>
    <w:rPr>
      <w:rFonts w:ascii="宋体" w:hAnsi="Courier New" w:eastAsia="宋体" w:cs="Courier New"/>
      <w:szCs w:val="21"/>
    </w:rPr>
  </w:style>
  <w:style w:type="character" w:customStyle="1" w:styleId="56">
    <w:name w:val="批注文字 Char1"/>
    <w:autoRedefine/>
    <w:qFormat/>
    <w:locked/>
    <w:uiPriority w:val="99"/>
    <w:rPr>
      <w:sz w:val="24"/>
    </w:rPr>
  </w:style>
  <w:style w:type="character" w:customStyle="1" w:styleId="57">
    <w:name w:val="页眉 Char1"/>
    <w:autoRedefine/>
    <w:qFormat/>
    <w:locked/>
    <w:uiPriority w:val="99"/>
    <w:rPr>
      <w:rFonts w:ascii="Calibri" w:hAnsi="Calibri" w:eastAsia="宋体"/>
      <w:sz w:val="18"/>
    </w:rPr>
  </w:style>
  <w:style w:type="character" w:customStyle="1" w:styleId="58">
    <w:name w:val="批注文字 字符"/>
    <w:link w:val="6"/>
    <w:autoRedefine/>
    <w:qFormat/>
    <w:uiPriority w:val="0"/>
    <w:rPr>
      <w:rFonts w:ascii="Calibri" w:hAnsi="Calibri" w:eastAsia="宋体" w:cs="黑体"/>
      <w:kern w:val="2"/>
      <w:sz w:val="21"/>
      <w:szCs w:val="22"/>
    </w:rPr>
  </w:style>
  <w:style w:type="character" w:customStyle="1" w:styleId="59">
    <w:name w:val="批注主题 Char2"/>
    <w:autoRedefine/>
    <w:semiHidden/>
    <w:qFormat/>
    <w:uiPriority w:val="99"/>
    <w:rPr>
      <w:rFonts w:ascii="Calibri" w:hAnsi="Calibri" w:eastAsia="宋体" w:cs="黑体"/>
      <w:b/>
      <w:bCs/>
      <w:kern w:val="2"/>
      <w:sz w:val="21"/>
      <w:szCs w:val="22"/>
    </w:rPr>
  </w:style>
  <w:style w:type="character" w:customStyle="1" w:styleId="60">
    <w:name w:val="正文文本缩进 Char2"/>
    <w:autoRedefine/>
    <w:semiHidden/>
    <w:qFormat/>
    <w:uiPriority w:val="99"/>
    <w:rPr>
      <w:rFonts w:ascii="Calibri" w:hAnsi="Calibri" w:eastAsia="宋体" w:cs="黑体"/>
      <w:kern w:val="2"/>
      <w:sz w:val="21"/>
      <w:szCs w:val="22"/>
    </w:rPr>
  </w:style>
  <w:style w:type="character" w:customStyle="1" w:styleId="61">
    <w:name w:val="纯文本 Char2"/>
    <w:autoRedefine/>
    <w:semiHidden/>
    <w:qFormat/>
    <w:uiPriority w:val="99"/>
    <w:rPr>
      <w:rFonts w:ascii="宋体" w:hAnsi="Courier New" w:cs="Courier New"/>
      <w:kern w:val="2"/>
      <w:sz w:val="21"/>
      <w:szCs w:val="21"/>
    </w:rPr>
  </w:style>
  <w:style w:type="character" w:customStyle="1" w:styleId="62">
    <w:name w:val="HTML 预设格式 Char2"/>
    <w:semiHidden/>
    <w:qFormat/>
    <w:uiPriority w:val="99"/>
    <w:rPr>
      <w:rFonts w:ascii="Courier New" w:hAnsi="Courier New" w:eastAsia="宋体" w:cs="Courier New"/>
      <w:kern w:val="2"/>
    </w:rPr>
  </w:style>
  <w:style w:type="character" w:customStyle="1" w:styleId="63">
    <w:name w:val="标题 Char2"/>
    <w:autoRedefine/>
    <w:qFormat/>
    <w:uiPriority w:val="10"/>
    <w:rPr>
      <w:rFonts w:ascii="Cambria" w:hAnsi="Cambria" w:cs="黑体"/>
      <w:b/>
      <w:bCs/>
      <w:kern w:val="2"/>
      <w:sz w:val="32"/>
      <w:szCs w:val="32"/>
    </w:rPr>
  </w:style>
  <w:style w:type="character" w:customStyle="1" w:styleId="64">
    <w:name w:val="文档结构图 Char2"/>
    <w:autoRedefine/>
    <w:semiHidden/>
    <w:qFormat/>
    <w:uiPriority w:val="99"/>
    <w:rPr>
      <w:rFonts w:ascii="宋体" w:hAnsi="Calibri" w:cs="黑体"/>
      <w:kern w:val="2"/>
      <w:sz w:val="18"/>
      <w:szCs w:val="18"/>
    </w:rPr>
  </w:style>
  <w:style w:type="table" w:customStyle="1" w:styleId="65">
    <w:name w:val="网格型1"/>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6">
    <w:name w:val="List Paragraph"/>
    <w:basedOn w:val="1"/>
    <w:autoRedefine/>
    <w:qFormat/>
    <w:uiPriority w:val="99"/>
    <w:pPr>
      <w:ind w:firstLine="420" w:firstLineChars="200"/>
    </w:pPr>
  </w:style>
  <w:style w:type="paragraph" w:customStyle="1" w:styleId="67">
    <w:name w:val="圈码样式"/>
    <w:basedOn w:val="66"/>
    <w:link w:val="68"/>
    <w:autoRedefine/>
    <w:qFormat/>
    <w:uiPriority w:val="0"/>
    <w:pPr>
      <w:ind w:firstLine="0" w:firstLineChars="0"/>
    </w:pPr>
    <w:rPr>
      <w:rFonts w:cs="Arial Unicode MS" w:asciiTheme="minorEastAsia" w:hAnsiTheme="minorEastAsia" w:eastAsiaTheme="minorEastAsia"/>
      <w:sz w:val="24"/>
    </w:rPr>
  </w:style>
  <w:style w:type="character" w:customStyle="1" w:styleId="68">
    <w:name w:val="圈码样式 Char"/>
    <w:basedOn w:val="19"/>
    <w:link w:val="67"/>
    <w:autoRedefine/>
    <w:qFormat/>
    <w:uiPriority w:val="0"/>
    <w:rPr>
      <w:rFonts w:cs="Arial Unicode MS" w:asciiTheme="minorEastAsia" w:hAnsiTheme="minorEastAsia" w:eastAsiaTheme="minorEastAsia"/>
      <w:kern w:val="2"/>
      <w:sz w:val="24"/>
      <w:szCs w:val="22"/>
    </w:rPr>
  </w:style>
  <w:style w:type="paragraph" w:customStyle="1" w:styleId="69">
    <w:name w:val="样式5"/>
    <w:basedOn w:val="1"/>
    <w:autoRedefine/>
    <w:qFormat/>
    <w:uiPriority w:val="0"/>
    <w:pPr>
      <w:adjustRightInd w:val="0"/>
      <w:snapToGrid w:val="0"/>
      <w:spacing w:line="310" w:lineRule="atLeast"/>
      <w:ind w:firstLine="425"/>
    </w:pPr>
    <w:rPr>
      <w:rFonts w:ascii="Arial" w:hAnsi="Arial" w:eastAsia="黑体" w:cs="Times New Roman"/>
      <w:szCs w:val="20"/>
    </w:rPr>
  </w:style>
  <w:style w:type="character" w:customStyle="1" w:styleId="70">
    <w:name w:val="正文文本 字符"/>
    <w:basedOn w:val="19"/>
    <w:link w:val="7"/>
    <w:autoRedefine/>
    <w:semiHidden/>
    <w:qFormat/>
    <w:uiPriority w:val="0"/>
    <w:rPr>
      <w:rFonts w:ascii="Calibri" w:hAnsi="Calibri" w:cs="黑体"/>
      <w:kern w:val="2"/>
      <w:sz w:val="21"/>
      <w:szCs w:val="22"/>
    </w:rPr>
  </w:style>
  <w:style w:type="paragraph" w:customStyle="1" w:styleId="71">
    <w:name w:val="_Style 10"/>
    <w:basedOn w:val="1"/>
    <w:autoRedefine/>
    <w:qFormat/>
    <w:uiPriority w:val="0"/>
    <w:pPr>
      <w:widowControl/>
      <w:spacing w:after="160" w:line="240" w:lineRule="exact"/>
      <w:jc w:val="left"/>
    </w:pPr>
    <w:rPr>
      <w:rFonts w:ascii="Times New Roman" w:hAnsi="Times New Roman" w:cs="Times New Roman"/>
      <w:szCs w:val="24"/>
    </w:rPr>
  </w:style>
  <w:style w:type="paragraph" w:customStyle="1" w:styleId="72">
    <w:name w:val="Char Char3"/>
    <w:basedOn w:val="1"/>
    <w:autoRedefine/>
    <w:semiHidden/>
    <w:qFormat/>
    <w:uiPriority w:val="0"/>
    <w:pPr>
      <w:widowControl/>
      <w:spacing w:after="160" w:line="240" w:lineRule="exact"/>
      <w:jc w:val="left"/>
    </w:pPr>
    <w:rPr>
      <w:rFonts w:ascii="Verdana" w:hAnsi="Verdana" w:cs="Times New Roman"/>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5FBCD-5FD7-438B-8394-640B82D5019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24</Pages>
  <Words>11940</Words>
  <Characters>12264</Characters>
  <Lines>150</Lines>
  <Paragraphs>42</Paragraphs>
  <TotalTime>24</TotalTime>
  <ScaleCrop>false</ScaleCrop>
  <LinksUpToDate>false</LinksUpToDate>
  <CharactersWithSpaces>12348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2022-07-01T14:28:00Z</dcterms:created>
  <dc:creator>未定义</dc:creator>
  <cp:lastModifiedBy>_Smileヾ淡莣c</cp:lastModifiedBy>
  <cp:lastPrinted>2022-10-13T07:14:00Z</cp:lastPrinted>
  <dcterms:modified xsi:type="dcterms:W3CDTF">2025-05-28T09:31:12Z</dcterms:modified>
  <dc:title>江苏省中等职业学校**类**专业指导性人才培养方案</dc:title>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RubyTemplateID">
    <vt:lpwstr>6</vt:lpwstr>
  </property>
  <property fmtid="{D5CDD505-2E9C-101B-9397-08002B2CF9AE}" pid="4" name="ICV">
    <vt:lpwstr>521EA883D96D4365A8BDDC9EE13E2475</vt:lpwstr>
  </property>
  <property fmtid="{D5CDD505-2E9C-101B-9397-08002B2CF9AE}" pid="5" name="KSOTemplateDocerSaveRecord">
    <vt:lpwstr>eyJoZGlkIjoiMzJhNjU2ZWQ5NDRjZTgxMzcwNzM4YzA4MjExMGRjZDAiLCJ1c2VySWQiOiIyMDQzNjk4MDYifQ==</vt:lpwstr>
  </property>
</Properties>
</file>