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AC34E">
      <w:pPr>
        <w:spacing w:line="1000" w:lineRule="exact"/>
        <w:jc w:val="center"/>
        <w:rPr>
          <w:rFonts w:ascii="黑体" w:hAnsi="黑体" w:eastAsia="黑体"/>
          <w:b/>
          <w:bCs/>
          <w:spacing w:val="20"/>
          <w:sz w:val="48"/>
          <w:szCs w:val="48"/>
        </w:rPr>
      </w:pPr>
    </w:p>
    <w:p w14:paraId="65BBBFC9">
      <w:pPr>
        <w:spacing w:line="1000" w:lineRule="exact"/>
        <w:jc w:val="center"/>
        <w:rPr>
          <w:rFonts w:ascii="黑体" w:hAnsi="黑体" w:eastAsia="黑体"/>
          <w:b/>
          <w:bCs/>
          <w:spacing w:val="20"/>
          <w:sz w:val="48"/>
          <w:szCs w:val="48"/>
        </w:rPr>
      </w:pPr>
      <w:r>
        <w:rPr>
          <w:rFonts w:hint="eastAsia" w:ascii="黑体" w:hAnsi="黑体" w:eastAsia="黑体"/>
          <w:b/>
          <w:bCs/>
          <w:spacing w:val="20"/>
          <w:sz w:val="48"/>
          <w:szCs w:val="48"/>
        </w:rPr>
        <w:t>扬州生活科技学校</w:t>
      </w:r>
    </w:p>
    <w:p w14:paraId="6BE15B61">
      <w:pPr>
        <w:spacing w:line="1000" w:lineRule="exact"/>
        <w:jc w:val="center"/>
        <w:rPr>
          <w:rFonts w:ascii="黑体" w:hAnsi="黑体" w:eastAsia="黑体"/>
          <w:b/>
          <w:bCs/>
          <w:sz w:val="48"/>
          <w:szCs w:val="48"/>
        </w:rPr>
      </w:pPr>
      <w:r>
        <w:rPr>
          <w:rFonts w:hint="eastAsia" w:ascii="黑体" w:hAnsi="黑体" w:eastAsia="黑体"/>
          <w:b/>
          <w:bCs/>
          <w:spacing w:val="50"/>
          <w:sz w:val="48"/>
          <w:szCs w:val="48"/>
        </w:rPr>
        <w:t>实施性人才培养方案审批表</w:t>
      </w:r>
    </w:p>
    <w:p w14:paraId="62EB62A5">
      <w:pPr>
        <w:jc w:val="center"/>
        <w:rPr>
          <w:b/>
          <w:bCs/>
          <w:sz w:val="36"/>
          <w:szCs w:val="36"/>
        </w:rPr>
      </w:pPr>
    </w:p>
    <w:p w14:paraId="33F3A972">
      <w:pPr>
        <w:jc w:val="center"/>
        <w:rPr>
          <w:b/>
          <w:bCs/>
          <w:sz w:val="36"/>
          <w:szCs w:val="36"/>
        </w:rPr>
      </w:pPr>
    </w:p>
    <w:p w14:paraId="03E6772C">
      <w:pPr>
        <w:jc w:val="center"/>
        <w:rPr>
          <w:b/>
          <w:bCs/>
          <w:sz w:val="36"/>
          <w:szCs w:val="36"/>
        </w:rPr>
      </w:pPr>
    </w:p>
    <w:p w14:paraId="08D1221E">
      <w:pPr>
        <w:jc w:val="center"/>
        <w:rPr>
          <w:b/>
          <w:bCs/>
          <w:sz w:val="36"/>
          <w:szCs w:val="36"/>
        </w:rPr>
      </w:pPr>
    </w:p>
    <w:p w14:paraId="674E6FCE">
      <w:pPr>
        <w:jc w:val="center"/>
        <w:rPr>
          <w:rFonts w:hint="eastAsia"/>
          <w:b/>
          <w:bCs/>
          <w:sz w:val="36"/>
          <w:szCs w:val="36"/>
        </w:rPr>
      </w:pPr>
    </w:p>
    <w:p w14:paraId="6078CF24">
      <w:pPr>
        <w:jc w:val="center"/>
        <w:rPr>
          <w:rFonts w:hint="eastAsia"/>
          <w:b/>
          <w:bCs/>
          <w:sz w:val="36"/>
          <w:szCs w:val="36"/>
        </w:rPr>
      </w:pPr>
    </w:p>
    <w:p w14:paraId="585A97B4">
      <w:pPr>
        <w:spacing w:line="800" w:lineRule="exact"/>
        <w:ind w:left="948" w:leftChars="450" w:hanging="3"/>
        <w:rPr>
          <w:rFonts w:ascii="黑体" w:hAnsi="黑体" w:eastAsia="黑体"/>
          <w:b/>
          <w:bCs/>
          <w:sz w:val="32"/>
          <w:szCs w:val="32"/>
          <w:u w:val="single"/>
        </w:rPr>
      </w:pPr>
      <w:r>
        <w:rPr>
          <w:rFonts w:hint="eastAsia" w:ascii="黑体" w:hAnsi="黑体" w:eastAsia="黑体"/>
          <w:b/>
          <w:bCs/>
          <w:sz w:val="32"/>
          <w:szCs w:val="32"/>
        </w:rPr>
        <w:t>专</w:t>
      </w:r>
      <w:r>
        <w:rPr>
          <w:rFonts w:ascii="黑体" w:hAnsi="黑体" w:eastAsia="黑体"/>
          <w:b/>
          <w:bCs/>
          <w:sz w:val="32"/>
          <w:szCs w:val="32"/>
        </w:rPr>
        <w:t xml:space="preserve"> </w:t>
      </w:r>
      <w:r>
        <w:rPr>
          <w:rFonts w:hint="eastAsia" w:ascii="黑体" w:hAnsi="黑体" w:eastAsia="黑体"/>
          <w:b/>
          <w:bCs/>
          <w:sz w:val="32"/>
          <w:szCs w:val="32"/>
        </w:rPr>
        <w:t>业</w:t>
      </w:r>
      <w:r>
        <w:rPr>
          <w:rFonts w:ascii="黑体" w:hAnsi="黑体" w:eastAsia="黑体"/>
          <w:b/>
          <w:bCs/>
          <w:sz w:val="32"/>
          <w:szCs w:val="32"/>
        </w:rPr>
        <w:t xml:space="preserve"> </w:t>
      </w:r>
      <w:r>
        <w:rPr>
          <w:rFonts w:hint="eastAsia" w:ascii="黑体" w:hAnsi="黑体" w:eastAsia="黑体"/>
          <w:b/>
          <w:bCs/>
          <w:sz w:val="32"/>
          <w:szCs w:val="32"/>
        </w:rPr>
        <w:t>名</w:t>
      </w:r>
      <w:r>
        <w:rPr>
          <w:rFonts w:ascii="黑体" w:hAnsi="黑体" w:eastAsia="黑体"/>
          <w:b/>
          <w:bCs/>
          <w:sz w:val="32"/>
          <w:szCs w:val="32"/>
        </w:rPr>
        <w:t xml:space="preserve"> </w:t>
      </w:r>
      <w:r>
        <w:rPr>
          <w:rFonts w:hint="eastAsia" w:ascii="黑体" w:hAnsi="黑体" w:eastAsia="黑体"/>
          <w:b/>
          <w:bCs/>
          <w:sz w:val="32"/>
          <w:szCs w:val="32"/>
        </w:rPr>
        <w:t>称：</w:t>
      </w:r>
      <w:r>
        <w:rPr>
          <w:rFonts w:ascii="黑体" w:hAnsi="黑体" w:eastAsia="黑体"/>
          <w:b/>
          <w:bCs/>
          <w:sz w:val="32"/>
          <w:szCs w:val="32"/>
          <w:u w:val="single"/>
        </w:rPr>
        <w:t xml:space="preserve"> </w:t>
      </w:r>
      <w:r>
        <w:rPr>
          <w:rFonts w:ascii="黑体" w:hAnsi="黑体" w:eastAsia="黑体"/>
          <w:bCs/>
          <w:sz w:val="32"/>
          <w:szCs w:val="32"/>
          <w:u w:val="single"/>
        </w:rPr>
        <w:t xml:space="preserve"> </w:t>
      </w:r>
      <w:r>
        <w:rPr>
          <w:rFonts w:ascii="黑体" w:hAnsi="黑体" w:eastAsia="黑体" w:cs="宋体"/>
          <w:bCs/>
          <w:sz w:val="32"/>
          <w:szCs w:val="32"/>
          <w:u w:val="single"/>
        </w:rPr>
        <w:t xml:space="preserve"> </w:t>
      </w:r>
      <w:r>
        <w:rPr>
          <w:rFonts w:hint="eastAsia" w:ascii="黑体" w:hAnsi="黑体" w:eastAsia="黑体" w:cs="宋体"/>
          <w:bCs/>
          <w:sz w:val="32"/>
          <w:szCs w:val="32"/>
          <w:u w:val="single"/>
        </w:rPr>
        <w:t xml:space="preserve"> </w:t>
      </w:r>
      <w:r>
        <w:rPr>
          <w:rFonts w:hint="eastAsia" w:ascii="黑体" w:hAnsi="黑体" w:eastAsia="黑体" w:cs="宋体"/>
          <w:bCs/>
          <w:sz w:val="32"/>
          <w:szCs w:val="32"/>
          <w:u w:val="single"/>
          <w:lang w:val="en-US" w:eastAsia="zh-CN"/>
        </w:rPr>
        <w:t xml:space="preserve"> </w:t>
      </w:r>
      <w:r>
        <w:rPr>
          <w:rFonts w:hint="eastAsia" w:ascii="黑体" w:hAnsi="黑体" w:eastAsia="黑体" w:cs="宋体"/>
          <w:bCs/>
          <w:sz w:val="32"/>
          <w:szCs w:val="32"/>
          <w:u w:val="single"/>
        </w:rPr>
        <w:t xml:space="preserve"> </w:t>
      </w:r>
      <w:r>
        <w:rPr>
          <w:rFonts w:hint="eastAsia" w:ascii="黑体" w:hAnsi="黑体" w:eastAsia="黑体" w:cs="宋体"/>
          <w:bCs/>
          <w:sz w:val="32"/>
          <w:szCs w:val="32"/>
          <w:u w:val="single"/>
          <w:lang w:val="en-US" w:eastAsia="zh-CN"/>
        </w:rPr>
        <w:t>计算机平面设计</w:t>
      </w:r>
      <w:r>
        <w:rPr>
          <w:rFonts w:ascii="黑体" w:hAnsi="黑体" w:eastAsia="黑体" w:cs="宋体"/>
          <w:b/>
          <w:bCs/>
          <w:sz w:val="32"/>
          <w:szCs w:val="32"/>
          <w:u w:val="single"/>
        </w:rPr>
        <w:t xml:space="preserve"> </w:t>
      </w:r>
      <w:r>
        <w:rPr>
          <w:rFonts w:hint="eastAsia" w:ascii="黑体" w:hAnsi="黑体" w:eastAsia="黑体" w:cs="宋体"/>
          <w:b/>
          <w:bCs/>
          <w:sz w:val="32"/>
          <w:szCs w:val="32"/>
          <w:u w:val="single"/>
        </w:rPr>
        <w:t xml:space="preserve">     </w:t>
      </w:r>
      <w:r>
        <w:rPr>
          <w:rFonts w:ascii="黑体" w:hAnsi="黑体" w:eastAsia="黑体" w:cs="宋体"/>
          <w:b/>
          <w:bCs/>
          <w:sz w:val="32"/>
          <w:szCs w:val="32"/>
          <w:u w:val="single"/>
        </w:rPr>
        <w:t xml:space="preserve"> </w:t>
      </w:r>
    </w:p>
    <w:p w14:paraId="714ABED8">
      <w:pPr>
        <w:spacing w:line="800" w:lineRule="exact"/>
        <w:ind w:left="948" w:leftChars="450" w:hanging="3"/>
        <w:rPr>
          <w:rFonts w:hint="eastAsia" w:ascii="黑体" w:hAnsi="黑体" w:eastAsia="黑体"/>
          <w:b/>
          <w:bCs/>
          <w:sz w:val="32"/>
          <w:szCs w:val="32"/>
        </w:rPr>
      </w:pPr>
      <w:r>
        <w:rPr>
          <w:rFonts w:hint="eastAsia" w:ascii="黑体" w:hAnsi="黑体" w:eastAsia="黑体"/>
          <w:b/>
          <w:bCs/>
          <w:sz w:val="32"/>
          <w:szCs w:val="32"/>
        </w:rPr>
        <w:t>专</w:t>
      </w:r>
      <w:r>
        <w:rPr>
          <w:rFonts w:ascii="黑体" w:hAnsi="黑体" w:eastAsia="黑体"/>
          <w:b/>
          <w:bCs/>
          <w:sz w:val="32"/>
          <w:szCs w:val="32"/>
        </w:rPr>
        <w:t xml:space="preserve"> </w:t>
      </w:r>
      <w:r>
        <w:rPr>
          <w:rFonts w:hint="eastAsia" w:ascii="黑体" w:hAnsi="黑体" w:eastAsia="黑体"/>
          <w:b/>
          <w:bCs/>
          <w:sz w:val="32"/>
          <w:szCs w:val="32"/>
        </w:rPr>
        <w:t>业</w:t>
      </w:r>
      <w:r>
        <w:rPr>
          <w:rFonts w:ascii="黑体" w:hAnsi="黑体" w:eastAsia="黑体"/>
          <w:b/>
          <w:bCs/>
          <w:sz w:val="32"/>
          <w:szCs w:val="32"/>
        </w:rPr>
        <w:t xml:space="preserve"> </w:t>
      </w:r>
      <w:r>
        <w:rPr>
          <w:rFonts w:hint="eastAsia" w:ascii="黑体" w:hAnsi="黑体" w:eastAsia="黑体"/>
          <w:b/>
          <w:bCs/>
          <w:sz w:val="32"/>
          <w:szCs w:val="32"/>
          <w:lang w:val="en-US" w:eastAsia="zh-CN"/>
        </w:rPr>
        <w:t>方</w:t>
      </w:r>
      <w:r>
        <w:rPr>
          <w:rFonts w:ascii="黑体" w:hAnsi="黑体" w:eastAsia="黑体"/>
          <w:b/>
          <w:bCs/>
          <w:sz w:val="32"/>
          <w:szCs w:val="32"/>
        </w:rPr>
        <w:t xml:space="preserve"> </w:t>
      </w:r>
      <w:r>
        <w:rPr>
          <w:rFonts w:hint="eastAsia" w:ascii="黑体" w:hAnsi="黑体" w:eastAsia="黑体"/>
          <w:b/>
          <w:bCs/>
          <w:sz w:val="32"/>
          <w:szCs w:val="32"/>
          <w:lang w:val="en-US" w:eastAsia="zh-CN"/>
        </w:rPr>
        <w:t>向</w:t>
      </w:r>
      <w:r>
        <w:rPr>
          <w:rFonts w:hint="eastAsia" w:ascii="黑体" w:hAnsi="黑体" w:eastAsia="黑体"/>
          <w:b/>
          <w:bCs/>
          <w:sz w:val="32"/>
          <w:szCs w:val="32"/>
        </w:rPr>
        <w:t>：</w:t>
      </w:r>
      <w:r>
        <w:rPr>
          <w:rFonts w:ascii="黑体" w:hAnsi="黑体" w:eastAsia="黑体"/>
          <w:b/>
          <w:bCs/>
          <w:sz w:val="32"/>
          <w:szCs w:val="32"/>
          <w:u w:val="single"/>
        </w:rPr>
        <w:t xml:space="preserve"> </w:t>
      </w:r>
      <w:r>
        <w:rPr>
          <w:rFonts w:ascii="黑体" w:hAnsi="黑体" w:eastAsia="黑体"/>
          <w:bCs/>
          <w:sz w:val="32"/>
          <w:szCs w:val="32"/>
          <w:u w:val="single"/>
        </w:rPr>
        <w:t xml:space="preserve"> </w:t>
      </w:r>
      <w:r>
        <w:rPr>
          <w:rFonts w:ascii="黑体" w:hAnsi="黑体" w:eastAsia="黑体" w:cs="宋体"/>
          <w:bCs/>
          <w:sz w:val="32"/>
          <w:szCs w:val="32"/>
          <w:u w:val="single"/>
        </w:rPr>
        <w:t xml:space="preserve"> </w:t>
      </w:r>
      <w:r>
        <w:rPr>
          <w:rFonts w:hint="eastAsia" w:ascii="黑体" w:hAnsi="黑体" w:eastAsia="黑体" w:cs="宋体"/>
          <w:bCs/>
          <w:sz w:val="32"/>
          <w:szCs w:val="32"/>
          <w:u w:val="single"/>
        </w:rPr>
        <w:t xml:space="preserve"> </w:t>
      </w:r>
      <w:r>
        <w:rPr>
          <w:rFonts w:hint="eastAsia" w:ascii="黑体" w:hAnsi="黑体" w:eastAsia="黑体" w:cs="宋体"/>
          <w:bCs/>
          <w:sz w:val="32"/>
          <w:szCs w:val="32"/>
          <w:u w:val="single"/>
          <w:lang w:val="en-US" w:eastAsia="zh-CN"/>
        </w:rPr>
        <w:t xml:space="preserve"> </w:t>
      </w:r>
      <w:r>
        <w:rPr>
          <w:rFonts w:hint="eastAsia" w:ascii="黑体" w:hAnsi="黑体" w:eastAsia="黑体" w:cs="宋体"/>
          <w:bCs/>
          <w:sz w:val="32"/>
          <w:szCs w:val="32"/>
          <w:u w:val="single"/>
        </w:rPr>
        <w:t xml:space="preserve"> </w:t>
      </w:r>
      <w:r>
        <w:rPr>
          <w:rFonts w:hint="eastAsia" w:ascii="黑体" w:hAnsi="黑体" w:eastAsia="黑体" w:cs="宋体"/>
          <w:bCs/>
          <w:sz w:val="32"/>
          <w:szCs w:val="32"/>
          <w:u w:val="single"/>
          <w:lang w:val="en-US" w:eastAsia="zh-CN"/>
        </w:rPr>
        <w:t>广告设计与制作</w:t>
      </w:r>
      <w:r>
        <w:rPr>
          <w:rFonts w:ascii="黑体" w:hAnsi="黑体" w:eastAsia="黑体" w:cs="宋体"/>
          <w:b/>
          <w:bCs/>
          <w:sz w:val="32"/>
          <w:szCs w:val="32"/>
          <w:u w:val="single"/>
        </w:rPr>
        <w:t xml:space="preserve"> </w:t>
      </w:r>
      <w:r>
        <w:rPr>
          <w:rFonts w:hint="eastAsia" w:ascii="黑体" w:hAnsi="黑体" w:eastAsia="黑体" w:cs="宋体"/>
          <w:b/>
          <w:bCs/>
          <w:sz w:val="32"/>
          <w:szCs w:val="32"/>
          <w:u w:val="single"/>
        </w:rPr>
        <w:t xml:space="preserve">     </w:t>
      </w:r>
      <w:r>
        <w:rPr>
          <w:rFonts w:ascii="黑体" w:hAnsi="黑体" w:eastAsia="黑体" w:cs="宋体"/>
          <w:b/>
          <w:bCs/>
          <w:sz w:val="32"/>
          <w:szCs w:val="32"/>
          <w:u w:val="single"/>
        </w:rPr>
        <w:t xml:space="preserve"> </w:t>
      </w:r>
    </w:p>
    <w:p w14:paraId="73B3DFB3">
      <w:pPr>
        <w:spacing w:line="800" w:lineRule="exact"/>
        <w:ind w:left="948" w:leftChars="450" w:hanging="3"/>
        <w:rPr>
          <w:rFonts w:ascii="黑体" w:hAnsi="黑体" w:eastAsia="黑体"/>
          <w:bCs/>
          <w:sz w:val="32"/>
          <w:szCs w:val="32"/>
          <w:u w:val="single"/>
        </w:rPr>
      </w:pPr>
      <w:r>
        <w:rPr>
          <w:rFonts w:hint="eastAsia" w:ascii="黑体" w:hAnsi="黑体" w:eastAsia="黑体"/>
          <w:b/>
          <w:bCs/>
          <w:sz w:val="32"/>
          <w:szCs w:val="32"/>
        </w:rPr>
        <w:t>学</w:t>
      </w:r>
      <w:r>
        <w:rPr>
          <w:rFonts w:ascii="黑体" w:hAnsi="黑体" w:eastAsia="黑体"/>
          <w:b/>
          <w:bCs/>
          <w:sz w:val="32"/>
          <w:szCs w:val="32"/>
        </w:rPr>
        <w:t xml:space="preserve">       </w:t>
      </w:r>
      <w:r>
        <w:rPr>
          <w:rFonts w:hint="eastAsia" w:ascii="黑体" w:hAnsi="黑体" w:eastAsia="黑体"/>
          <w:b/>
          <w:bCs/>
          <w:sz w:val="32"/>
          <w:szCs w:val="32"/>
        </w:rPr>
        <w:t>制：</w:t>
      </w:r>
      <w:r>
        <w:rPr>
          <w:rFonts w:ascii="黑体" w:hAnsi="黑体" w:eastAsia="黑体"/>
          <w:bCs/>
          <w:sz w:val="32"/>
          <w:szCs w:val="32"/>
          <w:u w:val="single"/>
        </w:rPr>
        <w:t xml:space="preserve">       </w:t>
      </w:r>
      <w:r>
        <w:rPr>
          <w:rFonts w:hint="eastAsia" w:ascii="黑体" w:hAnsi="黑体" w:eastAsia="黑体"/>
          <w:bCs/>
          <w:sz w:val="32"/>
          <w:szCs w:val="32"/>
          <w:u w:val="single"/>
          <w:lang w:val="en-US" w:eastAsia="zh-CN"/>
        </w:rPr>
        <w:t xml:space="preserve"> </w:t>
      </w:r>
      <w:r>
        <w:rPr>
          <w:rFonts w:ascii="黑体" w:hAnsi="黑体" w:eastAsia="黑体"/>
          <w:bCs/>
          <w:sz w:val="32"/>
          <w:szCs w:val="32"/>
          <w:u w:val="single"/>
        </w:rPr>
        <w:t xml:space="preserve">   </w:t>
      </w:r>
      <w:r>
        <w:rPr>
          <w:rFonts w:hint="eastAsia" w:ascii="黑体" w:hAnsi="黑体" w:eastAsia="黑体"/>
          <w:bCs/>
          <w:sz w:val="32"/>
          <w:szCs w:val="32"/>
          <w:u w:val="single"/>
        </w:rPr>
        <w:t>三年</w:t>
      </w:r>
      <w:r>
        <w:rPr>
          <w:rFonts w:ascii="黑体" w:hAnsi="黑体" w:eastAsia="黑体"/>
          <w:bCs/>
          <w:sz w:val="32"/>
          <w:szCs w:val="32"/>
          <w:u w:val="single"/>
        </w:rPr>
        <w:t xml:space="preserve">   </w:t>
      </w:r>
      <w:r>
        <w:rPr>
          <w:rFonts w:hint="eastAsia" w:ascii="黑体" w:hAnsi="黑体" w:eastAsia="黑体"/>
          <w:bCs/>
          <w:sz w:val="32"/>
          <w:szCs w:val="32"/>
          <w:u w:val="single"/>
        </w:rPr>
        <w:t xml:space="preserve"> </w:t>
      </w:r>
      <w:r>
        <w:rPr>
          <w:rFonts w:ascii="黑体" w:hAnsi="黑体" w:eastAsia="黑体"/>
          <w:bCs/>
          <w:sz w:val="32"/>
          <w:szCs w:val="32"/>
          <w:u w:val="single"/>
        </w:rPr>
        <w:t xml:space="preserve">        </w:t>
      </w:r>
    </w:p>
    <w:p w14:paraId="53AFFD54">
      <w:pPr>
        <w:spacing w:line="800" w:lineRule="exact"/>
        <w:ind w:left="945" w:leftChars="450"/>
        <w:rPr>
          <w:rFonts w:ascii="黑体" w:hAnsi="黑体" w:eastAsia="黑体"/>
          <w:bCs/>
          <w:sz w:val="32"/>
          <w:szCs w:val="32"/>
        </w:rPr>
      </w:pPr>
      <w:r>
        <w:rPr>
          <w:rFonts w:hint="eastAsia" w:ascii="黑体" w:hAnsi="黑体" w:eastAsia="黑体"/>
          <w:b/>
          <w:bCs/>
          <w:sz w:val="32"/>
          <w:szCs w:val="32"/>
        </w:rPr>
        <w:t>制</w:t>
      </w:r>
      <w:r>
        <w:rPr>
          <w:rFonts w:ascii="黑体" w:hAnsi="黑体" w:eastAsia="黑体"/>
          <w:b/>
          <w:bCs/>
          <w:sz w:val="32"/>
          <w:szCs w:val="32"/>
        </w:rPr>
        <w:t xml:space="preserve"> </w:t>
      </w:r>
      <w:r>
        <w:rPr>
          <w:rFonts w:hint="eastAsia" w:ascii="黑体" w:hAnsi="黑体" w:eastAsia="黑体"/>
          <w:b/>
          <w:bCs/>
          <w:sz w:val="32"/>
          <w:szCs w:val="32"/>
        </w:rPr>
        <w:t>定</w:t>
      </w:r>
      <w:r>
        <w:rPr>
          <w:rFonts w:ascii="黑体" w:hAnsi="黑体" w:eastAsia="黑体"/>
          <w:b/>
          <w:bCs/>
          <w:sz w:val="32"/>
          <w:szCs w:val="32"/>
        </w:rPr>
        <w:t xml:space="preserve"> </w:t>
      </w:r>
      <w:r>
        <w:rPr>
          <w:rFonts w:hint="eastAsia" w:ascii="黑体" w:hAnsi="黑体" w:eastAsia="黑体"/>
          <w:b/>
          <w:bCs/>
          <w:sz w:val="32"/>
          <w:szCs w:val="32"/>
        </w:rPr>
        <w:t>日</w:t>
      </w:r>
      <w:r>
        <w:rPr>
          <w:rFonts w:ascii="黑体" w:hAnsi="黑体" w:eastAsia="黑体"/>
          <w:b/>
          <w:bCs/>
          <w:sz w:val="32"/>
          <w:szCs w:val="32"/>
        </w:rPr>
        <w:t xml:space="preserve"> </w:t>
      </w:r>
      <w:r>
        <w:rPr>
          <w:rFonts w:hint="eastAsia" w:ascii="黑体" w:hAnsi="黑体" w:eastAsia="黑体"/>
          <w:b/>
          <w:bCs/>
          <w:sz w:val="32"/>
          <w:szCs w:val="32"/>
        </w:rPr>
        <w:t>期：</w:t>
      </w:r>
      <w:r>
        <w:rPr>
          <w:rFonts w:ascii="黑体" w:hAnsi="黑体" w:eastAsia="黑体"/>
          <w:bCs/>
          <w:sz w:val="32"/>
          <w:szCs w:val="32"/>
          <w:u w:val="single"/>
        </w:rPr>
        <w:t xml:space="preserve">    </w:t>
      </w:r>
      <w:r>
        <w:rPr>
          <w:rFonts w:hint="eastAsia" w:ascii="黑体" w:hAnsi="黑体" w:eastAsia="黑体"/>
          <w:bCs/>
          <w:sz w:val="32"/>
          <w:szCs w:val="32"/>
          <w:u w:val="single"/>
          <w:lang w:val="en-US" w:eastAsia="zh-CN"/>
        </w:rPr>
        <w:t xml:space="preserve"> </w:t>
      </w:r>
      <w:r>
        <w:rPr>
          <w:rFonts w:hint="eastAsia" w:ascii="黑体" w:hAnsi="黑体" w:eastAsia="黑体"/>
          <w:bCs/>
          <w:sz w:val="32"/>
          <w:szCs w:val="32"/>
          <w:u w:val="single"/>
        </w:rPr>
        <w:t>2025年05月</w:t>
      </w:r>
      <w:r>
        <w:rPr>
          <w:rFonts w:hint="eastAsia" w:ascii="黑体" w:hAnsi="黑体" w:eastAsia="黑体"/>
          <w:bCs/>
          <w:sz w:val="32"/>
          <w:szCs w:val="32"/>
          <w:u w:val="single"/>
          <w:lang w:val="en-US" w:eastAsia="zh-CN"/>
        </w:rPr>
        <w:t>29</w:t>
      </w:r>
      <w:r>
        <w:rPr>
          <w:rFonts w:hint="eastAsia" w:ascii="黑体" w:hAnsi="黑体" w:eastAsia="黑体"/>
          <w:bCs/>
          <w:sz w:val="32"/>
          <w:szCs w:val="32"/>
          <w:u w:val="single"/>
        </w:rPr>
        <w:t>日</w:t>
      </w:r>
      <w:r>
        <w:rPr>
          <w:rFonts w:ascii="黑体" w:hAnsi="黑体" w:eastAsia="黑体"/>
          <w:bCs/>
          <w:sz w:val="32"/>
          <w:szCs w:val="32"/>
          <w:u w:val="single"/>
        </w:rPr>
        <w:t xml:space="preserve">   </w:t>
      </w:r>
      <w:r>
        <w:rPr>
          <w:rFonts w:hint="eastAsia" w:ascii="黑体" w:hAnsi="黑体" w:eastAsia="黑体"/>
          <w:bCs/>
          <w:sz w:val="32"/>
          <w:szCs w:val="32"/>
          <w:u w:val="single"/>
        </w:rPr>
        <w:t xml:space="preserve">  </w:t>
      </w:r>
    </w:p>
    <w:p w14:paraId="4EA5D722">
      <w:pPr>
        <w:spacing w:line="800" w:lineRule="exact"/>
        <w:ind w:left="948" w:leftChars="450" w:hanging="3"/>
        <w:rPr>
          <w:rFonts w:ascii="黑体" w:hAnsi="黑体" w:eastAsia="黑体"/>
          <w:bCs/>
          <w:sz w:val="32"/>
          <w:szCs w:val="32"/>
        </w:rPr>
      </w:pPr>
      <w:r>
        <w:rPr>
          <w:rFonts w:hint="eastAsia" w:ascii="黑体" w:hAnsi="黑体" w:eastAsia="黑体"/>
          <w:b/>
          <w:bCs/>
          <w:sz w:val="32"/>
          <w:szCs w:val="32"/>
        </w:rPr>
        <w:t>学校（盖章）：</w:t>
      </w:r>
      <w:r>
        <w:rPr>
          <w:rFonts w:ascii="黑体" w:hAnsi="黑体" w:eastAsia="黑体"/>
          <w:bCs/>
          <w:sz w:val="32"/>
          <w:szCs w:val="32"/>
          <w:u w:val="single"/>
        </w:rPr>
        <w:t xml:space="preserve">               </w:t>
      </w:r>
      <w:r>
        <w:rPr>
          <w:rFonts w:hint="eastAsia" w:ascii="黑体" w:hAnsi="黑体" w:eastAsia="黑体"/>
          <w:bCs/>
          <w:sz w:val="32"/>
          <w:szCs w:val="32"/>
          <w:u w:val="single"/>
        </w:rPr>
        <w:t xml:space="preserve">  </w:t>
      </w:r>
      <w:r>
        <w:rPr>
          <w:rFonts w:ascii="黑体" w:hAnsi="黑体" w:eastAsia="黑体"/>
          <w:bCs/>
          <w:sz w:val="32"/>
          <w:szCs w:val="32"/>
          <w:u w:val="single"/>
        </w:rPr>
        <w:t xml:space="preserve">       </w:t>
      </w:r>
      <w:r>
        <w:rPr>
          <w:rFonts w:hint="eastAsia" w:ascii="黑体" w:hAnsi="黑体" w:eastAsia="黑体"/>
          <w:bCs/>
          <w:sz w:val="32"/>
          <w:szCs w:val="32"/>
          <w:u w:val="single"/>
          <w:lang w:val="en-US" w:eastAsia="zh-CN"/>
        </w:rPr>
        <w:t xml:space="preserve"> </w:t>
      </w:r>
      <w:r>
        <w:rPr>
          <w:rFonts w:ascii="黑体" w:hAnsi="黑体" w:eastAsia="黑体"/>
          <w:bCs/>
          <w:sz w:val="32"/>
          <w:szCs w:val="32"/>
          <w:u w:val="single"/>
        </w:rPr>
        <w:t xml:space="preserve">  </w:t>
      </w:r>
    </w:p>
    <w:p w14:paraId="035D6DDA">
      <w:pPr>
        <w:spacing w:after="312" w:afterLines="100"/>
        <w:jc w:val="center"/>
        <w:rPr>
          <w:rFonts w:hint="eastAsia" w:ascii="宋体" w:hAnsi="宋体" w:cs="宋体"/>
          <w:kern w:val="0"/>
          <w:sz w:val="36"/>
          <w:szCs w:val="36"/>
        </w:rPr>
      </w:pPr>
    </w:p>
    <w:p w14:paraId="71E06CA6">
      <w:pPr>
        <w:spacing w:line="1000" w:lineRule="exact"/>
        <w:jc w:val="center"/>
        <w:rPr>
          <w:rFonts w:hint="eastAsia" w:ascii="黑体" w:hAnsi="黑体" w:eastAsia="黑体"/>
          <w:b/>
          <w:bCs/>
          <w:spacing w:val="20"/>
          <w:sz w:val="48"/>
          <w:szCs w:val="48"/>
        </w:rPr>
      </w:pPr>
    </w:p>
    <w:p w14:paraId="12C6D6AA">
      <w:pPr>
        <w:spacing w:line="1000" w:lineRule="exact"/>
        <w:jc w:val="center"/>
        <w:rPr>
          <w:rFonts w:hint="eastAsia" w:ascii="黑体" w:hAnsi="黑体" w:eastAsia="黑体"/>
          <w:b/>
          <w:bCs/>
          <w:spacing w:val="20"/>
          <w:sz w:val="48"/>
          <w:szCs w:val="48"/>
        </w:rPr>
      </w:pPr>
    </w:p>
    <w:p w14:paraId="565287BC">
      <w:pPr>
        <w:jc w:val="center"/>
        <w:rPr>
          <w:rFonts w:ascii="黑体" w:hAnsi="黑体" w:eastAsia="黑体"/>
          <w:spacing w:val="20"/>
          <w:sz w:val="36"/>
          <w:szCs w:val="36"/>
        </w:rPr>
      </w:pPr>
      <w:r>
        <w:rPr>
          <w:rFonts w:hint="eastAsia" w:ascii="黑体" w:hAnsi="黑体" w:eastAsia="黑体"/>
          <w:spacing w:val="20"/>
          <w:sz w:val="36"/>
          <w:szCs w:val="36"/>
        </w:rPr>
        <w:t>扬州生活科技学校</w:t>
      </w:r>
    </w:p>
    <w:p w14:paraId="25832F71">
      <w:pPr>
        <w:jc w:val="center"/>
        <w:rPr>
          <w:rFonts w:ascii="黑体" w:hAnsi="黑体" w:eastAsia="黑体"/>
          <w:spacing w:val="20"/>
          <w:sz w:val="36"/>
          <w:szCs w:val="36"/>
        </w:rPr>
      </w:pPr>
      <w:r>
        <w:rPr>
          <w:rFonts w:hint="eastAsia" w:ascii="黑体" w:hAnsi="黑体" w:eastAsia="黑体"/>
          <w:spacing w:val="20"/>
          <w:sz w:val="36"/>
          <w:szCs w:val="36"/>
          <w:u w:val="single"/>
        </w:rPr>
        <w:t xml:space="preserve"> </w:t>
      </w:r>
      <w:r>
        <w:rPr>
          <w:rFonts w:hint="eastAsia" w:ascii="黑体" w:hAnsi="黑体" w:eastAsia="黑体"/>
          <w:spacing w:val="20"/>
          <w:sz w:val="36"/>
          <w:szCs w:val="36"/>
          <w:u w:val="single"/>
          <w:lang w:val="en-US" w:eastAsia="zh-CN"/>
        </w:rPr>
        <w:t>计算机平面设计</w:t>
      </w:r>
      <w:r>
        <w:rPr>
          <w:rFonts w:hint="eastAsia" w:ascii="黑体" w:hAnsi="黑体" w:eastAsia="黑体"/>
          <w:spacing w:val="20"/>
          <w:sz w:val="36"/>
          <w:szCs w:val="36"/>
          <w:u w:val="single"/>
        </w:rPr>
        <w:t xml:space="preserve"> </w:t>
      </w:r>
      <w:r>
        <w:rPr>
          <w:rFonts w:hint="eastAsia" w:ascii="黑体" w:hAnsi="黑体" w:eastAsia="黑体"/>
          <w:spacing w:val="20"/>
          <w:sz w:val="36"/>
          <w:szCs w:val="36"/>
        </w:rPr>
        <w:t>专业实施性人才培养方案</w:t>
      </w:r>
    </w:p>
    <w:p w14:paraId="22A517DB">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460" w:lineRule="exact"/>
        <w:ind w:firstLine="562" w:firstLineChars="200"/>
        <w:textAlignment w:val="auto"/>
        <w:rPr>
          <w:rFonts w:hint="eastAsia" w:ascii="宋体" w:hAnsi="宋体"/>
          <w:b/>
          <w:sz w:val="28"/>
          <w:szCs w:val="28"/>
        </w:rPr>
      </w:pPr>
      <w:r>
        <w:rPr>
          <w:rFonts w:hint="eastAsia" w:ascii="宋体" w:hAnsi="宋体"/>
          <w:b/>
          <w:sz w:val="28"/>
          <w:szCs w:val="28"/>
        </w:rPr>
        <w:t>专业及代码</w:t>
      </w:r>
    </w:p>
    <w:p w14:paraId="5A33556E">
      <w:pPr>
        <w:spacing w:line="400" w:lineRule="exact"/>
        <w:ind w:firstLine="480" w:firstLineChars="200"/>
        <w:rPr>
          <w:rFonts w:ascii="宋体" w:hAnsi="宋体" w:cs="仿宋"/>
          <w:sz w:val="24"/>
          <w:szCs w:val="24"/>
        </w:rPr>
      </w:pPr>
      <w:r>
        <w:rPr>
          <w:rFonts w:hint="eastAsia" w:ascii="宋体" w:hAnsi="宋体" w:cs="仿宋"/>
          <w:sz w:val="24"/>
          <w:szCs w:val="24"/>
        </w:rPr>
        <w:t>专业类别：数字媒体类（代码：22）</w:t>
      </w:r>
    </w:p>
    <w:p w14:paraId="21370229">
      <w:pPr>
        <w:spacing w:line="400" w:lineRule="exact"/>
        <w:ind w:firstLine="480" w:firstLineChars="200"/>
        <w:rPr>
          <w:rFonts w:hint="eastAsia" w:ascii="宋体" w:hAnsi="宋体" w:cs="仿宋"/>
          <w:sz w:val="24"/>
          <w:szCs w:val="24"/>
        </w:rPr>
      </w:pPr>
      <w:r>
        <w:rPr>
          <w:rFonts w:hint="eastAsia" w:ascii="宋体" w:hAnsi="宋体" w:cs="仿宋"/>
          <w:sz w:val="24"/>
          <w:szCs w:val="24"/>
        </w:rPr>
        <w:t>专业名称：</w:t>
      </w:r>
      <w:r>
        <w:rPr>
          <w:rFonts w:hint="eastAsia" w:ascii="宋体" w:hAnsi="宋体" w:cs="仿宋"/>
          <w:sz w:val="24"/>
        </w:rPr>
        <w:t>计算机平面设计</w:t>
      </w:r>
      <w:r>
        <w:rPr>
          <w:rFonts w:hint="eastAsia" w:ascii="宋体" w:hAnsi="宋体" w:cs="仿宋"/>
          <w:sz w:val="24"/>
          <w:szCs w:val="24"/>
        </w:rPr>
        <w:t>（专业代码：</w:t>
      </w:r>
      <w:r>
        <w:rPr>
          <w:rFonts w:ascii="宋体" w:hAnsi="宋体" w:cs="仿宋"/>
          <w:sz w:val="24"/>
        </w:rPr>
        <w:t>710210</w:t>
      </w:r>
      <w:r>
        <w:rPr>
          <w:rFonts w:hint="eastAsia" w:ascii="宋体" w:hAnsi="宋体" w:cs="仿宋"/>
          <w:sz w:val="24"/>
          <w:szCs w:val="24"/>
        </w:rPr>
        <w:t>）</w:t>
      </w:r>
    </w:p>
    <w:p w14:paraId="00D5BC28">
      <w:pPr>
        <w:spacing w:line="400" w:lineRule="exact"/>
        <w:ind w:firstLine="480" w:firstLineChars="200"/>
        <w:rPr>
          <w:rFonts w:hint="eastAsia" w:ascii="宋体" w:hAnsi="宋体" w:cs="仿宋"/>
          <w:sz w:val="24"/>
          <w:szCs w:val="24"/>
        </w:rPr>
      </w:pPr>
      <w:r>
        <w:rPr>
          <w:rFonts w:hint="eastAsia" w:ascii="宋体" w:hAnsi="宋体" w:cs="仿宋"/>
          <w:sz w:val="24"/>
        </w:rPr>
        <w:t>专业方向：</w:t>
      </w:r>
      <w:r>
        <w:rPr>
          <w:rFonts w:hint="eastAsia" w:ascii="宋体" w:hAnsi="宋体" w:cs="仿宋"/>
          <w:sz w:val="24"/>
          <w:lang w:val="en-US" w:eastAsia="zh-CN"/>
        </w:rPr>
        <w:t>广告</w:t>
      </w:r>
      <w:r>
        <w:rPr>
          <w:rFonts w:hint="eastAsia" w:ascii="宋体" w:hAnsi="宋体" w:cs="仿宋"/>
          <w:sz w:val="24"/>
        </w:rPr>
        <w:t>设计</w:t>
      </w:r>
      <w:r>
        <w:rPr>
          <w:rFonts w:hint="eastAsia" w:ascii="宋体" w:hAnsi="宋体" w:cs="仿宋"/>
          <w:sz w:val="24"/>
          <w:lang w:val="en-US" w:eastAsia="zh-CN"/>
        </w:rPr>
        <w:t>与</w:t>
      </w:r>
      <w:r>
        <w:rPr>
          <w:rFonts w:hint="eastAsia" w:ascii="宋体" w:hAnsi="宋体" w:cs="仿宋"/>
          <w:sz w:val="24"/>
        </w:rPr>
        <w:t>制作</w:t>
      </w:r>
    </w:p>
    <w:p w14:paraId="30C2DE12">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460" w:lineRule="exact"/>
        <w:ind w:firstLine="562" w:firstLineChars="200"/>
        <w:textAlignment w:val="auto"/>
        <w:rPr>
          <w:rFonts w:hint="eastAsia" w:ascii="宋体" w:hAnsi="宋体"/>
          <w:b/>
          <w:sz w:val="28"/>
          <w:szCs w:val="28"/>
        </w:rPr>
      </w:pPr>
      <w:r>
        <w:rPr>
          <w:rFonts w:hint="eastAsia" w:ascii="宋体" w:hAnsi="宋体"/>
          <w:b/>
          <w:sz w:val="28"/>
          <w:szCs w:val="28"/>
        </w:rPr>
        <w:t>入学要求与基本学制</w:t>
      </w:r>
    </w:p>
    <w:p w14:paraId="20BB5F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
          <w:sz w:val="24"/>
        </w:rPr>
      </w:pPr>
      <w:r>
        <w:rPr>
          <w:rFonts w:hint="eastAsia" w:ascii="宋体" w:hAnsi="宋体" w:cs="仿宋"/>
          <w:sz w:val="24"/>
        </w:rPr>
        <w:t>入学要求：初中毕业生或具有同等学力者</w:t>
      </w:r>
    </w:p>
    <w:p w14:paraId="0AA4BBE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
          <w:sz w:val="24"/>
        </w:rPr>
      </w:pPr>
      <w:r>
        <w:rPr>
          <w:rFonts w:hint="eastAsia" w:ascii="宋体" w:hAnsi="宋体" w:cs="仿宋"/>
          <w:sz w:val="24"/>
        </w:rPr>
        <w:t>基本学制：3年</w:t>
      </w:r>
    </w:p>
    <w:p w14:paraId="114B89D0">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460" w:lineRule="exact"/>
        <w:ind w:firstLine="562" w:firstLineChars="200"/>
        <w:textAlignment w:val="auto"/>
        <w:rPr>
          <w:rFonts w:hint="eastAsia" w:ascii="宋体" w:hAnsi="宋体"/>
          <w:b/>
          <w:sz w:val="28"/>
          <w:szCs w:val="28"/>
        </w:rPr>
      </w:pPr>
      <w:r>
        <w:rPr>
          <w:rFonts w:hint="eastAsia" w:ascii="宋体" w:hAnsi="宋体"/>
          <w:b/>
          <w:sz w:val="28"/>
          <w:szCs w:val="28"/>
        </w:rPr>
        <w:t>培养目标</w:t>
      </w:r>
    </w:p>
    <w:p w14:paraId="3133979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仿宋"/>
          <w:sz w:val="24"/>
        </w:rPr>
      </w:pPr>
      <w:r>
        <w:rPr>
          <w:rFonts w:hint="eastAsia" w:ascii="宋体" w:hAnsi="宋体" w:cs="仿宋"/>
          <w:sz w:val="24"/>
        </w:rPr>
        <w:t>本专业培养与我国现代化建设要求相适应，德、智、体、美、劳全面发展的，具有与本专业相适应的文化水平、良好的职业道德与产业文化素养。掌握本专业的专业知识和技能，能够从事各类平面广告的设计与制作，商品包装的设计与制作，各类报刊、杂志封面设计与制作、宣传彩页、企业标志及商业</w:t>
      </w:r>
      <w:r>
        <w:rPr>
          <w:rFonts w:hint="eastAsia" w:ascii="宋体" w:hAnsi="宋体" w:cs="仿宋"/>
          <w:sz w:val="24"/>
          <w:lang w:val="en-US"/>
        </w:rPr>
        <w:t>POP</w:t>
      </w:r>
      <w:r>
        <w:rPr>
          <w:rFonts w:hint="eastAsia" w:ascii="宋体" w:hAnsi="宋体" w:cs="仿宋"/>
          <w:sz w:val="24"/>
        </w:rPr>
        <w:t>等高素质劳动者和技能型人才。</w:t>
      </w:r>
    </w:p>
    <w:p w14:paraId="458319E3">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460" w:lineRule="exact"/>
        <w:ind w:firstLine="562" w:firstLineChars="200"/>
        <w:textAlignment w:val="auto"/>
        <w:rPr>
          <w:rFonts w:hint="eastAsia" w:ascii="宋体" w:hAnsi="宋体"/>
          <w:b/>
          <w:sz w:val="28"/>
          <w:szCs w:val="28"/>
        </w:rPr>
      </w:pPr>
      <w:r>
        <w:rPr>
          <w:rFonts w:hint="eastAsia" w:ascii="宋体" w:hAnsi="宋体"/>
          <w:b/>
          <w:sz w:val="28"/>
          <w:szCs w:val="28"/>
        </w:rPr>
        <w:t>职业面向</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2115"/>
        <w:gridCol w:w="1582"/>
        <w:gridCol w:w="1827"/>
        <w:gridCol w:w="1705"/>
      </w:tblGrid>
      <w:tr w14:paraId="271C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3" w:type="dxa"/>
            <w:noWrap w:val="0"/>
            <w:vAlign w:val="top"/>
          </w:tcPr>
          <w:p w14:paraId="09BD7138">
            <w:pPr>
              <w:pStyle w:val="3"/>
              <w:keepNext w:val="0"/>
              <w:keepLines w:val="0"/>
              <w:widowControl/>
              <w:suppressLineNumbers w:val="0"/>
              <w:spacing w:line="360" w:lineRule="auto"/>
              <w:ind w:left="0" w:leftChars="0" w:right="0" w:rightChars="0"/>
              <w:jc w:val="center"/>
              <w:rPr>
                <w:rFonts w:hint="eastAsia" w:ascii="宋体" w:hAnsi="宋体" w:eastAsia="宋体" w:cs="仿宋"/>
                <w:b/>
                <w:bCs/>
                <w:kern w:val="2"/>
                <w:sz w:val="21"/>
                <w:szCs w:val="21"/>
                <w:lang w:val="zh-CN" w:eastAsia="zh-CN" w:bidi="ar-SA"/>
              </w:rPr>
            </w:pPr>
            <w:r>
              <w:rPr>
                <w:rFonts w:hint="eastAsia" w:ascii="宋体" w:hAnsi="宋体" w:eastAsia="宋体" w:cs="仿宋"/>
                <w:b/>
                <w:bCs/>
                <w:kern w:val="2"/>
                <w:sz w:val="21"/>
                <w:szCs w:val="21"/>
                <w:lang w:val="zh-CN" w:eastAsia="zh-CN" w:bidi="ar-SA"/>
              </w:rPr>
              <w:t>对应职业（岗位）</w:t>
            </w:r>
          </w:p>
        </w:tc>
        <w:tc>
          <w:tcPr>
            <w:tcW w:w="2115" w:type="dxa"/>
            <w:noWrap w:val="0"/>
            <w:vAlign w:val="top"/>
          </w:tcPr>
          <w:p w14:paraId="3EC7883E">
            <w:pPr>
              <w:pStyle w:val="3"/>
              <w:keepNext w:val="0"/>
              <w:keepLines w:val="0"/>
              <w:widowControl/>
              <w:suppressLineNumbers w:val="0"/>
              <w:spacing w:line="360" w:lineRule="auto"/>
              <w:ind w:left="0" w:leftChars="0" w:right="0" w:rightChars="0"/>
              <w:jc w:val="center"/>
              <w:rPr>
                <w:rFonts w:hint="eastAsia" w:ascii="宋体" w:hAnsi="宋体" w:eastAsia="宋体" w:cs="仿宋"/>
                <w:b/>
                <w:bCs/>
                <w:kern w:val="2"/>
                <w:sz w:val="21"/>
                <w:szCs w:val="21"/>
                <w:lang w:val="zh-CN" w:eastAsia="zh-CN" w:bidi="ar-SA"/>
              </w:rPr>
            </w:pPr>
            <w:r>
              <w:rPr>
                <w:rFonts w:hint="eastAsia" w:ascii="宋体" w:hAnsi="宋体" w:cs="仿宋"/>
                <w:b/>
                <w:szCs w:val="21"/>
              </w:rPr>
              <w:t>职业资格</w:t>
            </w:r>
            <w:r>
              <w:rPr>
                <w:rFonts w:hint="eastAsia" w:ascii="宋体" w:hAnsi="宋体" w:cs="仿宋"/>
                <w:b/>
                <w:szCs w:val="21"/>
                <w:lang w:val="en-US" w:eastAsia="zh-CN"/>
              </w:rPr>
              <w:t>证书</w:t>
            </w:r>
            <w:r>
              <w:rPr>
                <w:rFonts w:hint="eastAsia" w:ascii="宋体" w:hAnsi="宋体" w:cs="仿宋"/>
                <w:b/>
                <w:szCs w:val="21"/>
              </w:rPr>
              <w:t>等级要求</w:t>
            </w:r>
          </w:p>
        </w:tc>
        <w:tc>
          <w:tcPr>
            <w:tcW w:w="1582" w:type="dxa"/>
            <w:noWrap w:val="0"/>
            <w:vAlign w:val="top"/>
          </w:tcPr>
          <w:p w14:paraId="0FD1384A">
            <w:pPr>
              <w:pStyle w:val="3"/>
              <w:keepNext w:val="0"/>
              <w:keepLines w:val="0"/>
              <w:widowControl/>
              <w:suppressLineNumbers w:val="0"/>
              <w:spacing w:line="360" w:lineRule="auto"/>
              <w:ind w:left="0" w:leftChars="0" w:right="0" w:rightChars="0"/>
              <w:jc w:val="center"/>
              <w:rPr>
                <w:rFonts w:hint="eastAsia" w:ascii="宋体" w:hAnsi="宋体" w:eastAsia="宋体" w:cs="仿宋"/>
                <w:b/>
                <w:bCs/>
                <w:kern w:val="2"/>
                <w:sz w:val="21"/>
                <w:szCs w:val="21"/>
                <w:lang w:val="zh-CN" w:eastAsia="zh-CN" w:bidi="ar-SA"/>
              </w:rPr>
            </w:pPr>
            <w:r>
              <w:rPr>
                <w:rFonts w:hint="eastAsia" w:ascii="宋体" w:hAnsi="宋体" w:eastAsia="宋体" w:cs="仿宋"/>
                <w:b/>
                <w:bCs/>
                <w:kern w:val="2"/>
                <w:sz w:val="21"/>
                <w:szCs w:val="21"/>
                <w:lang w:val="zh-CN" w:eastAsia="zh-CN" w:bidi="ar-SA"/>
              </w:rPr>
              <w:t>专业（技能）方向</w:t>
            </w:r>
          </w:p>
        </w:tc>
        <w:tc>
          <w:tcPr>
            <w:tcW w:w="3532" w:type="dxa"/>
            <w:gridSpan w:val="2"/>
            <w:noWrap w:val="0"/>
            <w:vAlign w:val="top"/>
          </w:tcPr>
          <w:p w14:paraId="758580F9">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宋体" w:hAnsi="宋体"/>
                <w:b/>
                <w:sz w:val="28"/>
                <w:szCs w:val="28"/>
                <w:vertAlign w:val="baseline"/>
              </w:rPr>
            </w:pPr>
            <w:r>
              <w:rPr>
                <w:rFonts w:hint="eastAsia" w:ascii="宋体" w:hAnsi="宋体" w:cs="仿宋"/>
                <w:b/>
                <w:bCs/>
                <w:szCs w:val="21"/>
                <w:lang w:val="zh-CN"/>
              </w:rPr>
              <w:t>继续学习专业</w:t>
            </w:r>
          </w:p>
        </w:tc>
      </w:tr>
      <w:tr w14:paraId="2F71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3" w:type="dxa"/>
            <w:noWrap w:val="0"/>
            <w:vAlign w:val="center"/>
          </w:tcPr>
          <w:p w14:paraId="5C291274">
            <w:pPr>
              <w:pStyle w:val="3"/>
              <w:keepNext w:val="0"/>
              <w:keepLines w:val="0"/>
              <w:widowControl/>
              <w:suppressLineNumbers w:val="0"/>
              <w:spacing w:line="360" w:lineRule="auto"/>
              <w:ind w:left="0" w:leftChars="0" w:right="0" w:rightChars="0"/>
              <w:jc w:val="center"/>
              <w:rPr>
                <w:rFonts w:hint="eastAsia" w:ascii="宋体" w:hAnsi="宋体" w:cs="仿宋"/>
                <w:kern w:val="2"/>
                <w:sz w:val="21"/>
                <w:szCs w:val="21"/>
                <w:lang w:val="en-US" w:eastAsia="zh-CN" w:bidi="ar-SA"/>
              </w:rPr>
            </w:pPr>
            <w:r>
              <w:rPr>
                <w:rFonts w:hint="eastAsia" w:ascii="宋体" w:hAnsi="宋体" w:cs="仿宋"/>
                <w:kern w:val="2"/>
                <w:sz w:val="21"/>
                <w:szCs w:val="21"/>
                <w:lang w:val="en-US" w:eastAsia="zh-CN" w:bidi="ar-SA"/>
              </w:rPr>
              <w:t>广告设计师</w:t>
            </w:r>
          </w:p>
          <w:p w14:paraId="6B0B7F66">
            <w:pPr>
              <w:pStyle w:val="3"/>
              <w:keepNext w:val="0"/>
              <w:keepLines w:val="0"/>
              <w:widowControl/>
              <w:suppressLineNumbers w:val="0"/>
              <w:spacing w:line="360" w:lineRule="auto"/>
              <w:ind w:left="0" w:leftChars="0" w:right="0" w:rightChars="0"/>
              <w:jc w:val="center"/>
              <w:rPr>
                <w:rFonts w:hint="eastAsia" w:ascii="宋体" w:hAnsi="宋体" w:cs="仿宋"/>
                <w:kern w:val="2"/>
                <w:sz w:val="21"/>
                <w:szCs w:val="21"/>
                <w:lang w:val="en-US" w:eastAsia="zh-CN" w:bidi="ar-SA"/>
              </w:rPr>
            </w:pPr>
            <w:r>
              <w:rPr>
                <w:rFonts w:hint="eastAsia" w:ascii="宋体" w:hAnsi="宋体" w:cs="仿宋"/>
                <w:kern w:val="2"/>
                <w:sz w:val="21"/>
                <w:szCs w:val="21"/>
                <w:lang w:val="en-US" w:eastAsia="zh-CN" w:bidi="ar-SA"/>
              </w:rPr>
              <w:t>平面设计师</w:t>
            </w:r>
          </w:p>
          <w:p w14:paraId="1E6C2756">
            <w:pPr>
              <w:pStyle w:val="3"/>
              <w:keepNext w:val="0"/>
              <w:keepLines w:val="0"/>
              <w:widowControl/>
              <w:suppressLineNumbers w:val="0"/>
              <w:spacing w:line="360" w:lineRule="auto"/>
              <w:ind w:left="0" w:leftChars="0" w:right="0" w:rightChars="0"/>
              <w:jc w:val="center"/>
              <w:rPr>
                <w:rFonts w:hint="default" w:ascii="宋体" w:hAnsi="宋体" w:cs="仿宋"/>
                <w:kern w:val="2"/>
                <w:sz w:val="21"/>
                <w:szCs w:val="21"/>
                <w:lang w:val="en-US" w:eastAsia="zh-CN" w:bidi="ar-SA"/>
              </w:rPr>
            </w:pPr>
            <w:r>
              <w:rPr>
                <w:rFonts w:hint="eastAsia" w:ascii="宋体" w:hAnsi="宋体" w:cs="仿宋"/>
                <w:kern w:val="2"/>
                <w:sz w:val="21"/>
                <w:szCs w:val="21"/>
                <w:lang w:val="en-US" w:eastAsia="zh-CN" w:bidi="ar-SA"/>
              </w:rPr>
              <w:t>包装设计师</w:t>
            </w:r>
          </w:p>
        </w:tc>
        <w:tc>
          <w:tcPr>
            <w:tcW w:w="2115" w:type="dxa"/>
            <w:noWrap w:val="0"/>
            <w:vAlign w:val="center"/>
          </w:tcPr>
          <w:p w14:paraId="659A1CAD">
            <w:pPr>
              <w:pStyle w:val="3"/>
              <w:keepNext w:val="0"/>
              <w:keepLines w:val="0"/>
              <w:widowControl/>
              <w:suppressLineNumbers w:val="0"/>
              <w:spacing w:line="360" w:lineRule="auto"/>
              <w:jc w:val="center"/>
              <w:rPr>
                <w:rFonts w:hint="eastAsia" w:ascii="宋体" w:hAnsi="宋体" w:eastAsia="宋体" w:cs="仿宋"/>
                <w:kern w:val="2"/>
                <w:sz w:val="21"/>
                <w:szCs w:val="21"/>
                <w:lang w:val="zh-CN" w:eastAsia="zh-CN" w:bidi="ar-SA"/>
              </w:rPr>
            </w:pPr>
            <w:r>
              <w:rPr>
                <w:rFonts w:hint="eastAsia" w:ascii="宋体" w:hAnsi="宋体" w:eastAsia="宋体" w:cs="仿宋"/>
                <w:kern w:val="2"/>
                <w:sz w:val="21"/>
                <w:szCs w:val="21"/>
                <w:lang w:val="zh-CN" w:eastAsia="zh-CN" w:bidi="ar-SA"/>
              </w:rPr>
              <w:t>计算机操作员（中级）</w:t>
            </w:r>
          </w:p>
          <w:p w14:paraId="72587DC4">
            <w:pPr>
              <w:pStyle w:val="3"/>
              <w:keepNext w:val="0"/>
              <w:keepLines w:val="0"/>
              <w:widowControl/>
              <w:suppressLineNumbers w:val="0"/>
              <w:spacing w:line="360" w:lineRule="auto"/>
              <w:jc w:val="center"/>
              <w:rPr>
                <w:rFonts w:hint="eastAsia" w:ascii="宋体" w:hAnsi="宋体" w:eastAsia="宋体" w:cs="仿宋"/>
                <w:kern w:val="2"/>
                <w:sz w:val="21"/>
                <w:szCs w:val="21"/>
                <w:lang w:val="zh-CN" w:eastAsia="zh-CN" w:bidi="ar-SA"/>
              </w:rPr>
            </w:pPr>
            <w:r>
              <w:rPr>
                <w:rFonts w:hint="eastAsia" w:ascii="宋体" w:hAnsi="宋体" w:eastAsia="宋体" w:cs="仿宋"/>
                <w:kern w:val="2"/>
                <w:sz w:val="21"/>
                <w:szCs w:val="21"/>
                <w:lang w:val="zh-CN" w:eastAsia="zh-CN" w:bidi="ar-SA"/>
              </w:rPr>
              <w:t>图形图像处理（中级）</w:t>
            </w:r>
          </w:p>
          <w:p w14:paraId="4C7575F0">
            <w:pPr>
              <w:pStyle w:val="3"/>
              <w:keepNext w:val="0"/>
              <w:keepLines w:val="0"/>
              <w:widowControl/>
              <w:suppressLineNumbers w:val="0"/>
              <w:spacing w:line="360" w:lineRule="auto"/>
              <w:jc w:val="center"/>
              <w:rPr>
                <w:rFonts w:hint="eastAsia" w:ascii="宋体" w:hAnsi="宋体" w:eastAsia="宋体" w:cs="仿宋"/>
                <w:kern w:val="2"/>
                <w:sz w:val="21"/>
                <w:szCs w:val="21"/>
                <w:lang w:val="zh-CN" w:eastAsia="zh-CN" w:bidi="ar-SA"/>
              </w:rPr>
            </w:pPr>
            <w:r>
              <w:rPr>
                <w:rFonts w:hint="eastAsia" w:ascii="宋体" w:hAnsi="宋体" w:eastAsia="宋体" w:cs="仿宋"/>
                <w:kern w:val="2"/>
                <w:sz w:val="21"/>
                <w:szCs w:val="21"/>
                <w:lang w:val="zh-CN" w:eastAsia="zh-CN" w:bidi="ar-SA"/>
              </w:rPr>
              <w:t>制图员（中级）</w:t>
            </w:r>
          </w:p>
          <w:p w14:paraId="79AE496B">
            <w:pPr>
              <w:pStyle w:val="3"/>
              <w:keepNext w:val="0"/>
              <w:keepLines w:val="0"/>
              <w:widowControl/>
              <w:suppressLineNumbers w:val="0"/>
              <w:spacing w:line="360" w:lineRule="auto"/>
              <w:ind w:left="0" w:leftChars="0" w:right="0" w:rightChars="0"/>
              <w:jc w:val="center"/>
              <w:rPr>
                <w:rFonts w:hint="eastAsia" w:ascii="宋体" w:hAnsi="宋体" w:eastAsia="宋体" w:cs="仿宋"/>
                <w:kern w:val="2"/>
                <w:sz w:val="21"/>
                <w:szCs w:val="21"/>
                <w:lang w:val="en-US" w:eastAsia="zh-CN" w:bidi="ar-SA"/>
              </w:rPr>
            </w:pPr>
            <w:r>
              <w:rPr>
                <w:rFonts w:hint="eastAsia" w:ascii="宋体" w:hAnsi="宋体" w:eastAsia="宋体" w:cs="仿宋"/>
                <w:kern w:val="2"/>
                <w:sz w:val="21"/>
                <w:szCs w:val="21"/>
                <w:lang w:val="zh-CN" w:eastAsia="zh-CN" w:bidi="ar-SA"/>
              </w:rPr>
              <w:t>剪辑师（中级）</w:t>
            </w:r>
          </w:p>
        </w:tc>
        <w:tc>
          <w:tcPr>
            <w:tcW w:w="1582" w:type="dxa"/>
            <w:noWrap w:val="0"/>
            <w:vAlign w:val="center"/>
          </w:tcPr>
          <w:p w14:paraId="77CBB81B">
            <w:pPr>
              <w:pStyle w:val="3"/>
              <w:keepNext w:val="0"/>
              <w:keepLines w:val="0"/>
              <w:widowControl/>
              <w:suppressLineNumbers w:val="0"/>
              <w:spacing w:line="360" w:lineRule="auto"/>
              <w:ind w:left="0" w:leftChars="0" w:right="0" w:rightChars="0"/>
              <w:jc w:val="center"/>
              <w:rPr>
                <w:rFonts w:hint="eastAsia" w:ascii="宋体" w:hAnsi="宋体" w:eastAsia="宋体" w:cs="仿宋"/>
                <w:kern w:val="2"/>
                <w:sz w:val="21"/>
                <w:szCs w:val="21"/>
                <w:lang w:val="en-US" w:eastAsia="zh-CN" w:bidi="ar-SA"/>
              </w:rPr>
            </w:pPr>
            <w:r>
              <w:rPr>
                <w:rFonts w:hint="eastAsia" w:ascii="宋体" w:hAnsi="宋体" w:eastAsia="宋体" w:cs="仿宋"/>
                <w:kern w:val="2"/>
                <w:sz w:val="21"/>
                <w:szCs w:val="21"/>
                <w:lang w:val="zh-CN" w:eastAsia="zh-CN" w:bidi="ar-SA"/>
              </w:rPr>
              <w:t>技能方向：</w:t>
            </w:r>
            <w:r>
              <w:rPr>
                <w:rFonts w:hint="eastAsia" w:ascii="宋体" w:hAnsi="宋体" w:cs="仿宋"/>
                <w:kern w:val="2"/>
                <w:sz w:val="21"/>
                <w:szCs w:val="21"/>
                <w:lang w:val="en-US" w:eastAsia="zh-CN" w:bidi="ar-SA"/>
              </w:rPr>
              <w:t>广告</w:t>
            </w:r>
            <w:r>
              <w:rPr>
                <w:rFonts w:hint="eastAsia" w:ascii="宋体" w:hAnsi="宋体" w:eastAsia="宋体" w:cs="仿宋"/>
                <w:kern w:val="2"/>
                <w:sz w:val="21"/>
                <w:szCs w:val="21"/>
                <w:lang w:val="zh-CN" w:eastAsia="zh-CN" w:bidi="ar-SA"/>
              </w:rPr>
              <w:t>设计</w:t>
            </w:r>
            <w:r>
              <w:rPr>
                <w:rFonts w:hint="eastAsia" w:ascii="宋体" w:hAnsi="宋体" w:cs="仿宋"/>
                <w:kern w:val="2"/>
                <w:sz w:val="21"/>
                <w:szCs w:val="21"/>
                <w:lang w:val="en-US" w:eastAsia="zh-CN" w:bidi="ar-SA"/>
              </w:rPr>
              <w:t>与</w:t>
            </w:r>
            <w:r>
              <w:rPr>
                <w:rFonts w:hint="eastAsia" w:ascii="宋体" w:hAnsi="宋体" w:eastAsia="宋体" w:cs="仿宋"/>
                <w:kern w:val="2"/>
                <w:sz w:val="21"/>
                <w:szCs w:val="21"/>
                <w:lang w:val="zh-CN" w:eastAsia="zh-CN" w:bidi="ar-SA"/>
              </w:rPr>
              <w:t>制作</w:t>
            </w:r>
          </w:p>
        </w:tc>
        <w:tc>
          <w:tcPr>
            <w:tcW w:w="1827" w:type="dxa"/>
            <w:noWrap w:val="0"/>
            <w:vAlign w:val="top"/>
          </w:tcPr>
          <w:p w14:paraId="23396129">
            <w:pPr>
              <w:autoSpaceDE w:val="0"/>
              <w:autoSpaceDN w:val="0"/>
              <w:adjustRightInd w:val="0"/>
              <w:spacing w:line="0" w:lineRule="atLeast"/>
              <w:rPr>
                <w:rFonts w:ascii="宋体" w:hAnsi="宋体" w:cs="仿宋"/>
                <w:szCs w:val="21"/>
                <w:lang w:val="zh-CN"/>
              </w:rPr>
            </w:pPr>
            <w:r>
              <w:rPr>
                <w:rFonts w:hint="eastAsia" w:ascii="宋体" w:hAnsi="宋体" w:cs="仿宋"/>
                <w:szCs w:val="21"/>
                <w:lang w:val="zh-CN"/>
              </w:rPr>
              <w:t>高职：</w:t>
            </w:r>
          </w:p>
          <w:p w14:paraId="56A8CCF2">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宋体" w:hAnsi="宋体"/>
                <w:b/>
                <w:sz w:val="28"/>
                <w:szCs w:val="28"/>
                <w:vertAlign w:val="baseline"/>
              </w:rPr>
            </w:pPr>
            <w:r>
              <w:rPr>
                <w:rFonts w:hint="eastAsia" w:ascii="宋体" w:hAnsi="宋体" w:cs="仿宋"/>
                <w:szCs w:val="21"/>
                <w:lang w:val="zh-CN"/>
              </w:rPr>
              <w:t>数字媒体技术、视觉传达设计、数字媒体艺术设计、工艺美术品设计等</w:t>
            </w:r>
          </w:p>
        </w:tc>
        <w:tc>
          <w:tcPr>
            <w:tcW w:w="1705" w:type="dxa"/>
            <w:noWrap w:val="0"/>
            <w:vAlign w:val="top"/>
          </w:tcPr>
          <w:p w14:paraId="0FF651E1">
            <w:pPr>
              <w:autoSpaceDE w:val="0"/>
              <w:autoSpaceDN w:val="0"/>
              <w:adjustRightInd w:val="0"/>
              <w:spacing w:line="0" w:lineRule="atLeast"/>
              <w:rPr>
                <w:rFonts w:ascii="宋体" w:hAnsi="宋体" w:cs="仿宋"/>
                <w:szCs w:val="21"/>
                <w:lang w:val="zh-CN"/>
              </w:rPr>
            </w:pPr>
            <w:r>
              <w:rPr>
                <w:rFonts w:hint="eastAsia" w:ascii="宋体" w:hAnsi="宋体" w:cs="仿宋"/>
                <w:szCs w:val="21"/>
                <w:lang w:val="zh-CN"/>
              </w:rPr>
              <w:t>本科：</w:t>
            </w:r>
          </w:p>
          <w:p w14:paraId="32D5F4D4">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宋体" w:hAnsi="宋体"/>
                <w:b/>
                <w:sz w:val="28"/>
                <w:szCs w:val="28"/>
                <w:vertAlign w:val="baseline"/>
              </w:rPr>
            </w:pPr>
            <w:r>
              <w:rPr>
                <w:rFonts w:hint="eastAsia" w:ascii="宋体" w:hAnsi="宋体" w:cs="仿宋"/>
                <w:szCs w:val="21"/>
                <w:lang w:val="zh-CN"/>
              </w:rPr>
              <w:t>数字媒体技术、工艺美术、视觉传达设计、数字媒体艺术等</w:t>
            </w:r>
          </w:p>
        </w:tc>
      </w:tr>
    </w:tbl>
    <w:p w14:paraId="16B2F7A5">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460" w:lineRule="exact"/>
        <w:ind w:firstLine="562" w:firstLineChars="200"/>
        <w:textAlignment w:val="auto"/>
        <w:rPr>
          <w:rFonts w:hint="eastAsia" w:ascii="宋体" w:hAnsi="宋体"/>
          <w:b/>
          <w:sz w:val="28"/>
          <w:szCs w:val="28"/>
        </w:rPr>
      </w:pPr>
      <w:r>
        <w:rPr>
          <w:rFonts w:hint="eastAsia" w:ascii="宋体" w:hAnsi="宋体"/>
          <w:b/>
          <w:sz w:val="28"/>
          <w:szCs w:val="28"/>
        </w:rPr>
        <w:t>培养规格</w:t>
      </w:r>
    </w:p>
    <w:p w14:paraId="790EFF25">
      <w:pPr>
        <w:spacing w:line="400" w:lineRule="exact"/>
        <w:ind w:firstLine="482" w:firstLineChars="200"/>
        <w:rPr>
          <w:rFonts w:hint="eastAsia" w:ascii="宋体" w:hAnsi="宋体" w:cs="仿宋"/>
          <w:b/>
          <w:sz w:val="24"/>
        </w:rPr>
      </w:pPr>
      <w:r>
        <w:rPr>
          <w:rFonts w:hint="eastAsia" w:ascii="宋体" w:hAnsi="宋体" w:cs="仿宋"/>
          <w:b/>
          <w:sz w:val="24"/>
        </w:rPr>
        <w:t>（一）综合素质</w:t>
      </w:r>
    </w:p>
    <w:p w14:paraId="71FD3D68">
      <w:pPr>
        <w:spacing w:line="400" w:lineRule="exact"/>
        <w:ind w:firstLine="480" w:firstLineChars="200"/>
        <w:textAlignment w:val="baseline"/>
        <w:rPr>
          <w:rFonts w:hint="eastAsia" w:ascii="宋体" w:hAnsi="宋体" w:cs="仿宋"/>
          <w:sz w:val="24"/>
        </w:rPr>
      </w:pPr>
      <w:r>
        <w:rPr>
          <w:rFonts w:hint="eastAsia" w:ascii="宋体" w:hAnsi="宋体" w:cs="仿宋"/>
          <w:sz w:val="24"/>
        </w:rPr>
        <w:t>1.学习意识：对专业领域充满浓厚的兴趣，主动钻研，能够经常与同行同事、行业优秀设计师沟通、学习；能够通过网络、图书及时更新自己的专业理念、扩充视野，关注并学习新的技术与方法。</w:t>
      </w:r>
    </w:p>
    <w:p w14:paraId="35B16ED5">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2</w:t>
      </w:r>
      <w:r>
        <w:rPr>
          <w:rFonts w:hint="eastAsia" w:ascii="宋体" w:hAnsi="宋体" w:cs="仿宋"/>
          <w:sz w:val="24"/>
          <w:lang w:val="en-US" w:eastAsia="zh-CN"/>
        </w:rPr>
        <w:t>.</w:t>
      </w:r>
      <w:r>
        <w:rPr>
          <w:rFonts w:hint="eastAsia" w:ascii="宋体" w:hAnsi="宋体" w:cs="仿宋"/>
          <w:sz w:val="24"/>
        </w:rPr>
        <w:t>职业道德：遵守行业秩序，能够自觉遵守企业的规章制度，遵守相关法律法规；道德健康，未经允许不拷贝公司和客户的资料；心灵健康，能保守客户和公司设计开发的相关秘密。</w:t>
      </w:r>
    </w:p>
    <w:p w14:paraId="318ABE67">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3</w:t>
      </w:r>
      <w:r>
        <w:rPr>
          <w:rFonts w:hint="eastAsia" w:ascii="宋体" w:hAnsi="宋体" w:cs="仿宋"/>
          <w:sz w:val="24"/>
          <w:lang w:val="en-US" w:eastAsia="zh-CN"/>
        </w:rPr>
        <w:t>.</w:t>
      </w:r>
      <w:r>
        <w:rPr>
          <w:rFonts w:hint="eastAsia" w:ascii="宋体" w:hAnsi="宋体" w:cs="仿宋"/>
          <w:sz w:val="24"/>
        </w:rPr>
        <w:t>合作意识：和谐互助，具有积极协助同事完成设计任务的意识；积极向上，能够按照承诺完成和完善自己的设计制作任务；能够配合设计师确定自己的设计方向完成设计和制作任务。</w:t>
      </w:r>
    </w:p>
    <w:p w14:paraId="4B285C82">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4</w:t>
      </w:r>
      <w:r>
        <w:rPr>
          <w:rFonts w:hint="eastAsia" w:ascii="宋体" w:hAnsi="宋体" w:cs="仿宋"/>
          <w:sz w:val="24"/>
          <w:lang w:val="en-US" w:eastAsia="zh-CN"/>
        </w:rPr>
        <w:t>.</w:t>
      </w:r>
      <w:r>
        <w:rPr>
          <w:rFonts w:hint="eastAsia" w:ascii="宋体" w:hAnsi="宋体" w:cs="仿宋"/>
          <w:sz w:val="24"/>
        </w:rPr>
        <w:t>质量意识：能够将顾客的利益放在首位；能够及时准确提供设计小样或效果图；能够根据客户和主管的要求进行设计修改；具有对设计或制作效果负责的意识。</w:t>
      </w:r>
    </w:p>
    <w:p w14:paraId="03A2F3ED">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5</w:t>
      </w:r>
      <w:r>
        <w:rPr>
          <w:rFonts w:hint="eastAsia" w:ascii="宋体" w:hAnsi="宋体" w:cs="仿宋"/>
          <w:sz w:val="24"/>
          <w:lang w:val="en-US" w:eastAsia="zh-CN"/>
        </w:rPr>
        <w:t>.</w:t>
      </w:r>
      <w:r>
        <w:rPr>
          <w:rFonts w:hint="eastAsia" w:ascii="宋体" w:hAnsi="宋体" w:cs="仿宋"/>
          <w:sz w:val="24"/>
        </w:rPr>
        <w:t>服务意识：有修养，能与客户和主管及时沟通设计要求和设计进展状况；自主学习，能及时收集相关信息，归纳整合最新设计理念；能及时为客户提供技术支持；能按时完成向单位或客户承诺的任务。</w:t>
      </w:r>
    </w:p>
    <w:p w14:paraId="314ACB0D">
      <w:pPr>
        <w:spacing w:line="400" w:lineRule="exact"/>
        <w:ind w:firstLine="482" w:firstLineChars="200"/>
        <w:rPr>
          <w:rFonts w:hint="eastAsia" w:ascii="宋体" w:hAnsi="宋体" w:cs="仿宋"/>
          <w:b/>
          <w:sz w:val="24"/>
        </w:rPr>
      </w:pPr>
      <w:r>
        <w:rPr>
          <w:rFonts w:hint="eastAsia" w:ascii="宋体" w:hAnsi="宋体" w:cs="仿宋"/>
          <w:b/>
          <w:sz w:val="24"/>
        </w:rPr>
        <w:t>（二）职业能力</w:t>
      </w:r>
    </w:p>
    <w:p w14:paraId="19FB7694">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1</w:t>
      </w:r>
      <w:r>
        <w:rPr>
          <w:rFonts w:hint="eastAsia" w:ascii="宋体" w:hAnsi="宋体" w:cs="仿宋"/>
          <w:sz w:val="24"/>
          <w:lang w:val="en-US" w:eastAsia="zh-CN"/>
        </w:rPr>
        <w:t>.</w:t>
      </w:r>
      <w:r>
        <w:rPr>
          <w:rFonts w:hint="eastAsia" w:ascii="宋体" w:hAnsi="宋体" w:cs="仿宋"/>
          <w:sz w:val="24"/>
        </w:rPr>
        <w:t>具有本专业所必需的文化基础知识。</w:t>
      </w:r>
    </w:p>
    <w:p w14:paraId="6F76AA40">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2</w:t>
      </w:r>
      <w:r>
        <w:rPr>
          <w:rFonts w:hint="eastAsia" w:ascii="宋体" w:hAnsi="宋体" w:cs="仿宋"/>
          <w:sz w:val="24"/>
          <w:lang w:val="en-US" w:eastAsia="zh-CN"/>
        </w:rPr>
        <w:t>.</w:t>
      </w:r>
      <w:r>
        <w:rPr>
          <w:rFonts w:hint="eastAsia" w:ascii="宋体" w:hAnsi="宋体" w:cs="仿宋"/>
          <w:sz w:val="24"/>
        </w:rPr>
        <w:t>掌握计算机基础知识。</w:t>
      </w:r>
    </w:p>
    <w:p w14:paraId="6B210CC3">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3</w:t>
      </w:r>
      <w:r>
        <w:rPr>
          <w:rFonts w:hint="eastAsia" w:ascii="宋体" w:hAnsi="宋体" w:cs="仿宋"/>
          <w:sz w:val="24"/>
          <w:lang w:val="en-US" w:eastAsia="zh-CN"/>
        </w:rPr>
        <w:t>.</w:t>
      </w:r>
      <w:r>
        <w:rPr>
          <w:rFonts w:hint="eastAsia" w:ascii="宋体" w:hAnsi="宋体" w:cs="仿宋"/>
          <w:sz w:val="24"/>
        </w:rPr>
        <w:t>掌握应用素描、色彩设计、平面构成的基础美术知识。</w:t>
      </w:r>
    </w:p>
    <w:p w14:paraId="2A672176">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4</w:t>
      </w:r>
      <w:r>
        <w:rPr>
          <w:rFonts w:hint="eastAsia" w:ascii="宋体" w:hAnsi="宋体" w:cs="仿宋"/>
          <w:sz w:val="24"/>
          <w:lang w:val="en-US" w:eastAsia="zh-CN"/>
        </w:rPr>
        <w:t>.</w:t>
      </w:r>
      <w:r>
        <w:rPr>
          <w:rFonts w:hint="eastAsia" w:ascii="宋体" w:hAnsi="宋体" w:cs="仿宋"/>
          <w:sz w:val="24"/>
        </w:rPr>
        <w:t>掌握图形与图像基础知识、动画制作基础知识、数码照片基础知识、计算机辅助设计基础知识及印刷基础知识；</w:t>
      </w:r>
    </w:p>
    <w:p w14:paraId="0A2FB0E5">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5</w:t>
      </w:r>
      <w:r>
        <w:rPr>
          <w:rFonts w:hint="eastAsia" w:ascii="宋体" w:hAnsi="宋体" w:cs="仿宋"/>
          <w:sz w:val="24"/>
          <w:lang w:val="en-US" w:eastAsia="zh-CN"/>
        </w:rPr>
        <w:t>.</w:t>
      </w:r>
      <w:r>
        <w:rPr>
          <w:rFonts w:hint="eastAsia" w:ascii="宋体" w:hAnsi="宋体" w:cs="仿宋"/>
          <w:sz w:val="24"/>
        </w:rPr>
        <w:t>能熟练使用</w:t>
      </w:r>
      <w:r>
        <w:rPr>
          <w:rFonts w:hint="eastAsia" w:ascii="宋体" w:hAnsi="宋体" w:cs="仿宋"/>
          <w:sz w:val="24"/>
          <w:lang w:val="en-US"/>
        </w:rPr>
        <w:t>Photoshop</w:t>
      </w:r>
      <w:r>
        <w:rPr>
          <w:rFonts w:hint="eastAsia" w:ascii="宋体" w:hAnsi="宋体" w:cs="仿宋"/>
          <w:sz w:val="24"/>
        </w:rPr>
        <w:t>、</w:t>
      </w:r>
      <w:r>
        <w:rPr>
          <w:rFonts w:hint="eastAsia" w:ascii="宋体" w:hAnsi="宋体" w:cs="仿宋"/>
          <w:sz w:val="24"/>
          <w:lang w:val="en-US"/>
        </w:rPr>
        <w:t>CorelDRAW</w:t>
      </w:r>
      <w:r>
        <w:rPr>
          <w:rFonts w:hint="eastAsia" w:ascii="宋体" w:hAnsi="宋体" w:cs="仿宋"/>
          <w:sz w:val="24"/>
        </w:rPr>
        <w:t>、</w:t>
      </w:r>
      <w:r>
        <w:rPr>
          <w:rFonts w:hint="eastAsia" w:ascii="宋体" w:hAnsi="宋体" w:cs="仿宋"/>
          <w:sz w:val="24"/>
          <w:lang w:val="en-US"/>
        </w:rPr>
        <w:t>Auto CAD</w:t>
      </w:r>
      <w:r>
        <w:rPr>
          <w:rFonts w:hint="eastAsia" w:ascii="宋体" w:hAnsi="宋体" w:cs="仿宋"/>
          <w:sz w:val="24"/>
        </w:rPr>
        <w:t>等工具软件。</w:t>
      </w:r>
    </w:p>
    <w:p w14:paraId="1527F1A6">
      <w:pPr>
        <w:spacing w:line="400" w:lineRule="exact"/>
        <w:ind w:firstLine="480" w:firstLineChars="200"/>
        <w:textAlignment w:val="baseline"/>
        <w:rPr>
          <w:rFonts w:hint="eastAsia" w:ascii="宋体" w:hAnsi="宋体" w:cs="仿宋"/>
          <w:sz w:val="24"/>
        </w:rPr>
      </w:pPr>
      <w:r>
        <w:rPr>
          <w:rFonts w:hint="eastAsia" w:ascii="宋体" w:hAnsi="宋体" w:cs="仿宋"/>
          <w:sz w:val="24"/>
        </w:rPr>
        <w:t>专业技能方向——平面设计与制作方向</w:t>
      </w:r>
    </w:p>
    <w:p w14:paraId="5CABB217">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1</w:t>
      </w:r>
      <w:r>
        <w:rPr>
          <w:rFonts w:hint="eastAsia" w:ascii="宋体" w:hAnsi="宋体" w:cs="仿宋"/>
          <w:sz w:val="24"/>
          <w:lang w:val="en-US" w:eastAsia="zh-CN"/>
        </w:rPr>
        <w:t>.</w:t>
      </w:r>
      <w:r>
        <w:rPr>
          <w:rFonts w:hint="eastAsia" w:ascii="宋体" w:hAnsi="宋体" w:cs="仿宋"/>
          <w:sz w:val="24"/>
        </w:rPr>
        <w:t>掌握素描、色彩、图形创意、版式设计基础知识。</w:t>
      </w:r>
    </w:p>
    <w:p w14:paraId="5FB6BCAC">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2</w:t>
      </w:r>
      <w:r>
        <w:rPr>
          <w:rFonts w:hint="eastAsia" w:ascii="宋体" w:hAnsi="宋体" w:cs="仿宋"/>
          <w:sz w:val="24"/>
          <w:lang w:val="en-US" w:eastAsia="zh-CN"/>
        </w:rPr>
        <w:t>.</w:t>
      </w:r>
      <w:r>
        <w:rPr>
          <w:rFonts w:hint="eastAsia" w:ascii="宋体" w:hAnsi="宋体" w:cs="仿宋"/>
          <w:sz w:val="24"/>
        </w:rPr>
        <w:t>掌握计算机基础知识及操作、计算机色彩模式、图形图像文件格式及不同格式的特点和相互间转换的基本知识及点阵图和矢量图形基本知识。</w:t>
      </w:r>
    </w:p>
    <w:p w14:paraId="6D65258E">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3</w:t>
      </w:r>
      <w:r>
        <w:rPr>
          <w:rFonts w:hint="eastAsia" w:ascii="宋体" w:hAnsi="宋体" w:cs="仿宋"/>
          <w:sz w:val="24"/>
          <w:lang w:val="en-US" w:eastAsia="zh-CN"/>
        </w:rPr>
        <w:t>.</w:t>
      </w:r>
      <w:r>
        <w:rPr>
          <w:rFonts w:hint="eastAsia" w:ascii="宋体" w:hAnsi="宋体" w:cs="仿宋"/>
          <w:sz w:val="24"/>
        </w:rPr>
        <w:t>掌握常用图形图像处理设备（如扫描仪、打印机等）的使用。</w:t>
      </w:r>
    </w:p>
    <w:p w14:paraId="7AAAB312">
      <w:pPr>
        <w:spacing w:line="400" w:lineRule="exact"/>
        <w:ind w:firstLine="480" w:firstLineChars="200"/>
        <w:textAlignment w:val="baseline"/>
        <w:rPr>
          <w:rFonts w:hint="eastAsia" w:ascii="宋体" w:hAnsi="宋体" w:cs="仿宋"/>
          <w:sz w:val="24"/>
        </w:rPr>
      </w:pPr>
      <w:r>
        <w:rPr>
          <w:rFonts w:hint="eastAsia" w:ascii="宋体" w:hAnsi="宋体" w:cs="仿宋"/>
          <w:sz w:val="24"/>
          <w:lang w:val="en-US"/>
        </w:rPr>
        <w:t>4</w:t>
      </w:r>
      <w:r>
        <w:rPr>
          <w:rFonts w:hint="eastAsia" w:ascii="宋体" w:hAnsi="宋体" w:cs="仿宋"/>
          <w:sz w:val="24"/>
          <w:lang w:val="en-US" w:eastAsia="zh-CN"/>
        </w:rPr>
        <w:t>.</w:t>
      </w:r>
      <w:r>
        <w:rPr>
          <w:rFonts w:hint="eastAsia" w:ascii="宋体" w:hAnsi="宋体" w:cs="仿宋"/>
          <w:sz w:val="24"/>
        </w:rPr>
        <w:t>具备色彩运用表现及平面版式设计的能力。</w:t>
      </w:r>
    </w:p>
    <w:p w14:paraId="6A297A91">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460" w:lineRule="exact"/>
        <w:ind w:firstLine="562" w:firstLineChars="200"/>
        <w:textAlignment w:val="auto"/>
        <w:rPr>
          <w:rFonts w:hint="eastAsia" w:ascii="宋体" w:hAnsi="宋体"/>
          <w:b/>
          <w:sz w:val="28"/>
          <w:szCs w:val="28"/>
        </w:rPr>
      </w:pPr>
      <w:r>
        <w:rPr>
          <w:rFonts w:hint="eastAsia" w:ascii="宋体" w:hAnsi="宋体"/>
          <w:b/>
          <w:sz w:val="28"/>
          <w:szCs w:val="28"/>
        </w:rPr>
        <w:t>课程设置及教学要求</w:t>
      </w:r>
    </w:p>
    <w:p w14:paraId="67497C6F">
      <w:pPr>
        <w:spacing w:line="400" w:lineRule="exact"/>
        <w:ind w:firstLine="482" w:firstLineChars="200"/>
        <w:rPr>
          <w:rFonts w:ascii="宋体" w:hAnsi="宋体" w:cs="仿宋"/>
          <w:b/>
          <w:sz w:val="24"/>
        </w:rPr>
      </w:pPr>
      <w:r>
        <w:rPr>
          <w:rFonts w:hint="eastAsia" w:ascii="宋体" w:hAnsi="宋体" w:cs="仿宋"/>
          <w:b/>
          <w:sz w:val="24"/>
        </w:rPr>
        <w:t>（一）课程结构</w:t>
      </w:r>
    </w:p>
    <w:p w14:paraId="3C6458FA">
      <w:pPr>
        <w:rPr>
          <w:rFonts w:hint="eastAsia" w:ascii="宋体" w:hAnsi="宋体" w:eastAsia="宋体"/>
          <w:lang w:eastAsia="zh-CN"/>
        </w:rPr>
      </w:pPr>
      <w:r>
        <w:rPr>
          <w:rFonts w:hint="eastAsia" w:ascii="宋体" w:hAnsi="宋体" w:eastAsia="宋体"/>
          <w:lang w:eastAsia="zh-CN"/>
        </w:rPr>
        <w:drawing>
          <wp:inline distT="0" distB="0" distL="114300" distR="114300">
            <wp:extent cx="5268595" cy="5642610"/>
            <wp:effectExtent l="0" t="0" r="4445" b="11430"/>
            <wp:docPr id="1" name="图片 1" descr="平面设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平面设计"/>
                    <pic:cNvPicPr>
                      <a:picLocks noChangeAspect="1"/>
                    </pic:cNvPicPr>
                  </pic:nvPicPr>
                  <pic:blipFill>
                    <a:blip r:embed="rId5"/>
                    <a:stretch>
                      <a:fillRect/>
                    </a:stretch>
                  </pic:blipFill>
                  <pic:spPr>
                    <a:xfrm>
                      <a:off x="0" y="0"/>
                      <a:ext cx="5268595" cy="5642610"/>
                    </a:xfrm>
                    <a:prstGeom prst="rect">
                      <a:avLst/>
                    </a:prstGeom>
                  </pic:spPr>
                </pic:pic>
              </a:graphicData>
            </a:graphic>
          </wp:inline>
        </w:drawing>
      </w:r>
    </w:p>
    <w:p w14:paraId="771FCCBA">
      <w:pPr>
        <w:spacing w:line="400" w:lineRule="exact"/>
        <w:ind w:firstLine="480" w:firstLineChars="200"/>
        <w:rPr>
          <w:rFonts w:ascii="宋体" w:hAnsi="宋体" w:cs="仿宋"/>
          <w:b/>
          <w:sz w:val="24"/>
        </w:rPr>
      </w:pPr>
      <w:r>
        <w:rPr>
          <w:rFonts w:ascii="宋体" w:hAnsi="宋体" w:cs="宋体"/>
          <w:kern w:val="0"/>
          <w:sz w:val="24"/>
          <w:szCs w:val="24"/>
        </w:rPr>
        <w:t xml:space="preserve"> </w:t>
      </w:r>
      <w:r>
        <w:rPr>
          <w:rFonts w:hint="eastAsia" w:ascii="宋体" w:hAnsi="宋体" w:cs="仿宋"/>
          <w:b/>
          <w:sz w:val="24"/>
        </w:rPr>
        <w:t>（二）主要课程教学要求</w:t>
      </w:r>
    </w:p>
    <w:p w14:paraId="5F072A05">
      <w:pPr>
        <w:spacing w:line="400" w:lineRule="exact"/>
        <w:ind w:firstLine="480" w:firstLineChars="200"/>
        <w:rPr>
          <w:rFonts w:ascii="宋体" w:hAnsi="宋体" w:cs="仿宋"/>
          <w:sz w:val="24"/>
        </w:rPr>
      </w:pPr>
      <w:r>
        <w:rPr>
          <w:rFonts w:hint="eastAsia" w:ascii="宋体" w:hAnsi="宋体" w:cs="仿宋"/>
          <w:sz w:val="24"/>
        </w:rPr>
        <w:t>1.公共基础课程教学要求</w:t>
      </w:r>
    </w:p>
    <w:tbl>
      <w:tblPr>
        <w:tblStyle w:val="4"/>
        <w:tblW w:w="82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3"/>
        <w:gridCol w:w="6440"/>
        <w:gridCol w:w="748"/>
      </w:tblGrid>
      <w:tr w14:paraId="720CA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83" w:type="dxa"/>
            <w:noWrap w:val="0"/>
            <w:vAlign w:val="center"/>
          </w:tcPr>
          <w:p w14:paraId="31A67F38">
            <w:pPr>
              <w:spacing w:line="0" w:lineRule="atLeast"/>
              <w:jc w:val="center"/>
              <w:rPr>
                <w:rFonts w:ascii="宋体" w:hAnsi="宋体" w:cs="Times New Roman"/>
                <w:b/>
                <w:szCs w:val="21"/>
              </w:rPr>
            </w:pPr>
            <w:r>
              <w:rPr>
                <w:rFonts w:hint="eastAsia" w:ascii="宋体" w:hAnsi="宋体" w:cs="Times New Roman"/>
                <w:b/>
                <w:szCs w:val="21"/>
              </w:rPr>
              <w:t>课程名称</w:t>
            </w:r>
          </w:p>
        </w:tc>
        <w:tc>
          <w:tcPr>
            <w:tcW w:w="6440" w:type="dxa"/>
            <w:noWrap w:val="0"/>
            <w:vAlign w:val="center"/>
          </w:tcPr>
          <w:p w14:paraId="113E9921">
            <w:pPr>
              <w:spacing w:line="0" w:lineRule="atLeast"/>
              <w:jc w:val="center"/>
              <w:rPr>
                <w:rFonts w:ascii="宋体" w:hAnsi="宋体" w:cs="Times New Roman"/>
                <w:b/>
                <w:szCs w:val="21"/>
              </w:rPr>
            </w:pPr>
            <w:r>
              <w:rPr>
                <w:rFonts w:hint="eastAsia" w:ascii="宋体" w:hAnsi="宋体" w:cs="Times New Roman"/>
                <w:b/>
                <w:szCs w:val="21"/>
              </w:rPr>
              <w:t>教学内容及要求</w:t>
            </w:r>
          </w:p>
        </w:tc>
        <w:tc>
          <w:tcPr>
            <w:tcW w:w="748" w:type="dxa"/>
            <w:noWrap w:val="0"/>
            <w:vAlign w:val="center"/>
          </w:tcPr>
          <w:p w14:paraId="50311C6D">
            <w:pPr>
              <w:spacing w:line="0" w:lineRule="atLeast"/>
              <w:jc w:val="center"/>
              <w:rPr>
                <w:rFonts w:ascii="宋体" w:hAnsi="宋体" w:cs="Times New Roman"/>
                <w:b/>
                <w:szCs w:val="21"/>
              </w:rPr>
            </w:pPr>
            <w:r>
              <w:rPr>
                <w:rFonts w:hint="eastAsia" w:ascii="宋体" w:hAnsi="宋体" w:cs="Times New Roman"/>
                <w:b/>
                <w:szCs w:val="21"/>
              </w:rPr>
              <w:t>参考学时</w:t>
            </w:r>
          </w:p>
        </w:tc>
      </w:tr>
      <w:tr w14:paraId="56BA4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83" w:type="dxa"/>
            <w:tcBorders>
              <w:bottom w:val="single" w:color="auto" w:sz="4" w:space="0"/>
            </w:tcBorders>
            <w:noWrap w:val="0"/>
            <w:vAlign w:val="center"/>
          </w:tcPr>
          <w:p w14:paraId="7B7E8E3D">
            <w:pPr>
              <w:autoSpaceDE w:val="0"/>
              <w:autoSpaceDN w:val="0"/>
              <w:adjustRightInd w:val="0"/>
              <w:spacing w:line="0" w:lineRule="atLeast"/>
              <w:jc w:val="center"/>
              <w:rPr>
                <w:rFonts w:ascii="宋体" w:hAnsi="宋体" w:cs="宋体"/>
                <w:szCs w:val="21"/>
                <w:lang w:val="zh-CN"/>
              </w:rPr>
            </w:pPr>
            <w:r>
              <w:rPr>
                <w:rFonts w:hint="eastAsia" w:ascii="宋体" w:hAnsi="宋体" w:cs="宋体"/>
                <w:szCs w:val="21"/>
                <w:lang w:val="zh-CN"/>
              </w:rPr>
              <w:t>思想政治</w:t>
            </w:r>
          </w:p>
        </w:tc>
        <w:tc>
          <w:tcPr>
            <w:tcW w:w="6440" w:type="dxa"/>
            <w:tcBorders>
              <w:bottom w:val="single" w:color="auto" w:sz="4" w:space="0"/>
            </w:tcBorders>
            <w:noWrap w:val="0"/>
            <w:vAlign w:val="center"/>
          </w:tcPr>
          <w:p w14:paraId="7E787CFC">
            <w:pPr>
              <w:autoSpaceDE w:val="0"/>
              <w:autoSpaceDN w:val="0"/>
              <w:adjustRightInd w:val="0"/>
              <w:spacing w:line="0" w:lineRule="atLeast"/>
              <w:rPr>
                <w:rFonts w:ascii="宋体" w:hAnsi="宋体" w:cs="宋体"/>
                <w:szCs w:val="21"/>
                <w:lang w:val="zh-CN"/>
              </w:rPr>
            </w:pPr>
            <w:r>
              <w:rPr>
                <w:rFonts w:hint="eastAsia" w:ascii="宋体" w:hAnsi="宋体" w:cs="宋体"/>
                <w:szCs w:val="21"/>
                <w:lang w:val="zh-CN"/>
              </w:rPr>
              <w:t>执行教育部颁布的《中等职业学校思想政治课程标准》和省有关本课程的教学要求，注重与行业发展、专业实际相结合。学校可结合办学特色、专业情况和学生发展需求，增加不超过36学时的任意选修内容（拓展模块），相应教学内容依据课程标准，在部颁教材中选择确定</w:t>
            </w:r>
          </w:p>
        </w:tc>
        <w:tc>
          <w:tcPr>
            <w:tcW w:w="748" w:type="dxa"/>
            <w:tcBorders>
              <w:bottom w:val="single" w:color="auto" w:sz="4" w:space="0"/>
            </w:tcBorders>
            <w:noWrap w:val="0"/>
            <w:vAlign w:val="center"/>
          </w:tcPr>
          <w:p w14:paraId="7D393146">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164</w:t>
            </w:r>
          </w:p>
        </w:tc>
      </w:tr>
      <w:tr w14:paraId="7883D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83" w:type="dxa"/>
            <w:tcBorders>
              <w:bottom w:val="single" w:color="auto" w:sz="4" w:space="0"/>
            </w:tcBorders>
            <w:noWrap w:val="0"/>
            <w:vAlign w:val="center"/>
          </w:tcPr>
          <w:p w14:paraId="0A637D51">
            <w:pPr>
              <w:autoSpaceDE w:val="0"/>
              <w:autoSpaceDN w:val="0"/>
              <w:adjustRightInd w:val="0"/>
              <w:spacing w:line="0" w:lineRule="atLeast"/>
              <w:jc w:val="center"/>
              <w:rPr>
                <w:rFonts w:ascii="宋体" w:hAnsi="宋体" w:cs="宋体"/>
                <w:szCs w:val="21"/>
                <w:lang w:val="zh-CN"/>
              </w:rPr>
            </w:pPr>
            <w:r>
              <w:rPr>
                <w:rFonts w:hint="eastAsia" w:ascii="宋体" w:hAnsi="宋体" w:cs="宋体"/>
                <w:szCs w:val="21"/>
                <w:lang w:val="zh-CN"/>
              </w:rPr>
              <w:t>语文</w:t>
            </w:r>
          </w:p>
        </w:tc>
        <w:tc>
          <w:tcPr>
            <w:tcW w:w="6440" w:type="dxa"/>
            <w:tcBorders>
              <w:bottom w:val="single" w:color="auto" w:sz="4" w:space="0"/>
            </w:tcBorders>
            <w:noWrap w:val="0"/>
            <w:vAlign w:val="center"/>
          </w:tcPr>
          <w:p w14:paraId="303BEC4B">
            <w:pPr>
              <w:autoSpaceDE w:val="0"/>
              <w:autoSpaceDN w:val="0"/>
              <w:adjustRightInd w:val="0"/>
              <w:spacing w:line="0" w:lineRule="atLeast"/>
              <w:rPr>
                <w:rFonts w:ascii="宋体" w:hAnsi="宋体" w:cs="宋体"/>
                <w:szCs w:val="21"/>
                <w:lang w:val="zh-CN"/>
              </w:rPr>
            </w:pPr>
            <w:r>
              <w:rPr>
                <w:rFonts w:hint="eastAsia" w:ascii="宋体" w:hAnsi="宋体" w:cs="宋体"/>
                <w:szCs w:val="21"/>
                <w:lang w:val="zh-CN"/>
              </w:rPr>
              <w:t>执行教育部颁布的《中等职业学校语文课程标准》和省有关本课程的教学要求，注重与行业发展、专业实际相结合。其中限定选修（职业模块）54学时的教学内容，由学校结合专业情况和学生发展需求，依据课程标准，在部颁教材中选择确定</w:t>
            </w:r>
          </w:p>
        </w:tc>
        <w:tc>
          <w:tcPr>
            <w:tcW w:w="748" w:type="dxa"/>
            <w:tcBorders>
              <w:bottom w:val="single" w:color="auto" w:sz="4" w:space="0"/>
            </w:tcBorders>
            <w:noWrap w:val="0"/>
            <w:vAlign w:val="center"/>
          </w:tcPr>
          <w:p w14:paraId="1E2909C6">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188</w:t>
            </w:r>
          </w:p>
        </w:tc>
      </w:tr>
      <w:tr w14:paraId="223FD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83" w:type="dxa"/>
            <w:tcBorders>
              <w:bottom w:val="single" w:color="auto" w:sz="4" w:space="0"/>
            </w:tcBorders>
            <w:noWrap w:val="0"/>
            <w:vAlign w:val="center"/>
          </w:tcPr>
          <w:p w14:paraId="4C1FD14E">
            <w:pPr>
              <w:autoSpaceDE w:val="0"/>
              <w:autoSpaceDN w:val="0"/>
              <w:adjustRightInd w:val="0"/>
              <w:spacing w:line="0" w:lineRule="atLeast"/>
              <w:jc w:val="center"/>
              <w:rPr>
                <w:rFonts w:ascii="宋体" w:hAnsi="宋体" w:cs="宋体"/>
                <w:szCs w:val="21"/>
                <w:lang w:val="zh-CN"/>
              </w:rPr>
            </w:pPr>
            <w:r>
              <w:rPr>
                <w:rFonts w:hint="eastAsia" w:ascii="宋体" w:hAnsi="宋体" w:cs="宋体"/>
                <w:szCs w:val="21"/>
                <w:lang w:val="zh-CN"/>
              </w:rPr>
              <w:t>历史</w:t>
            </w:r>
          </w:p>
        </w:tc>
        <w:tc>
          <w:tcPr>
            <w:tcW w:w="6440" w:type="dxa"/>
            <w:tcBorders>
              <w:bottom w:val="single" w:color="auto" w:sz="4" w:space="0"/>
            </w:tcBorders>
            <w:noWrap w:val="0"/>
            <w:vAlign w:val="center"/>
          </w:tcPr>
          <w:p w14:paraId="63984C33">
            <w:pPr>
              <w:autoSpaceDE w:val="0"/>
              <w:autoSpaceDN w:val="0"/>
              <w:adjustRightInd w:val="0"/>
              <w:spacing w:line="0" w:lineRule="atLeast"/>
              <w:rPr>
                <w:rFonts w:ascii="宋体" w:hAnsi="宋体" w:cs="宋体"/>
                <w:szCs w:val="21"/>
                <w:lang w:val="zh-CN"/>
              </w:rPr>
            </w:pPr>
            <w:r>
              <w:rPr>
                <w:rFonts w:hint="eastAsia" w:ascii="宋体" w:hAnsi="宋体" w:cs="宋体"/>
                <w:szCs w:val="21"/>
                <w:lang w:val="zh-CN"/>
              </w:rPr>
              <w:t>执行教育部颁布的《中等职业学校历史课程标准》和省有关本课程的教学要求，注重与行业发展、专业实际相结合。学校可结合办学特色、专业情况和学生发展需求，增加不超过18学时的任意选修内容（拓展模块），相应教学内容依据课程标准，在部颁教材中选择确定</w:t>
            </w:r>
          </w:p>
        </w:tc>
        <w:tc>
          <w:tcPr>
            <w:tcW w:w="748" w:type="dxa"/>
            <w:tcBorders>
              <w:bottom w:val="single" w:color="auto" w:sz="4" w:space="0"/>
            </w:tcBorders>
            <w:noWrap w:val="0"/>
            <w:vAlign w:val="center"/>
          </w:tcPr>
          <w:p w14:paraId="567FC710">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68</w:t>
            </w:r>
          </w:p>
        </w:tc>
      </w:tr>
      <w:tr w14:paraId="1E144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83" w:type="dxa"/>
            <w:tcBorders>
              <w:top w:val="single" w:color="auto" w:sz="4" w:space="0"/>
              <w:bottom w:val="single" w:color="auto" w:sz="4" w:space="0"/>
            </w:tcBorders>
            <w:noWrap w:val="0"/>
            <w:vAlign w:val="center"/>
          </w:tcPr>
          <w:p w14:paraId="423AD853">
            <w:pPr>
              <w:autoSpaceDE w:val="0"/>
              <w:autoSpaceDN w:val="0"/>
              <w:adjustRightInd w:val="0"/>
              <w:spacing w:line="0" w:lineRule="atLeast"/>
              <w:jc w:val="center"/>
              <w:rPr>
                <w:rFonts w:ascii="宋体" w:hAnsi="宋体" w:cs="宋体"/>
                <w:szCs w:val="21"/>
                <w:lang w:val="zh-CN"/>
              </w:rPr>
            </w:pPr>
            <w:r>
              <w:rPr>
                <w:rFonts w:hint="eastAsia" w:ascii="宋体" w:hAnsi="宋体" w:cs="宋体"/>
                <w:szCs w:val="21"/>
                <w:lang w:val="zh-CN"/>
              </w:rPr>
              <w:t>数学</w:t>
            </w:r>
          </w:p>
        </w:tc>
        <w:tc>
          <w:tcPr>
            <w:tcW w:w="6440" w:type="dxa"/>
            <w:tcBorders>
              <w:top w:val="single" w:color="auto" w:sz="4" w:space="0"/>
              <w:bottom w:val="single" w:color="auto" w:sz="4" w:space="0"/>
            </w:tcBorders>
            <w:noWrap w:val="0"/>
            <w:vAlign w:val="center"/>
          </w:tcPr>
          <w:p w14:paraId="4046135E">
            <w:pPr>
              <w:autoSpaceDE w:val="0"/>
              <w:autoSpaceDN w:val="0"/>
              <w:adjustRightInd w:val="0"/>
              <w:spacing w:line="0" w:lineRule="atLeast"/>
              <w:rPr>
                <w:rFonts w:ascii="宋体" w:hAnsi="宋体" w:cs="宋体"/>
                <w:szCs w:val="21"/>
                <w:lang w:val="zh-CN"/>
              </w:rPr>
            </w:pPr>
            <w:r>
              <w:rPr>
                <w:rFonts w:hint="eastAsia" w:ascii="宋体" w:hAnsi="宋体" w:cs="宋体"/>
                <w:szCs w:val="21"/>
                <w:lang w:val="zh-CN"/>
              </w:rPr>
              <w:t>执行教育部颁布的《中等职业学校数学课程标准》和省有关本课程的教学要求，注重与行业发展、专业实际相结合。其中限定选修（职业模块）36学时的教学内容，由学校结合专业情况和学生发展需求，依据课程标准选择确定</w:t>
            </w:r>
          </w:p>
        </w:tc>
        <w:tc>
          <w:tcPr>
            <w:tcW w:w="748" w:type="dxa"/>
            <w:tcBorders>
              <w:top w:val="single" w:color="auto" w:sz="4" w:space="0"/>
              <w:bottom w:val="single" w:color="auto" w:sz="4" w:space="0"/>
            </w:tcBorders>
            <w:noWrap w:val="0"/>
            <w:vAlign w:val="center"/>
          </w:tcPr>
          <w:p w14:paraId="262F270F">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188</w:t>
            </w:r>
          </w:p>
        </w:tc>
      </w:tr>
      <w:tr w14:paraId="1BDA8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83" w:type="dxa"/>
            <w:tcBorders>
              <w:top w:val="single" w:color="auto" w:sz="4" w:space="0"/>
              <w:bottom w:val="single" w:color="auto" w:sz="4" w:space="0"/>
            </w:tcBorders>
            <w:noWrap w:val="0"/>
            <w:vAlign w:val="center"/>
          </w:tcPr>
          <w:p w14:paraId="79E8C397">
            <w:pPr>
              <w:autoSpaceDE w:val="0"/>
              <w:autoSpaceDN w:val="0"/>
              <w:adjustRightInd w:val="0"/>
              <w:spacing w:line="0" w:lineRule="atLeast"/>
              <w:jc w:val="center"/>
              <w:rPr>
                <w:rFonts w:ascii="宋体" w:hAnsi="宋体" w:cs="宋体"/>
                <w:szCs w:val="21"/>
                <w:lang w:val="zh-CN"/>
              </w:rPr>
            </w:pPr>
            <w:r>
              <w:rPr>
                <w:rFonts w:hint="eastAsia" w:ascii="宋体" w:hAnsi="宋体" w:cs="宋体"/>
                <w:szCs w:val="21"/>
                <w:lang w:val="zh-CN"/>
              </w:rPr>
              <w:t>英语</w:t>
            </w:r>
          </w:p>
        </w:tc>
        <w:tc>
          <w:tcPr>
            <w:tcW w:w="6440" w:type="dxa"/>
            <w:tcBorders>
              <w:top w:val="single" w:color="auto" w:sz="4" w:space="0"/>
              <w:bottom w:val="single" w:color="auto" w:sz="4" w:space="0"/>
            </w:tcBorders>
            <w:noWrap w:val="0"/>
            <w:vAlign w:val="center"/>
          </w:tcPr>
          <w:p w14:paraId="4F7CF0E3">
            <w:pPr>
              <w:autoSpaceDE w:val="0"/>
              <w:autoSpaceDN w:val="0"/>
              <w:adjustRightInd w:val="0"/>
              <w:spacing w:line="0" w:lineRule="atLeast"/>
              <w:rPr>
                <w:rFonts w:ascii="宋体" w:hAnsi="宋体" w:cs="宋体"/>
                <w:szCs w:val="21"/>
                <w:lang w:val="zh-CN"/>
              </w:rPr>
            </w:pPr>
            <w:r>
              <w:rPr>
                <w:rFonts w:hint="eastAsia" w:ascii="宋体" w:hAnsi="宋体" w:cs="宋体"/>
                <w:szCs w:val="21"/>
                <w:lang w:val="zh-CN"/>
              </w:rPr>
              <w:t>执行教育部颁布的《中等职业学校英语课程标准》和省有关本课程的教学要求，注重与行业发展、专业实际相结合。其中限定选修（职业模块）36学时的教学内容，由学校结合专业情况和学生发展需求，依据课程标准选择确定</w:t>
            </w:r>
          </w:p>
        </w:tc>
        <w:tc>
          <w:tcPr>
            <w:tcW w:w="748" w:type="dxa"/>
            <w:tcBorders>
              <w:top w:val="single" w:color="auto" w:sz="4" w:space="0"/>
              <w:bottom w:val="single" w:color="auto" w:sz="4" w:space="0"/>
            </w:tcBorders>
            <w:noWrap w:val="0"/>
            <w:vAlign w:val="center"/>
          </w:tcPr>
          <w:p w14:paraId="0804FF1B">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188</w:t>
            </w:r>
          </w:p>
        </w:tc>
      </w:tr>
      <w:tr w14:paraId="3746B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83" w:type="dxa"/>
            <w:tcBorders>
              <w:top w:val="single" w:color="auto" w:sz="4" w:space="0"/>
              <w:bottom w:val="single" w:color="auto" w:sz="4" w:space="0"/>
            </w:tcBorders>
            <w:noWrap w:val="0"/>
            <w:vAlign w:val="center"/>
          </w:tcPr>
          <w:p w14:paraId="3B5A9E6B">
            <w:pPr>
              <w:autoSpaceDE w:val="0"/>
              <w:autoSpaceDN w:val="0"/>
              <w:adjustRightInd w:val="0"/>
              <w:spacing w:line="0" w:lineRule="atLeast"/>
              <w:jc w:val="center"/>
              <w:rPr>
                <w:rFonts w:ascii="宋体" w:hAnsi="宋体" w:cs="宋体"/>
                <w:szCs w:val="21"/>
                <w:lang w:val="zh-CN"/>
              </w:rPr>
            </w:pPr>
            <w:r>
              <w:rPr>
                <w:rFonts w:hint="eastAsia" w:ascii="宋体" w:hAnsi="宋体" w:cs="宋体"/>
                <w:szCs w:val="21"/>
                <w:lang w:val="zh-CN"/>
              </w:rPr>
              <w:t>信息技术</w:t>
            </w:r>
          </w:p>
        </w:tc>
        <w:tc>
          <w:tcPr>
            <w:tcW w:w="6440" w:type="dxa"/>
            <w:tcBorders>
              <w:top w:val="single" w:color="auto" w:sz="4" w:space="0"/>
              <w:bottom w:val="single" w:color="auto" w:sz="4" w:space="0"/>
            </w:tcBorders>
            <w:noWrap w:val="0"/>
            <w:vAlign w:val="center"/>
          </w:tcPr>
          <w:p w14:paraId="41F18285">
            <w:pPr>
              <w:autoSpaceDE w:val="0"/>
              <w:autoSpaceDN w:val="0"/>
              <w:adjustRightInd w:val="0"/>
              <w:spacing w:line="0" w:lineRule="atLeast"/>
              <w:rPr>
                <w:rFonts w:ascii="宋体" w:hAnsi="宋体" w:cs="宋体"/>
                <w:szCs w:val="21"/>
                <w:lang w:val="zh-CN"/>
              </w:rPr>
            </w:pPr>
            <w:r>
              <w:rPr>
                <w:rFonts w:hint="eastAsia" w:ascii="宋体" w:hAnsi="宋体" w:cs="宋体"/>
                <w:szCs w:val="21"/>
                <w:lang w:val="zh-CN"/>
              </w:rPr>
              <w:t>执行教育部颁布的《中等职业学校信息技术课程标准》和省有关本课程的教学要求，注重与行业发展、专业实际相结合。具体教学内容应结合专业情况、学生发展需要，依据课程标准选择确定</w:t>
            </w:r>
          </w:p>
        </w:tc>
        <w:tc>
          <w:tcPr>
            <w:tcW w:w="748" w:type="dxa"/>
            <w:tcBorders>
              <w:top w:val="single" w:color="auto" w:sz="4" w:space="0"/>
              <w:bottom w:val="single" w:color="auto" w:sz="4" w:space="0"/>
            </w:tcBorders>
            <w:noWrap w:val="0"/>
            <w:vAlign w:val="center"/>
          </w:tcPr>
          <w:p w14:paraId="29D122B3">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136</w:t>
            </w:r>
          </w:p>
        </w:tc>
      </w:tr>
      <w:tr w14:paraId="251DB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83" w:type="dxa"/>
            <w:tcBorders>
              <w:top w:val="single" w:color="auto" w:sz="4" w:space="0"/>
              <w:bottom w:val="single" w:color="auto" w:sz="4" w:space="0"/>
            </w:tcBorders>
            <w:noWrap w:val="0"/>
            <w:vAlign w:val="center"/>
          </w:tcPr>
          <w:p w14:paraId="12EA88C3">
            <w:pPr>
              <w:autoSpaceDE w:val="0"/>
              <w:autoSpaceDN w:val="0"/>
              <w:adjustRightInd w:val="0"/>
              <w:spacing w:line="0" w:lineRule="atLeast"/>
              <w:jc w:val="center"/>
              <w:rPr>
                <w:rFonts w:ascii="宋体" w:hAnsi="宋体" w:cs="宋体"/>
                <w:szCs w:val="21"/>
                <w:lang w:val="zh-CN"/>
              </w:rPr>
            </w:pPr>
            <w:r>
              <w:rPr>
                <w:rFonts w:hint="eastAsia" w:ascii="宋体" w:hAnsi="宋体" w:cs="宋体"/>
                <w:szCs w:val="21"/>
                <w:lang w:val="zh-CN"/>
              </w:rPr>
              <w:t>体育与健康</w:t>
            </w:r>
          </w:p>
        </w:tc>
        <w:tc>
          <w:tcPr>
            <w:tcW w:w="6440" w:type="dxa"/>
            <w:tcBorders>
              <w:top w:val="single" w:color="auto" w:sz="4" w:space="0"/>
              <w:bottom w:val="single" w:color="auto" w:sz="4" w:space="0"/>
            </w:tcBorders>
            <w:noWrap w:val="0"/>
            <w:vAlign w:val="center"/>
          </w:tcPr>
          <w:p w14:paraId="4DC6FD07">
            <w:pPr>
              <w:autoSpaceDE w:val="0"/>
              <w:autoSpaceDN w:val="0"/>
              <w:adjustRightInd w:val="0"/>
              <w:spacing w:line="0" w:lineRule="atLeast"/>
              <w:rPr>
                <w:rFonts w:ascii="宋体" w:hAnsi="宋体" w:cs="宋体"/>
                <w:szCs w:val="21"/>
                <w:lang w:val="zh-CN"/>
              </w:rPr>
            </w:pPr>
            <w:r>
              <w:rPr>
                <w:rFonts w:hint="eastAsia" w:ascii="宋体" w:hAnsi="宋体" w:cs="宋体"/>
                <w:szCs w:val="21"/>
                <w:lang w:val="zh-CN"/>
              </w:rPr>
              <w:t>执行教育部颁布的《中等职业学校体育与健康课程标准》和省有关本课程的教学要求，注重与行业发展、专业实际相结合。其中限定选修和任意选修教学内容，由学校结合教学实际、学生发展需求，在课程标准的拓展模块中选择确定</w:t>
            </w:r>
          </w:p>
        </w:tc>
        <w:tc>
          <w:tcPr>
            <w:tcW w:w="748" w:type="dxa"/>
            <w:tcBorders>
              <w:top w:val="single" w:color="auto" w:sz="4" w:space="0"/>
              <w:bottom w:val="single" w:color="auto" w:sz="4" w:space="0"/>
            </w:tcBorders>
            <w:noWrap w:val="0"/>
            <w:vAlign w:val="center"/>
          </w:tcPr>
          <w:p w14:paraId="3B855C73">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164</w:t>
            </w:r>
          </w:p>
        </w:tc>
      </w:tr>
      <w:tr w14:paraId="02068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83" w:type="dxa"/>
            <w:tcBorders>
              <w:top w:val="single" w:color="auto" w:sz="4" w:space="0"/>
              <w:bottom w:val="single" w:color="auto" w:sz="4" w:space="0"/>
            </w:tcBorders>
            <w:noWrap w:val="0"/>
            <w:vAlign w:val="center"/>
          </w:tcPr>
          <w:p w14:paraId="16D253F9">
            <w:pPr>
              <w:autoSpaceDE w:val="0"/>
              <w:autoSpaceDN w:val="0"/>
              <w:adjustRightInd w:val="0"/>
              <w:spacing w:line="0" w:lineRule="atLeast"/>
              <w:jc w:val="center"/>
              <w:rPr>
                <w:rFonts w:ascii="宋体" w:hAnsi="宋体" w:cs="宋体"/>
                <w:szCs w:val="21"/>
                <w:lang w:val="zh-CN"/>
              </w:rPr>
            </w:pPr>
            <w:r>
              <w:rPr>
                <w:rFonts w:hint="eastAsia" w:ascii="宋体" w:hAnsi="宋体" w:cs="宋体"/>
                <w:szCs w:val="21"/>
                <w:lang w:val="zh-CN"/>
              </w:rPr>
              <w:t>艺术</w:t>
            </w:r>
          </w:p>
        </w:tc>
        <w:tc>
          <w:tcPr>
            <w:tcW w:w="6440" w:type="dxa"/>
            <w:tcBorders>
              <w:top w:val="single" w:color="auto" w:sz="4" w:space="0"/>
              <w:bottom w:val="single" w:color="auto" w:sz="4" w:space="0"/>
            </w:tcBorders>
            <w:noWrap w:val="0"/>
            <w:vAlign w:val="center"/>
          </w:tcPr>
          <w:p w14:paraId="0FEA2428">
            <w:pPr>
              <w:autoSpaceDE w:val="0"/>
              <w:autoSpaceDN w:val="0"/>
              <w:adjustRightInd w:val="0"/>
              <w:spacing w:line="0" w:lineRule="atLeast"/>
              <w:rPr>
                <w:rFonts w:ascii="宋体" w:hAnsi="宋体" w:cs="宋体"/>
                <w:szCs w:val="21"/>
                <w:lang w:val="zh-CN"/>
              </w:rPr>
            </w:pPr>
            <w:r>
              <w:rPr>
                <w:rFonts w:hint="eastAsia" w:ascii="宋体" w:hAnsi="宋体" w:cs="宋体"/>
                <w:szCs w:val="21"/>
                <w:lang w:val="zh-CN"/>
              </w:rPr>
              <w:t>执行教育部颁布的《中等职业学校艺术课程标准》和省有关本课程的教学要求，注重与行业发展、专业实际相结合。学校可结合实际情况，增加一定学时的任意选修内容（拓展模块），其教学内容可结合学校特色、专业特点、教师特长、学生需求、地方资源等，依据课程标准选择确定</w:t>
            </w:r>
          </w:p>
        </w:tc>
        <w:tc>
          <w:tcPr>
            <w:tcW w:w="748" w:type="dxa"/>
            <w:tcBorders>
              <w:top w:val="single" w:color="auto" w:sz="4" w:space="0"/>
              <w:bottom w:val="single" w:color="auto" w:sz="4" w:space="0"/>
            </w:tcBorders>
            <w:noWrap w:val="0"/>
            <w:vAlign w:val="center"/>
          </w:tcPr>
          <w:p w14:paraId="630B4A7F">
            <w:pPr>
              <w:spacing w:line="0" w:lineRule="atLeast"/>
              <w:jc w:val="center"/>
              <w:rPr>
                <w:rFonts w:hint="default" w:ascii="宋体" w:hAnsi="宋体" w:eastAsia="宋体" w:cs="宋体"/>
                <w:szCs w:val="21"/>
                <w:lang w:val="en-US" w:eastAsia="zh-CN"/>
              </w:rPr>
            </w:pPr>
            <w:r>
              <w:rPr>
                <w:rFonts w:hint="eastAsia" w:ascii="宋体" w:hAnsi="宋体" w:cs="宋体"/>
                <w:szCs w:val="21"/>
                <w:lang w:val="en-US" w:eastAsia="zh-CN"/>
              </w:rPr>
              <w:t>24</w:t>
            </w:r>
          </w:p>
        </w:tc>
      </w:tr>
      <w:tr w14:paraId="03C02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083" w:type="dxa"/>
            <w:tcBorders>
              <w:top w:val="single" w:color="auto" w:sz="4" w:space="0"/>
              <w:bottom w:val="single" w:color="auto" w:sz="4" w:space="0"/>
            </w:tcBorders>
            <w:noWrap w:val="0"/>
            <w:vAlign w:val="center"/>
          </w:tcPr>
          <w:p w14:paraId="656328EC">
            <w:pPr>
              <w:autoSpaceDE w:val="0"/>
              <w:autoSpaceDN w:val="0"/>
              <w:adjustRightInd w:val="0"/>
              <w:spacing w:line="0" w:lineRule="atLeast"/>
              <w:jc w:val="center"/>
              <w:rPr>
                <w:rFonts w:ascii="宋体" w:hAnsi="宋体" w:cs="宋体"/>
                <w:szCs w:val="21"/>
                <w:lang w:val="zh-CN"/>
              </w:rPr>
            </w:pPr>
            <w:r>
              <w:rPr>
                <w:rFonts w:hint="eastAsia" w:ascii="宋体" w:hAnsi="宋体" w:cs="宋体"/>
                <w:szCs w:val="21"/>
                <w:lang w:val="zh-CN"/>
              </w:rPr>
              <w:t>劳动教育</w:t>
            </w:r>
          </w:p>
        </w:tc>
        <w:tc>
          <w:tcPr>
            <w:tcW w:w="6440" w:type="dxa"/>
            <w:tcBorders>
              <w:top w:val="single" w:color="auto" w:sz="4" w:space="0"/>
              <w:bottom w:val="single" w:color="auto" w:sz="4" w:space="0"/>
            </w:tcBorders>
            <w:noWrap w:val="0"/>
            <w:vAlign w:val="center"/>
          </w:tcPr>
          <w:p w14:paraId="45299AD6">
            <w:pPr>
              <w:autoSpaceDE w:val="0"/>
              <w:autoSpaceDN w:val="0"/>
              <w:adjustRightInd w:val="0"/>
              <w:spacing w:line="0" w:lineRule="atLeast"/>
              <w:rPr>
                <w:rFonts w:ascii="宋体" w:hAnsi="宋体" w:cs="仿宋"/>
                <w:szCs w:val="21"/>
              </w:rPr>
            </w:pPr>
            <w:r>
              <w:rPr>
                <w:rFonts w:hint="eastAsia" w:ascii="宋体" w:hAnsi="宋体" w:cs="Times New Roman"/>
                <w:szCs w:val="21"/>
              </w:rPr>
              <w:t>执行中共中央国务院发布的《关于全面加强新时代大中小学劳动教育的意见》相关要求，劳动教育</w:t>
            </w:r>
            <w:r>
              <w:rPr>
                <w:rFonts w:ascii="宋体" w:hAnsi="宋体" w:cs="Times New Roman"/>
                <w:szCs w:val="21"/>
              </w:rPr>
              <w:t>以实习实训课为主要载体开展，其中劳动精神、劳模精神、工匠精神专题教育不少于16学时</w:t>
            </w:r>
          </w:p>
        </w:tc>
        <w:tc>
          <w:tcPr>
            <w:tcW w:w="748" w:type="dxa"/>
            <w:tcBorders>
              <w:top w:val="single" w:color="auto" w:sz="4" w:space="0"/>
              <w:bottom w:val="single" w:color="auto" w:sz="4" w:space="0"/>
            </w:tcBorders>
            <w:noWrap w:val="0"/>
            <w:vAlign w:val="center"/>
          </w:tcPr>
          <w:p w14:paraId="3DE694E5">
            <w:pPr>
              <w:spacing w:line="0" w:lineRule="atLeast"/>
              <w:jc w:val="center"/>
              <w:rPr>
                <w:rFonts w:ascii="宋体" w:hAnsi="宋体" w:cs="宋体"/>
                <w:szCs w:val="21"/>
              </w:rPr>
            </w:pPr>
            <w:r>
              <w:rPr>
                <w:rFonts w:hint="eastAsia" w:ascii="宋体" w:hAnsi="宋体" w:cs="宋体"/>
                <w:szCs w:val="21"/>
              </w:rPr>
              <w:t>18</w:t>
            </w:r>
          </w:p>
        </w:tc>
      </w:tr>
    </w:tbl>
    <w:p w14:paraId="1ED9CDFD">
      <w:pPr>
        <w:spacing w:line="400" w:lineRule="exact"/>
        <w:ind w:firstLine="480" w:firstLineChars="200"/>
        <w:rPr>
          <w:rFonts w:ascii="宋体" w:hAnsi="宋体" w:cs="仿宋"/>
          <w:sz w:val="24"/>
        </w:rPr>
      </w:pPr>
      <w:r>
        <w:rPr>
          <w:rFonts w:hint="eastAsia" w:ascii="宋体" w:hAnsi="宋体" w:cs="仿宋"/>
          <w:sz w:val="24"/>
        </w:rPr>
        <w:t>2.主要专业（技能）课程教学要求</w:t>
      </w:r>
    </w:p>
    <w:p w14:paraId="10C7103C">
      <w:pPr>
        <w:spacing w:line="400" w:lineRule="exact"/>
        <w:ind w:firstLine="480" w:firstLineChars="200"/>
        <w:rPr>
          <w:rFonts w:ascii="宋体" w:hAnsi="宋体" w:cs="仿宋"/>
          <w:sz w:val="24"/>
        </w:rPr>
      </w:pPr>
      <w:r>
        <w:rPr>
          <w:rFonts w:hint="eastAsia" w:ascii="宋体" w:hAnsi="宋体" w:cs="仿宋"/>
          <w:sz w:val="24"/>
        </w:rPr>
        <w:t>（1）专业类平台课程</w:t>
      </w:r>
    </w:p>
    <w:tbl>
      <w:tblPr>
        <w:tblStyle w:val="4"/>
        <w:tblW w:w="8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2715"/>
        <w:gridCol w:w="4164"/>
      </w:tblGrid>
      <w:tr w14:paraId="7EA1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06" w:type="dxa"/>
            <w:tcBorders>
              <w:top w:val="single" w:color="auto" w:sz="4" w:space="0"/>
              <w:left w:val="single" w:color="auto" w:sz="4" w:space="0"/>
              <w:bottom w:val="single" w:color="auto" w:sz="4" w:space="0"/>
              <w:right w:val="single" w:color="auto" w:sz="4" w:space="0"/>
            </w:tcBorders>
            <w:noWrap w:val="0"/>
            <w:vAlign w:val="center"/>
          </w:tcPr>
          <w:p w14:paraId="49AB1EB7">
            <w:pPr>
              <w:jc w:val="center"/>
              <w:textAlignment w:val="baseline"/>
              <w:rPr>
                <w:rFonts w:ascii="宋体" w:hAnsi="宋体" w:cs="仿宋"/>
                <w:b/>
                <w:sz w:val="20"/>
                <w:szCs w:val="21"/>
              </w:rPr>
            </w:pPr>
            <w:r>
              <w:rPr>
                <w:rFonts w:hint="eastAsia" w:ascii="宋体" w:hAnsi="宋体" w:cs="仿宋"/>
                <w:b/>
                <w:szCs w:val="21"/>
              </w:rPr>
              <w:t>课程名称</w:t>
            </w:r>
          </w:p>
          <w:p w14:paraId="2353F90A">
            <w:pPr>
              <w:jc w:val="center"/>
              <w:textAlignment w:val="baseline"/>
              <w:rPr>
                <w:rFonts w:ascii="宋体" w:hAnsi="宋体" w:cs="仿宋"/>
                <w:b/>
                <w:sz w:val="20"/>
                <w:szCs w:val="21"/>
              </w:rPr>
            </w:pPr>
            <w:r>
              <w:rPr>
                <w:rFonts w:hint="eastAsia" w:ascii="宋体" w:hAnsi="宋体" w:cs="仿宋"/>
                <w:b/>
                <w:szCs w:val="21"/>
              </w:rPr>
              <w:t>(参考学时)</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30C69135">
            <w:pPr>
              <w:jc w:val="center"/>
              <w:textAlignment w:val="baseline"/>
              <w:rPr>
                <w:rFonts w:ascii="宋体" w:hAnsi="宋体" w:cs="仿宋"/>
                <w:b/>
                <w:sz w:val="20"/>
                <w:szCs w:val="21"/>
              </w:rPr>
            </w:pPr>
            <w:r>
              <w:rPr>
                <w:rFonts w:hint="eastAsia" w:ascii="宋体" w:hAnsi="宋体" w:cs="仿宋"/>
                <w:b/>
                <w:szCs w:val="21"/>
              </w:rPr>
              <w:t>主要教学内容</w:t>
            </w:r>
          </w:p>
        </w:tc>
        <w:tc>
          <w:tcPr>
            <w:tcW w:w="4164" w:type="dxa"/>
            <w:tcBorders>
              <w:top w:val="single" w:color="auto" w:sz="4" w:space="0"/>
              <w:left w:val="single" w:color="auto" w:sz="4" w:space="0"/>
              <w:bottom w:val="single" w:color="auto" w:sz="4" w:space="0"/>
              <w:right w:val="single" w:color="auto" w:sz="4" w:space="0"/>
            </w:tcBorders>
            <w:noWrap w:val="0"/>
            <w:vAlign w:val="center"/>
          </w:tcPr>
          <w:p w14:paraId="4D4AA114">
            <w:pPr>
              <w:jc w:val="center"/>
              <w:textAlignment w:val="baseline"/>
              <w:rPr>
                <w:rFonts w:ascii="宋体" w:hAnsi="宋体" w:cs="仿宋"/>
                <w:b/>
                <w:sz w:val="20"/>
                <w:szCs w:val="21"/>
              </w:rPr>
            </w:pPr>
            <w:r>
              <w:rPr>
                <w:rFonts w:hint="eastAsia" w:ascii="宋体" w:hAnsi="宋体" w:cs="仿宋"/>
                <w:b/>
                <w:szCs w:val="21"/>
              </w:rPr>
              <w:t>能力要求</w:t>
            </w:r>
          </w:p>
        </w:tc>
      </w:tr>
      <w:tr w14:paraId="2FCE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06" w:type="dxa"/>
            <w:tcBorders>
              <w:top w:val="single" w:color="auto" w:sz="4" w:space="0"/>
              <w:left w:val="single" w:color="auto" w:sz="4" w:space="0"/>
              <w:bottom w:val="single" w:color="auto" w:sz="4" w:space="0"/>
              <w:right w:val="single" w:color="auto" w:sz="4" w:space="0"/>
            </w:tcBorders>
            <w:noWrap w:val="0"/>
            <w:vAlign w:val="center"/>
          </w:tcPr>
          <w:p w14:paraId="6AA27BF4">
            <w:pPr>
              <w:jc w:val="center"/>
              <w:textAlignment w:val="baseline"/>
              <w:rPr>
                <w:rFonts w:ascii="宋体" w:hAnsi="宋体" w:cs="宋体"/>
                <w:bCs/>
                <w:kern w:val="0"/>
                <w:szCs w:val="21"/>
              </w:rPr>
            </w:pPr>
            <w:r>
              <w:rPr>
                <w:rFonts w:hint="eastAsia" w:ascii="宋体" w:hAnsi="宋体" w:cs="宋体"/>
                <w:bCs/>
                <w:kern w:val="0"/>
                <w:szCs w:val="21"/>
              </w:rPr>
              <w:t>美术基础（</w:t>
            </w:r>
            <w:r>
              <w:rPr>
                <w:rFonts w:hint="eastAsia" w:ascii="宋体" w:hAnsi="宋体" w:cs="宋体"/>
                <w:bCs/>
                <w:kern w:val="0"/>
                <w:szCs w:val="21"/>
                <w:lang w:val="en-US" w:eastAsia="zh-CN"/>
              </w:rPr>
              <w:t>64</w:t>
            </w:r>
            <w:r>
              <w:rPr>
                <w:rFonts w:hint="eastAsia" w:ascii="宋体" w:hAnsi="宋体" w:cs="宋体"/>
                <w:bCs/>
                <w:kern w:val="0"/>
                <w:szCs w:val="21"/>
              </w:rPr>
              <w:t>学时）</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105DE63C">
            <w:pPr>
              <w:rPr>
                <w:rFonts w:ascii="宋体" w:hAnsi="宋体" w:cs="宋体"/>
                <w:bCs/>
                <w:kern w:val="0"/>
                <w:szCs w:val="21"/>
              </w:rPr>
            </w:pPr>
            <w:r>
              <w:rPr>
                <w:rFonts w:hint="eastAsia" w:ascii="宋体" w:hAnsi="宋体" w:cs="宋体"/>
                <w:bCs/>
                <w:kern w:val="0"/>
                <w:szCs w:val="21"/>
              </w:rPr>
              <w:t>（1）素描的基础知识；</w:t>
            </w:r>
          </w:p>
          <w:p w14:paraId="1CFDE34E">
            <w:pPr>
              <w:rPr>
                <w:rFonts w:ascii="宋体" w:hAnsi="宋体" w:cs="宋体"/>
                <w:bCs/>
                <w:kern w:val="0"/>
                <w:szCs w:val="21"/>
              </w:rPr>
            </w:pPr>
            <w:r>
              <w:rPr>
                <w:rFonts w:hint="eastAsia" w:ascii="宋体" w:hAnsi="宋体" w:cs="宋体"/>
                <w:bCs/>
                <w:kern w:val="0"/>
                <w:szCs w:val="21"/>
              </w:rPr>
              <w:t>（2）结构素描的绘制；</w:t>
            </w:r>
          </w:p>
          <w:p w14:paraId="2A0C9B76">
            <w:pPr>
              <w:rPr>
                <w:rFonts w:ascii="宋体" w:hAnsi="宋体" w:cs="宋体"/>
                <w:bCs/>
                <w:kern w:val="0"/>
                <w:szCs w:val="21"/>
              </w:rPr>
            </w:pPr>
            <w:r>
              <w:rPr>
                <w:rFonts w:hint="eastAsia" w:ascii="宋体" w:hAnsi="宋体" w:cs="宋体"/>
                <w:bCs/>
                <w:kern w:val="0"/>
                <w:szCs w:val="21"/>
              </w:rPr>
              <w:t>（3）几何体结构写生；</w:t>
            </w:r>
          </w:p>
          <w:p w14:paraId="1C746F8A">
            <w:pPr>
              <w:rPr>
                <w:rFonts w:ascii="宋体" w:hAnsi="宋体" w:cs="宋体"/>
                <w:bCs/>
                <w:kern w:val="0"/>
                <w:szCs w:val="21"/>
              </w:rPr>
            </w:pPr>
            <w:r>
              <w:rPr>
                <w:rFonts w:hint="eastAsia" w:ascii="宋体" w:hAnsi="宋体" w:cs="宋体"/>
                <w:bCs/>
                <w:kern w:val="0"/>
                <w:szCs w:val="21"/>
              </w:rPr>
              <w:t>（4）静物素描；</w:t>
            </w:r>
          </w:p>
          <w:p w14:paraId="3829C2CE">
            <w:pPr>
              <w:rPr>
                <w:rFonts w:ascii="宋体" w:hAnsi="宋体" w:cs="宋体"/>
                <w:bCs/>
                <w:kern w:val="0"/>
                <w:szCs w:val="21"/>
              </w:rPr>
            </w:pPr>
            <w:r>
              <w:rPr>
                <w:rFonts w:hint="eastAsia" w:ascii="宋体" w:hAnsi="宋体" w:cs="宋体"/>
                <w:bCs/>
                <w:kern w:val="0"/>
                <w:szCs w:val="21"/>
              </w:rPr>
              <w:t>（5）速写的基础知识；</w:t>
            </w:r>
          </w:p>
          <w:p w14:paraId="172BFCE8">
            <w:pPr>
              <w:rPr>
                <w:rFonts w:ascii="宋体" w:hAnsi="宋体" w:cs="宋体"/>
                <w:bCs/>
                <w:kern w:val="0"/>
                <w:szCs w:val="21"/>
              </w:rPr>
            </w:pPr>
            <w:r>
              <w:rPr>
                <w:rFonts w:hint="eastAsia" w:ascii="宋体" w:hAnsi="宋体" w:cs="宋体"/>
                <w:bCs/>
                <w:kern w:val="0"/>
                <w:szCs w:val="21"/>
              </w:rPr>
              <w:t>（6）人物速写；</w:t>
            </w:r>
          </w:p>
          <w:p w14:paraId="3D28EC46">
            <w:pPr>
              <w:rPr>
                <w:rFonts w:ascii="宋体" w:hAnsi="宋体" w:cs="宋体"/>
                <w:bCs/>
                <w:kern w:val="0"/>
                <w:szCs w:val="21"/>
              </w:rPr>
            </w:pPr>
            <w:r>
              <w:rPr>
                <w:rFonts w:hint="eastAsia" w:ascii="宋体" w:hAnsi="宋体" w:cs="宋体"/>
                <w:bCs/>
                <w:kern w:val="0"/>
                <w:szCs w:val="21"/>
              </w:rPr>
              <w:t>（7）静物速写；</w:t>
            </w:r>
          </w:p>
          <w:p w14:paraId="205D50B9">
            <w:pPr>
              <w:rPr>
                <w:rFonts w:ascii="宋体" w:hAnsi="宋体" w:cs="宋体"/>
                <w:bCs/>
                <w:kern w:val="0"/>
                <w:szCs w:val="21"/>
              </w:rPr>
            </w:pPr>
            <w:r>
              <w:rPr>
                <w:rFonts w:hint="eastAsia" w:ascii="宋体" w:hAnsi="宋体" w:cs="宋体"/>
                <w:bCs/>
                <w:kern w:val="0"/>
                <w:szCs w:val="21"/>
              </w:rPr>
              <w:t>（8）风景速写；</w:t>
            </w:r>
          </w:p>
          <w:p w14:paraId="1B06F6E9">
            <w:pPr>
              <w:rPr>
                <w:rFonts w:ascii="宋体" w:hAnsi="宋体" w:cs="宋体"/>
                <w:bCs/>
                <w:kern w:val="0"/>
                <w:szCs w:val="21"/>
              </w:rPr>
            </w:pPr>
            <w:r>
              <w:rPr>
                <w:rFonts w:hint="eastAsia" w:ascii="宋体" w:hAnsi="宋体" w:cs="宋体"/>
                <w:bCs/>
                <w:kern w:val="0"/>
                <w:szCs w:val="21"/>
              </w:rPr>
              <w:t>（9）色彩的基础知识；</w:t>
            </w:r>
          </w:p>
          <w:p w14:paraId="1C5669A4">
            <w:pPr>
              <w:rPr>
                <w:rFonts w:ascii="宋体" w:hAnsi="宋体" w:cs="宋体"/>
                <w:bCs/>
                <w:kern w:val="0"/>
                <w:szCs w:val="21"/>
              </w:rPr>
            </w:pPr>
            <w:r>
              <w:rPr>
                <w:rFonts w:hint="eastAsia" w:ascii="宋体" w:hAnsi="宋体" w:cs="宋体"/>
                <w:bCs/>
                <w:kern w:val="0"/>
                <w:szCs w:val="21"/>
              </w:rPr>
              <w:t>（10）颜色的搭配应用；</w:t>
            </w:r>
          </w:p>
          <w:p w14:paraId="70CDDAD8">
            <w:pPr>
              <w:ind w:right="-105"/>
              <w:textAlignment w:val="baseline"/>
              <w:rPr>
                <w:rFonts w:ascii="宋体" w:hAnsi="宋体" w:cs="宋体"/>
                <w:bCs/>
                <w:kern w:val="0"/>
                <w:szCs w:val="21"/>
              </w:rPr>
            </w:pPr>
            <w:r>
              <w:rPr>
                <w:rFonts w:hint="eastAsia" w:ascii="宋体" w:hAnsi="宋体" w:cs="宋体"/>
                <w:bCs/>
                <w:kern w:val="0"/>
                <w:szCs w:val="21"/>
              </w:rPr>
              <w:t>（11）水粉画写生</w:t>
            </w:r>
          </w:p>
        </w:tc>
        <w:tc>
          <w:tcPr>
            <w:tcW w:w="4164" w:type="dxa"/>
            <w:tcBorders>
              <w:top w:val="single" w:color="auto" w:sz="4" w:space="0"/>
              <w:left w:val="single" w:color="auto" w:sz="4" w:space="0"/>
              <w:bottom w:val="single" w:color="auto" w:sz="4" w:space="0"/>
              <w:right w:val="single" w:color="auto" w:sz="4" w:space="0"/>
            </w:tcBorders>
            <w:noWrap w:val="0"/>
            <w:vAlign w:val="center"/>
          </w:tcPr>
          <w:p w14:paraId="1C5BCBE7">
            <w:pPr>
              <w:rPr>
                <w:rFonts w:ascii="宋体" w:hAnsi="宋体" w:cs="宋体"/>
                <w:bCs/>
                <w:kern w:val="0"/>
                <w:szCs w:val="21"/>
              </w:rPr>
            </w:pPr>
            <w:r>
              <w:rPr>
                <w:rFonts w:hint="eastAsia" w:ascii="宋体" w:hAnsi="宋体" w:cs="宋体"/>
                <w:bCs/>
                <w:kern w:val="0"/>
                <w:szCs w:val="21"/>
              </w:rPr>
              <w:t>（1）了解基础绘画点、线、面构成规律，理解素描造型基础，三大面、五大调子的基本构成规律，能选取合适的素描工具完成线条的表现及明暗的处理手法；</w:t>
            </w:r>
          </w:p>
          <w:p w14:paraId="37706263">
            <w:pPr>
              <w:rPr>
                <w:rFonts w:ascii="宋体" w:hAnsi="宋体" w:cs="宋体"/>
                <w:bCs/>
                <w:kern w:val="0"/>
                <w:szCs w:val="21"/>
              </w:rPr>
            </w:pPr>
            <w:r>
              <w:rPr>
                <w:rFonts w:hint="eastAsia" w:ascii="宋体" w:hAnsi="宋体" w:cs="宋体"/>
                <w:bCs/>
                <w:kern w:val="0"/>
                <w:szCs w:val="21"/>
              </w:rPr>
              <w:t>（2）了解结构素描绘画线条、基础形体透视关系、几何体结构表现方法，能运用归纳法，整体的去观察和认识物体；</w:t>
            </w:r>
          </w:p>
          <w:p w14:paraId="4FE30493">
            <w:pPr>
              <w:rPr>
                <w:rFonts w:ascii="宋体" w:hAnsi="宋体" w:cs="宋体"/>
                <w:bCs/>
                <w:kern w:val="0"/>
                <w:szCs w:val="21"/>
              </w:rPr>
            </w:pPr>
            <w:r>
              <w:rPr>
                <w:rFonts w:hint="eastAsia" w:ascii="宋体" w:hAnsi="宋体" w:cs="宋体"/>
                <w:bCs/>
                <w:kern w:val="0"/>
                <w:szCs w:val="21"/>
              </w:rPr>
              <w:t>（3）掌握正方体、长方体、圆球、圆柱体、圆锥、三面锥、四面锥贯穿、长方体贯穿、六面柱体、十二面五角体等基本石膏几何体基本结构构造，具备单个石膏几何体的结构造型能力；</w:t>
            </w:r>
          </w:p>
          <w:p w14:paraId="41B3AAFB">
            <w:pPr>
              <w:rPr>
                <w:rFonts w:ascii="宋体" w:hAnsi="宋体" w:cs="宋体"/>
                <w:bCs/>
                <w:kern w:val="0"/>
                <w:szCs w:val="21"/>
              </w:rPr>
            </w:pPr>
            <w:r>
              <w:rPr>
                <w:rFonts w:hint="eastAsia" w:ascii="宋体" w:hAnsi="宋体" w:cs="宋体"/>
                <w:bCs/>
                <w:kern w:val="0"/>
                <w:szCs w:val="21"/>
              </w:rPr>
              <w:t>（4）了解静物素描的明暗与光影表现规律、形式、特点，能有序地组织画面；</w:t>
            </w:r>
          </w:p>
          <w:p w14:paraId="375C569D">
            <w:pPr>
              <w:rPr>
                <w:rFonts w:ascii="宋体" w:hAnsi="宋体" w:cs="宋体"/>
                <w:bCs/>
                <w:kern w:val="0"/>
                <w:szCs w:val="21"/>
              </w:rPr>
            </w:pPr>
            <w:r>
              <w:rPr>
                <w:rFonts w:hint="eastAsia" w:ascii="宋体" w:hAnsi="宋体" w:cs="宋体"/>
                <w:bCs/>
                <w:kern w:val="0"/>
                <w:szCs w:val="21"/>
              </w:rPr>
              <w:t>（5）了解速写的造型方法，掌握速写中点、线、面的绘画技法，能对物体结构、人物动势等进行归纳；</w:t>
            </w:r>
          </w:p>
          <w:p w14:paraId="34F6DAF5">
            <w:pPr>
              <w:rPr>
                <w:rFonts w:ascii="宋体" w:hAnsi="宋体" w:cs="宋体"/>
                <w:bCs/>
                <w:kern w:val="0"/>
                <w:szCs w:val="21"/>
              </w:rPr>
            </w:pPr>
            <w:r>
              <w:rPr>
                <w:rFonts w:hint="eastAsia" w:ascii="宋体" w:hAnsi="宋体" w:cs="宋体"/>
                <w:bCs/>
                <w:kern w:val="0"/>
                <w:szCs w:val="21"/>
              </w:rPr>
              <w:t>（6）认识线的对比（线的曲直，浓淡，疏密等）知识，能进行全身人物速写的快速绘画；掌握线的穿插、取舍、提炼等基本技能，具备静态人物速写表现能力与动态人物速写表现能力；</w:t>
            </w:r>
          </w:p>
          <w:p w14:paraId="034DEAC3">
            <w:pPr>
              <w:rPr>
                <w:rFonts w:ascii="宋体" w:hAnsi="宋体" w:cs="宋体"/>
                <w:bCs/>
                <w:kern w:val="0"/>
                <w:szCs w:val="21"/>
              </w:rPr>
            </w:pPr>
            <w:r>
              <w:rPr>
                <w:rFonts w:hint="eastAsia" w:ascii="宋体" w:hAnsi="宋体" w:cs="宋体"/>
                <w:bCs/>
                <w:kern w:val="0"/>
                <w:szCs w:val="21"/>
              </w:rPr>
              <w:t>（7）掌握相关固态物体的材质特点与质感，能在静物速写中进行表现；能正确运用虚实、远近、疏密等画面关系，对组合静物进行速写，完成静物速写写生实践；</w:t>
            </w:r>
          </w:p>
          <w:p w14:paraId="413FDBDA">
            <w:pPr>
              <w:rPr>
                <w:rFonts w:ascii="宋体" w:hAnsi="宋体" w:cs="宋体"/>
                <w:bCs/>
                <w:kern w:val="0"/>
                <w:szCs w:val="21"/>
              </w:rPr>
            </w:pPr>
            <w:r>
              <w:rPr>
                <w:rFonts w:hint="eastAsia" w:ascii="宋体" w:hAnsi="宋体" w:cs="宋体"/>
                <w:bCs/>
                <w:kern w:val="0"/>
                <w:szCs w:val="21"/>
              </w:rPr>
              <w:t>（8）了解近、中、远基本的空间关系，能通过选景或构图调整空间平衡；具备风景速写绘画能力，能完成风景速写写生；</w:t>
            </w:r>
          </w:p>
          <w:p w14:paraId="4516BC50">
            <w:pPr>
              <w:rPr>
                <w:rFonts w:ascii="宋体" w:hAnsi="宋体" w:cs="宋体"/>
                <w:bCs/>
                <w:kern w:val="0"/>
                <w:szCs w:val="21"/>
              </w:rPr>
            </w:pPr>
            <w:r>
              <w:rPr>
                <w:rFonts w:hint="eastAsia" w:ascii="宋体" w:hAnsi="宋体" w:cs="宋体"/>
                <w:bCs/>
                <w:kern w:val="0"/>
                <w:szCs w:val="21"/>
              </w:rPr>
              <w:t>（9）了解色彩绘画技法，能在绘画中进行对比色、补色等应用训练；</w:t>
            </w:r>
          </w:p>
          <w:p w14:paraId="7951C4D8">
            <w:pPr>
              <w:rPr>
                <w:rFonts w:ascii="宋体" w:hAnsi="宋体" w:cs="宋体"/>
                <w:bCs/>
                <w:kern w:val="0"/>
                <w:szCs w:val="21"/>
              </w:rPr>
            </w:pPr>
            <w:r>
              <w:rPr>
                <w:rFonts w:hint="eastAsia" w:ascii="宋体" w:hAnsi="宋体" w:cs="宋体"/>
                <w:bCs/>
                <w:kern w:val="0"/>
                <w:szCs w:val="21"/>
              </w:rPr>
              <w:t>（10）理解色彩冷暖、对比色、补色、同类色等概念，能将色彩理论知识运用到实际的水粉画调色训练中；</w:t>
            </w:r>
          </w:p>
          <w:p w14:paraId="2D279ACC">
            <w:pPr>
              <w:ind w:right="-105"/>
              <w:textAlignment w:val="baseline"/>
              <w:rPr>
                <w:rFonts w:ascii="宋体" w:hAnsi="宋体" w:cs="宋体"/>
                <w:bCs/>
                <w:kern w:val="0"/>
                <w:szCs w:val="21"/>
              </w:rPr>
            </w:pPr>
            <w:r>
              <w:rPr>
                <w:rFonts w:hint="eastAsia" w:ascii="宋体" w:hAnsi="宋体" w:cs="宋体"/>
                <w:bCs/>
                <w:kern w:val="0"/>
                <w:szCs w:val="21"/>
              </w:rPr>
              <w:t>（11）熟悉水粉画的基本创作技法，如干画法、湿画法、并置、重置等技法，能进行静物色彩、风景色彩等水粉画绘画写生</w:t>
            </w:r>
          </w:p>
        </w:tc>
      </w:tr>
      <w:tr w14:paraId="064A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06" w:type="dxa"/>
            <w:tcBorders>
              <w:top w:val="single" w:color="auto" w:sz="4" w:space="0"/>
              <w:left w:val="single" w:color="auto" w:sz="4" w:space="0"/>
              <w:bottom w:val="single" w:color="auto" w:sz="4" w:space="0"/>
              <w:right w:val="single" w:color="auto" w:sz="4" w:space="0"/>
            </w:tcBorders>
            <w:noWrap w:val="0"/>
            <w:vAlign w:val="center"/>
          </w:tcPr>
          <w:p w14:paraId="5865C319">
            <w:pPr>
              <w:jc w:val="center"/>
              <w:textAlignment w:val="baseline"/>
              <w:rPr>
                <w:rFonts w:ascii="宋体" w:hAnsi="宋体" w:cs="宋体"/>
                <w:bCs/>
                <w:kern w:val="0"/>
                <w:szCs w:val="21"/>
              </w:rPr>
            </w:pPr>
            <w:r>
              <w:rPr>
                <w:rFonts w:hint="eastAsia" w:ascii="宋体" w:hAnsi="宋体" w:cs="宋体"/>
                <w:bCs/>
                <w:kern w:val="0"/>
                <w:szCs w:val="21"/>
              </w:rPr>
              <w:t>设计基础</w:t>
            </w:r>
          </w:p>
          <w:p w14:paraId="6EBC228F">
            <w:pPr>
              <w:jc w:val="center"/>
              <w:textAlignment w:val="baseline"/>
              <w:rPr>
                <w:rFonts w:ascii="宋体" w:hAnsi="宋体" w:cs="宋体"/>
                <w:bCs/>
                <w:kern w:val="0"/>
                <w:szCs w:val="21"/>
              </w:rPr>
            </w:pPr>
            <w:r>
              <w:rPr>
                <w:rFonts w:hint="eastAsia" w:ascii="宋体" w:hAnsi="宋体" w:cs="宋体"/>
                <w:bCs/>
                <w:kern w:val="0"/>
                <w:szCs w:val="21"/>
              </w:rPr>
              <w:t>（72学时）</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2906E732">
            <w:pPr>
              <w:textAlignment w:val="baseline"/>
              <w:rPr>
                <w:rFonts w:ascii="宋体" w:hAnsi="宋体" w:cs="宋体"/>
                <w:bCs/>
                <w:kern w:val="0"/>
                <w:szCs w:val="21"/>
              </w:rPr>
            </w:pPr>
            <w:r>
              <w:rPr>
                <w:rFonts w:hint="eastAsia" w:ascii="宋体" w:hAnsi="宋体" w:cs="宋体"/>
                <w:bCs/>
                <w:kern w:val="0"/>
                <w:szCs w:val="21"/>
              </w:rPr>
              <w:t>（1）设计的基本知识；</w:t>
            </w:r>
          </w:p>
          <w:p w14:paraId="0E9CD7C8">
            <w:pPr>
              <w:textAlignment w:val="baseline"/>
              <w:rPr>
                <w:rFonts w:ascii="宋体" w:hAnsi="宋体" w:cs="宋体"/>
                <w:bCs/>
                <w:kern w:val="0"/>
                <w:szCs w:val="21"/>
              </w:rPr>
            </w:pPr>
            <w:r>
              <w:rPr>
                <w:rFonts w:hint="eastAsia" w:ascii="宋体" w:hAnsi="宋体" w:cs="宋体"/>
                <w:bCs/>
                <w:kern w:val="0"/>
                <w:szCs w:val="21"/>
              </w:rPr>
              <w:t>（2）设计作品鉴赏；</w:t>
            </w:r>
          </w:p>
          <w:p w14:paraId="3BD7A449">
            <w:pPr>
              <w:textAlignment w:val="baseline"/>
              <w:rPr>
                <w:rFonts w:ascii="宋体" w:hAnsi="宋体" w:cs="宋体"/>
                <w:bCs/>
                <w:kern w:val="0"/>
                <w:szCs w:val="21"/>
              </w:rPr>
            </w:pPr>
            <w:r>
              <w:rPr>
                <w:rFonts w:hint="eastAsia" w:ascii="宋体" w:hAnsi="宋体" w:cs="宋体"/>
                <w:bCs/>
                <w:kern w:val="0"/>
                <w:szCs w:val="21"/>
              </w:rPr>
              <w:t xml:space="preserve">（3）构成的概述与基本形式； </w:t>
            </w:r>
          </w:p>
          <w:p w14:paraId="7BB648FA">
            <w:pPr>
              <w:textAlignment w:val="baseline"/>
              <w:rPr>
                <w:rFonts w:ascii="宋体" w:hAnsi="宋体" w:cs="宋体"/>
                <w:bCs/>
                <w:kern w:val="0"/>
                <w:szCs w:val="21"/>
              </w:rPr>
            </w:pPr>
            <w:r>
              <w:rPr>
                <w:rFonts w:hint="eastAsia" w:ascii="宋体" w:hAnsi="宋体" w:cs="宋体"/>
                <w:bCs/>
                <w:kern w:val="0"/>
                <w:szCs w:val="21"/>
              </w:rPr>
              <w:t>（4）平面构成；</w:t>
            </w:r>
          </w:p>
          <w:p w14:paraId="12F5E068">
            <w:pPr>
              <w:textAlignment w:val="baseline"/>
              <w:rPr>
                <w:rFonts w:ascii="宋体" w:hAnsi="宋体" w:cs="宋体"/>
                <w:bCs/>
                <w:kern w:val="0"/>
                <w:szCs w:val="21"/>
              </w:rPr>
            </w:pPr>
            <w:r>
              <w:rPr>
                <w:rFonts w:hint="eastAsia" w:ascii="宋体" w:hAnsi="宋体" w:cs="宋体"/>
                <w:bCs/>
                <w:kern w:val="0"/>
                <w:szCs w:val="21"/>
              </w:rPr>
              <w:t>（5）色彩构成；</w:t>
            </w:r>
          </w:p>
          <w:p w14:paraId="536D63A9">
            <w:pPr>
              <w:textAlignment w:val="baseline"/>
              <w:rPr>
                <w:rFonts w:ascii="宋体" w:hAnsi="宋体" w:cs="宋体"/>
                <w:bCs/>
                <w:kern w:val="0"/>
                <w:szCs w:val="21"/>
              </w:rPr>
            </w:pPr>
            <w:r>
              <w:rPr>
                <w:rFonts w:hint="eastAsia" w:ascii="宋体" w:hAnsi="宋体" w:cs="宋体"/>
                <w:bCs/>
                <w:kern w:val="0"/>
                <w:szCs w:val="21"/>
              </w:rPr>
              <w:t>（6）立体构成；</w:t>
            </w:r>
          </w:p>
          <w:p w14:paraId="5FA56FC8">
            <w:pPr>
              <w:textAlignment w:val="baseline"/>
              <w:rPr>
                <w:rFonts w:ascii="宋体" w:hAnsi="宋体" w:cs="宋体"/>
                <w:bCs/>
                <w:kern w:val="0"/>
                <w:szCs w:val="21"/>
              </w:rPr>
            </w:pPr>
            <w:r>
              <w:rPr>
                <w:rFonts w:hint="eastAsia" w:ascii="宋体" w:hAnsi="宋体" w:cs="宋体"/>
                <w:bCs/>
                <w:kern w:val="0"/>
                <w:szCs w:val="21"/>
              </w:rPr>
              <w:t>（7）设计解析</w:t>
            </w:r>
          </w:p>
        </w:tc>
        <w:tc>
          <w:tcPr>
            <w:tcW w:w="4164" w:type="dxa"/>
            <w:tcBorders>
              <w:top w:val="single" w:color="auto" w:sz="4" w:space="0"/>
              <w:left w:val="single" w:color="auto" w:sz="4" w:space="0"/>
              <w:bottom w:val="single" w:color="auto" w:sz="4" w:space="0"/>
              <w:right w:val="single" w:color="auto" w:sz="4" w:space="0"/>
            </w:tcBorders>
            <w:noWrap w:val="0"/>
            <w:vAlign w:val="center"/>
          </w:tcPr>
          <w:p w14:paraId="7742E789">
            <w:pPr>
              <w:textAlignment w:val="baseline"/>
              <w:rPr>
                <w:rFonts w:ascii="宋体" w:hAnsi="宋体" w:cs="宋体"/>
                <w:bCs/>
                <w:kern w:val="0"/>
                <w:szCs w:val="21"/>
              </w:rPr>
            </w:pPr>
            <w:r>
              <w:rPr>
                <w:rFonts w:hint="eastAsia" w:ascii="宋体" w:hAnsi="宋体" w:cs="宋体"/>
                <w:bCs/>
                <w:kern w:val="0"/>
                <w:szCs w:val="21"/>
              </w:rPr>
              <w:t>（1）了解设计基础的基本内涵、起源及历史发展脉络，理解构成与设计的关联，能建构设计基础的框架体系；</w:t>
            </w:r>
          </w:p>
          <w:p w14:paraId="22FD92C3">
            <w:pPr>
              <w:textAlignment w:val="baseline"/>
              <w:rPr>
                <w:rFonts w:ascii="宋体" w:hAnsi="宋体" w:cs="宋体"/>
                <w:bCs/>
                <w:kern w:val="0"/>
                <w:szCs w:val="21"/>
              </w:rPr>
            </w:pPr>
            <w:r>
              <w:rPr>
                <w:rFonts w:hint="eastAsia" w:ascii="宋体" w:hAnsi="宋体" w:cs="宋体"/>
                <w:bCs/>
                <w:kern w:val="0"/>
                <w:szCs w:val="21"/>
              </w:rPr>
              <w:t>（2）了解设计的基本概念，掌握设计的分类，能形成正确的设计作品鉴赏观；</w:t>
            </w:r>
          </w:p>
          <w:p w14:paraId="313F0641">
            <w:pPr>
              <w:textAlignment w:val="baseline"/>
              <w:rPr>
                <w:rFonts w:ascii="宋体" w:hAnsi="宋体" w:cs="宋体"/>
                <w:bCs/>
                <w:kern w:val="0"/>
                <w:szCs w:val="21"/>
              </w:rPr>
            </w:pPr>
            <w:r>
              <w:rPr>
                <w:rFonts w:hint="eastAsia" w:ascii="宋体" w:hAnsi="宋体" w:cs="宋体"/>
                <w:bCs/>
                <w:kern w:val="0"/>
                <w:szCs w:val="21"/>
              </w:rPr>
              <w:t>（3）知晓点、线、面或形的变化方式，以及产生的设计意向变化，掌握点、线、面或形构成的设计思维方法，能应用点、线、面或形体进行设计；</w:t>
            </w:r>
          </w:p>
          <w:p w14:paraId="5CC5226A">
            <w:pPr>
              <w:textAlignment w:val="baseline"/>
              <w:rPr>
                <w:rFonts w:ascii="宋体" w:hAnsi="宋体" w:cs="宋体"/>
                <w:bCs/>
                <w:kern w:val="0"/>
                <w:szCs w:val="21"/>
              </w:rPr>
            </w:pPr>
            <w:r>
              <w:rPr>
                <w:rFonts w:hint="eastAsia" w:ascii="宋体" w:hAnsi="宋体" w:cs="宋体"/>
                <w:bCs/>
                <w:kern w:val="0"/>
                <w:szCs w:val="21"/>
              </w:rPr>
              <w:t>（4）掌握重复构成、近似构成、渐变构成、发射构成的特征，以及密集构成、特异构成的方法，能在平面设计中进行构成表现形式及技巧的应用；</w:t>
            </w:r>
          </w:p>
          <w:p w14:paraId="5C46D162">
            <w:pPr>
              <w:textAlignment w:val="baseline"/>
              <w:rPr>
                <w:rFonts w:ascii="宋体" w:hAnsi="宋体" w:cs="宋体"/>
                <w:bCs/>
                <w:kern w:val="0"/>
                <w:szCs w:val="21"/>
              </w:rPr>
            </w:pPr>
            <w:r>
              <w:rPr>
                <w:rFonts w:hint="eastAsia" w:ascii="宋体" w:hAnsi="宋体" w:cs="宋体"/>
                <w:bCs/>
                <w:kern w:val="0"/>
                <w:szCs w:val="21"/>
              </w:rPr>
              <w:t>（5）了解色彩心理的起源、历史发展脉络以及设计成果，知晓色彩与音乐、色彩与味觉、色彩与形状、色彩与个性以及色彩与情绪的关联性，在设计中能充分应用色彩心理相关知识表达设计理念；</w:t>
            </w:r>
          </w:p>
          <w:p w14:paraId="778AE827">
            <w:pPr>
              <w:textAlignment w:val="baseline"/>
              <w:rPr>
                <w:rFonts w:ascii="宋体" w:hAnsi="宋体" w:cs="宋体"/>
                <w:bCs/>
                <w:kern w:val="0"/>
                <w:szCs w:val="21"/>
              </w:rPr>
            </w:pPr>
            <w:r>
              <w:rPr>
                <w:rFonts w:hint="eastAsia" w:ascii="宋体" w:hAnsi="宋体" w:cs="宋体"/>
                <w:bCs/>
                <w:kern w:val="0"/>
                <w:szCs w:val="21"/>
              </w:rPr>
              <w:t>（6）了解线粒体、板立体、块立体的基本概念及分类，能在设计中充分利用线粒体、板立体、快立体进行构成设计与表现；</w:t>
            </w:r>
          </w:p>
          <w:p w14:paraId="26AD6EE5">
            <w:pPr>
              <w:ind w:right="-105"/>
              <w:textAlignment w:val="baseline"/>
              <w:rPr>
                <w:rFonts w:ascii="宋体" w:hAnsi="宋体" w:cs="宋体"/>
                <w:bCs/>
                <w:kern w:val="0"/>
                <w:szCs w:val="21"/>
              </w:rPr>
            </w:pPr>
            <w:r>
              <w:rPr>
                <w:rFonts w:hint="eastAsia" w:ascii="宋体" w:hAnsi="宋体" w:cs="宋体"/>
                <w:bCs/>
                <w:kern w:val="0"/>
                <w:szCs w:val="21"/>
              </w:rPr>
              <w:t>（7）结合解析实际案例，能将点材、线材、面材、块材合理科学地应用于现代设计</w:t>
            </w:r>
          </w:p>
        </w:tc>
      </w:tr>
      <w:tr w14:paraId="1412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06" w:type="dxa"/>
            <w:tcBorders>
              <w:top w:val="single" w:color="auto" w:sz="4" w:space="0"/>
              <w:left w:val="single" w:color="auto" w:sz="4" w:space="0"/>
              <w:bottom w:val="single" w:color="auto" w:sz="4" w:space="0"/>
              <w:right w:val="single" w:color="auto" w:sz="4" w:space="0"/>
            </w:tcBorders>
            <w:noWrap w:val="0"/>
            <w:vAlign w:val="center"/>
          </w:tcPr>
          <w:p w14:paraId="06A9991B">
            <w:pPr>
              <w:jc w:val="center"/>
              <w:textAlignment w:val="baseline"/>
              <w:rPr>
                <w:rFonts w:ascii="宋体" w:hAnsi="宋体" w:cs="宋体"/>
                <w:bCs/>
                <w:kern w:val="0"/>
                <w:szCs w:val="21"/>
              </w:rPr>
            </w:pPr>
            <w:r>
              <w:rPr>
                <w:rFonts w:hint="eastAsia" w:ascii="宋体" w:hAnsi="宋体" w:cs="宋体"/>
                <w:bCs/>
                <w:kern w:val="0"/>
                <w:szCs w:val="21"/>
              </w:rPr>
              <w:t>图形图像处理</w:t>
            </w:r>
          </w:p>
          <w:p w14:paraId="6603670A">
            <w:pPr>
              <w:jc w:val="center"/>
              <w:textAlignment w:val="baseline"/>
              <w:rPr>
                <w:rFonts w:ascii="宋体" w:hAnsi="宋体" w:cs="宋体"/>
                <w:bCs/>
                <w:kern w:val="0"/>
                <w:szCs w:val="21"/>
              </w:rPr>
            </w:pPr>
            <w:r>
              <w:rPr>
                <w:rFonts w:hint="eastAsia" w:ascii="宋体" w:hAnsi="宋体" w:cs="宋体"/>
                <w:bCs/>
                <w:kern w:val="0"/>
                <w:szCs w:val="21"/>
              </w:rPr>
              <w:t>（</w:t>
            </w:r>
            <w:r>
              <w:rPr>
                <w:rFonts w:hint="eastAsia" w:ascii="宋体" w:hAnsi="宋体" w:cs="宋体"/>
                <w:bCs/>
                <w:kern w:val="0"/>
                <w:szCs w:val="21"/>
                <w:lang w:val="en-US" w:eastAsia="zh-CN"/>
              </w:rPr>
              <w:t>64</w:t>
            </w:r>
            <w:r>
              <w:rPr>
                <w:rFonts w:hint="eastAsia" w:ascii="宋体" w:hAnsi="宋体" w:cs="宋体"/>
                <w:bCs/>
                <w:kern w:val="0"/>
                <w:szCs w:val="21"/>
              </w:rPr>
              <w:t>学时）</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77DD4880">
            <w:pPr>
              <w:textAlignment w:val="baseline"/>
              <w:rPr>
                <w:rFonts w:ascii="宋体" w:hAnsi="宋体" w:cs="宋体"/>
                <w:bCs/>
                <w:kern w:val="0"/>
                <w:szCs w:val="21"/>
              </w:rPr>
            </w:pPr>
            <w:r>
              <w:rPr>
                <w:rFonts w:hint="eastAsia" w:ascii="宋体" w:hAnsi="宋体" w:cs="宋体"/>
                <w:bCs/>
                <w:kern w:val="0"/>
                <w:szCs w:val="21"/>
              </w:rPr>
              <w:t>（1） 图形图像处理基础知识；</w:t>
            </w:r>
          </w:p>
          <w:p w14:paraId="0CCC15F5">
            <w:pPr>
              <w:textAlignment w:val="baseline"/>
              <w:rPr>
                <w:rFonts w:ascii="宋体" w:hAnsi="宋体" w:cs="宋体"/>
                <w:bCs/>
                <w:kern w:val="0"/>
                <w:szCs w:val="21"/>
              </w:rPr>
            </w:pPr>
            <w:r>
              <w:rPr>
                <w:rFonts w:hint="eastAsia" w:ascii="宋体" w:hAnsi="宋体" w:cs="宋体"/>
                <w:bCs/>
                <w:kern w:val="0"/>
                <w:szCs w:val="21"/>
              </w:rPr>
              <w:t>（2）图像的选取与移动；</w:t>
            </w:r>
          </w:p>
          <w:p w14:paraId="68F21EC1">
            <w:pPr>
              <w:textAlignment w:val="baseline"/>
              <w:rPr>
                <w:rFonts w:ascii="宋体" w:hAnsi="宋体" w:cs="宋体"/>
                <w:bCs/>
                <w:kern w:val="0"/>
                <w:szCs w:val="21"/>
              </w:rPr>
            </w:pPr>
            <w:r>
              <w:rPr>
                <w:rFonts w:hint="eastAsia" w:ascii="宋体" w:hAnsi="宋体" w:cs="宋体"/>
                <w:bCs/>
                <w:kern w:val="0"/>
                <w:szCs w:val="21"/>
              </w:rPr>
              <w:t>（3）图层的使用；</w:t>
            </w:r>
          </w:p>
          <w:p w14:paraId="5173FEE9">
            <w:pPr>
              <w:textAlignment w:val="baseline"/>
              <w:rPr>
                <w:rFonts w:ascii="宋体" w:hAnsi="宋体" w:cs="宋体"/>
                <w:bCs/>
                <w:kern w:val="0"/>
                <w:szCs w:val="21"/>
              </w:rPr>
            </w:pPr>
            <w:r>
              <w:rPr>
                <w:rFonts w:hint="eastAsia" w:ascii="宋体" w:hAnsi="宋体" w:cs="宋体"/>
                <w:bCs/>
                <w:kern w:val="0"/>
                <w:szCs w:val="21"/>
              </w:rPr>
              <w:t>（4）图像的绘制与编辑；</w:t>
            </w:r>
          </w:p>
          <w:p w14:paraId="1887393B">
            <w:pPr>
              <w:textAlignment w:val="baseline"/>
              <w:rPr>
                <w:rFonts w:ascii="宋体" w:hAnsi="宋体" w:cs="宋体"/>
                <w:bCs/>
                <w:kern w:val="0"/>
                <w:szCs w:val="21"/>
              </w:rPr>
            </w:pPr>
            <w:r>
              <w:rPr>
                <w:rFonts w:hint="eastAsia" w:ascii="宋体" w:hAnsi="宋体" w:cs="宋体"/>
                <w:bCs/>
                <w:kern w:val="0"/>
                <w:szCs w:val="21"/>
              </w:rPr>
              <w:t>（5）图像修复；</w:t>
            </w:r>
          </w:p>
          <w:p w14:paraId="7CF86487">
            <w:pPr>
              <w:textAlignment w:val="baseline"/>
              <w:rPr>
                <w:rFonts w:ascii="宋体" w:hAnsi="宋体" w:cs="宋体"/>
                <w:bCs/>
                <w:kern w:val="0"/>
                <w:szCs w:val="21"/>
              </w:rPr>
            </w:pPr>
            <w:r>
              <w:rPr>
                <w:rFonts w:hint="eastAsia" w:ascii="宋体" w:hAnsi="宋体" w:cs="宋体"/>
                <w:bCs/>
                <w:kern w:val="0"/>
                <w:szCs w:val="21"/>
              </w:rPr>
              <w:t>（6）图像色彩调整；</w:t>
            </w:r>
          </w:p>
          <w:p w14:paraId="51398CFE">
            <w:pPr>
              <w:textAlignment w:val="baseline"/>
              <w:rPr>
                <w:rFonts w:ascii="宋体" w:hAnsi="宋体" w:cs="宋体"/>
                <w:bCs/>
                <w:kern w:val="0"/>
                <w:szCs w:val="21"/>
              </w:rPr>
            </w:pPr>
            <w:r>
              <w:rPr>
                <w:rFonts w:hint="eastAsia" w:ascii="宋体" w:hAnsi="宋体" w:cs="宋体"/>
                <w:bCs/>
                <w:kern w:val="0"/>
                <w:szCs w:val="21"/>
              </w:rPr>
              <w:t>（7）路径的使用；</w:t>
            </w:r>
          </w:p>
          <w:p w14:paraId="2AB0F840">
            <w:pPr>
              <w:textAlignment w:val="baseline"/>
              <w:rPr>
                <w:rFonts w:ascii="宋体" w:hAnsi="宋体" w:cs="宋体"/>
                <w:bCs/>
                <w:kern w:val="0"/>
                <w:szCs w:val="21"/>
              </w:rPr>
            </w:pPr>
            <w:r>
              <w:rPr>
                <w:rFonts w:hint="eastAsia" w:ascii="宋体" w:hAnsi="宋体" w:cs="宋体"/>
                <w:bCs/>
                <w:kern w:val="0"/>
                <w:szCs w:val="21"/>
              </w:rPr>
              <w:t>（8）通道和蒙版的使用；</w:t>
            </w:r>
          </w:p>
          <w:p w14:paraId="14EE79A9">
            <w:pPr>
              <w:textAlignment w:val="baseline"/>
              <w:rPr>
                <w:rFonts w:ascii="宋体" w:hAnsi="宋体" w:cs="宋体"/>
                <w:bCs/>
                <w:kern w:val="0"/>
                <w:szCs w:val="21"/>
              </w:rPr>
            </w:pPr>
            <w:r>
              <w:rPr>
                <w:rFonts w:hint="eastAsia" w:ascii="宋体" w:hAnsi="宋体" w:cs="宋体"/>
                <w:bCs/>
                <w:kern w:val="0"/>
                <w:szCs w:val="21"/>
              </w:rPr>
              <w:t>（9）滤镜的应用；</w:t>
            </w:r>
          </w:p>
          <w:p w14:paraId="0C1AC4AF">
            <w:pPr>
              <w:ind w:right="-105"/>
              <w:textAlignment w:val="baseline"/>
              <w:rPr>
                <w:rFonts w:ascii="宋体" w:hAnsi="宋体" w:cs="宋体"/>
                <w:bCs/>
                <w:kern w:val="0"/>
                <w:szCs w:val="21"/>
              </w:rPr>
            </w:pPr>
            <w:r>
              <w:rPr>
                <w:rFonts w:hint="eastAsia" w:ascii="宋体" w:hAnsi="宋体" w:cs="宋体"/>
                <w:bCs/>
                <w:kern w:val="0"/>
                <w:szCs w:val="21"/>
              </w:rPr>
              <w:t>（10）图形图像综合设计</w:t>
            </w:r>
          </w:p>
        </w:tc>
        <w:tc>
          <w:tcPr>
            <w:tcW w:w="4164" w:type="dxa"/>
            <w:tcBorders>
              <w:top w:val="single" w:color="auto" w:sz="4" w:space="0"/>
              <w:left w:val="single" w:color="auto" w:sz="4" w:space="0"/>
              <w:bottom w:val="single" w:color="auto" w:sz="4" w:space="0"/>
              <w:right w:val="single" w:color="auto" w:sz="4" w:space="0"/>
            </w:tcBorders>
            <w:noWrap w:val="0"/>
            <w:vAlign w:val="center"/>
          </w:tcPr>
          <w:p w14:paraId="5A1D01DC">
            <w:pPr>
              <w:textAlignment w:val="baseline"/>
              <w:rPr>
                <w:rFonts w:ascii="宋体" w:hAnsi="宋体" w:cs="宋体"/>
                <w:bCs/>
                <w:kern w:val="0"/>
                <w:szCs w:val="21"/>
              </w:rPr>
            </w:pPr>
            <w:r>
              <w:rPr>
                <w:rFonts w:hint="eastAsia" w:ascii="宋体" w:hAnsi="宋体" w:cs="宋体"/>
                <w:bCs/>
                <w:kern w:val="0"/>
                <w:szCs w:val="21"/>
              </w:rPr>
              <w:t>（1）知晓像素、色彩模式和分辨率等基本概念，了解图形图像的文件类型，能识别图形图像的文件格式；</w:t>
            </w:r>
          </w:p>
          <w:p w14:paraId="410E6FC8">
            <w:pPr>
              <w:textAlignment w:val="baseline"/>
              <w:rPr>
                <w:rFonts w:ascii="宋体" w:hAnsi="宋体" w:cs="宋体"/>
                <w:bCs/>
                <w:kern w:val="0"/>
                <w:szCs w:val="21"/>
              </w:rPr>
            </w:pPr>
            <w:r>
              <w:rPr>
                <w:rFonts w:hint="eastAsia" w:ascii="宋体" w:hAnsi="宋体" w:cs="宋体"/>
                <w:bCs/>
                <w:kern w:val="0"/>
                <w:szCs w:val="21"/>
              </w:rPr>
              <w:t>（2）了解Photoshop软件操作界面，能创建图像、保存图像和打开图像；</w:t>
            </w:r>
          </w:p>
          <w:p w14:paraId="51CEC094">
            <w:pPr>
              <w:textAlignment w:val="baseline"/>
              <w:rPr>
                <w:rFonts w:ascii="宋体" w:hAnsi="宋体" w:cs="宋体"/>
                <w:bCs/>
                <w:kern w:val="0"/>
                <w:szCs w:val="21"/>
              </w:rPr>
            </w:pPr>
            <w:r>
              <w:rPr>
                <w:rFonts w:hint="eastAsia" w:ascii="宋体" w:hAnsi="宋体" w:cs="宋体"/>
                <w:bCs/>
                <w:kern w:val="0"/>
                <w:szCs w:val="21"/>
              </w:rPr>
              <w:t>（3）掌握图层的新建、移动、复制、删除等操作方法，能快速编辑图层样式；</w:t>
            </w:r>
          </w:p>
          <w:p w14:paraId="3FD61F64">
            <w:pPr>
              <w:textAlignment w:val="baseline"/>
              <w:rPr>
                <w:rFonts w:ascii="宋体" w:hAnsi="宋体" w:cs="宋体"/>
                <w:bCs/>
                <w:kern w:val="0"/>
                <w:szCs w:val="21"/>
              </w:rPr>
            </w:pPr>
            <w:r>
              <w:rPr>
                <w:rFonts w:hint="eastAsia" w:ascii="宋体" w:hAnsi="宋体" w:cs="宋体"/>
                <w:bCs/>
                <w:kern w:val="0"/>
                <w:szCs w:val="21"/>
              </w:rPr>
              <w:t xml:space="preserve">（4）掌握创建、编辑选区与填充选区技巧，能绘制、编辑与修饰图像； </w:t>
            </w:r>
          </w:p>
          <w:p w14:paraId="2F3BD647">
            <w:pPr>
              <w:textAlignment w:val="baseline"/>
              <w:rPr>
                <w:rFonts w:ascii="宋体" w:hAnsi="宋体" w:cs="宋体"/>
                <w:bCs/>
                <w:kern w:val="0"/>
                <w:szCs w:val="21"/>
              </w:rPr>
            </w:pPr>
            <w:r>
              <w:rPr>
                <w:rFonts w:hint="eastAsia" w:ascii="宋体" w:hAnsi="宋体" w:cs="宋体"/>
                <w:bCs/>
                <w:kern w:val="0"/>
                <w:szCs w:val="21"/>
              </w:rPr>
              <w:t>（5）掌握各种修复工具的常规用途，能使用修复工具对照片进行修复及加工；</w:t>
            </w:r>
          </w:p>
          <w:p w14:paraId="7892AC0E">
            <w:pPr>
              <w:textAlignment w:val="baseline"/>
              <w:rPr>
                <w:rFonts w:ascii="宋体" w:hAnsi="宋体" w:cs="宋体"/>
                <w:bCs/>
                <w:kern w:val="0"/>
                <w:szCs w:val="21"/>
              </w:rPr>
            </w:pPr>
            <w:r>
              <w:rPr>
                <w:rFonts w:hint="eastAsia" w:ascii="宋体" w:hAnsi="宋体" w:cs="宋体"/>
                <w:bCs/>
                <w:kern w:val="0"/>
                <w:szCs w:val="21"/>
              </w:rPr>
              <w:t>（6）了解调色技巧，能依据创作需要对图像科学、合理地进行色彩、色相及饱和度调整；</w:t>
            </w:r>
          </w:p>
          <w:p w14:paraId="44A885A1">
            <w:pPr>
              <w:textAlignment w:val="baseline"/>
              <w:rPr>
                <w:rFonts w:ascii="宋体" w:hAnsi="宋体" w:cs="宋体"/>
                <w:bCs/>
                <w:kern w:val="0"/>
                <w:szCs w:val="21"/>
              </w:rPr>
            </w:pPr>
            <w:r>
              <w:rPr>
                <w:rFonts w:hint="eastAsia" w:ascii="宋体" w:hAnsi="宋体" w:cs="宋体"/>
                <w:bCs/>
                <w:kern w:val="0"/>
                <w:szCs w:val="21"/>
              </w:rPr>
              <w:t>（7）了解Photoshop软件路径的基本知识,知晓矢量图、路径与锚点的关系，能进行矢量对象的编辑操作；</w:t>
            </w:r>
          </w:p>
          <w:p w14:paraId="10BB1A97">
            <w:pPr>
              <w:textAlignment w:val="baseline"/>
              <w:rPr>
                <w:rFonts w:ascii="宋体" w:hAnsi="宋体" w:cs="宋体"/>
                <w:bCs/>
                <w:kern w:val="0"/>
                <w:szCs w:val="21"/>
              </w:rPr>
            </w:pPr>
            <w:r>
              <w:rPr>
                <w:rFonts w:hint="eastAsia" w:ascii="宋体" w:hAnsi="宋体" w:cs="宋体"/>
                <w:bCs/>
                <w:kern w:val="0"/>
                <w:szCs w:val="21"/>
              </w:rPr>
              <w:t>（8）掌握蒙版和 Alpha 通道编辑技巧，能进行图层蒙版、矢量蒙版和剪贴蒙版的编辑；</w:t>
            </w:r>
          </w:p>
          <w:p w14:paraId="283E175D">
            <w:pPr>
              <w:textAlignment w:val="baseline"/>
              <w:rPr>
                <w:rFonts w:ascii="宋体" w:hAnsi="宋体" w:cs="宋体"/>
                <w:bCs/>
                <w:kern w:val="0"/>
                <w:szCs w:val="21"/>
              </w:rPr>
            </w:pPr>
            <w:r>
              <w:rPr>
                <w:rFonts w:hint="eastAsia" w:ascii="宋体" w:hAnsi="宋体" w:cs="宋体"/>
                <w:bCs/>
                <w:kern w:val="0"/>
                <w:szCs w:val="21"/>
              </w:rPr>
              <w:t>（9）知晓滤镜库中的效果滤镜的分类与作用，掌握自适应广角、镜头校正、液化、消失点等滤镜的使用，能进行风格画滤镜组、模糊滤镜组、扭曲滤镜组、锐化滤镜组、视频滤镜组、杂色滤镜组的应用；</w:t>
            </w:r>
          </w:p>
          <w:p w14:paraId="3A04D4D1">
            <w:pPr>
              <w:ind w:right="-105"/>
              <w:textAlignment w:val="baseline"/>
              <w:rPr>
                <w:rFonts w:ascii="宋体" w:hAnsi="宋体" w:cs="宋体"/>
                <w:bCs/>
                <w:kern w:val="0"/>
                <w:szCs w:val="21"/>
              </w:rPr>
            </w:pPr>
            <w:r>
              <w:rPr>
                <w:rFonts w:hint="eastAsia" w:ascii="宋体" w:hAnsi="宋体" w:cs="宋体"/>
                <w:bCs/>
                <w:kern w:val="0"/>
                <w:szCs w:val="21"/>
              </w:rPr>
              <w:t>（10）熟练掌握Photoshop软件的使用方法，能使用软件进行综合项目的设计</w:t>
            </w:r>
          </w:p>
        </w:tc>
      </w:tr>
      <w:tr w14:paraId="713F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06" w:type="dxa"/>
            <w:tcBorders>
              <w:top w:val="single" w:color="auto" w:sz="4" w:space="0"/>
              <w:left w:val="single" w:color="auto" w:sz="4" w:space="0"/>
              <w:bottom w:val="single" w:color="auto" w:sz="4" w:space="0"/>
              <w:right w:val="single" w:color="auto" w:sz="4" w:space="0"/>
            </w:tcBorders>
            <w:noWrap w:val="0"/>
            <w:vAlign w:val="center"/>
          </w:tcPr>
          <w:p w14:paraId="26470F3D">
            <w:pPr>
              <w:jc w:val="center"/>
              <w:textAlignment w:val="baseline"/>
              <w:rPr>
                <w:rFonts w:ascii="宋体" w:hAnsi="宋体" w:cs="宋体"/>
                <w:bCs/>
                <w:kern w:val="0"/>
                <w:szCs w:val="21"/>
              </w:rPr>
            </w:pPr>
            <w:r>
              <w:rPr>
                <w:rFonts w:hint="eastAsia" w:ascii="宋体" w:hAnsi="宋体" w:cs="宋体"/>
                <w:bCs/>
                <w:kern w:val="0"/>
                <w:szCs w:val="21"/>
              </w:rPr>
              <w:t>摄影技术</w:t>
            </w:r>
          </w:p>
          <w:p w14:paraId="3EA697D3">
            <w:pPr>
              <w:jc w:val="center"/>
              <w:textAlignment w:val="baseline"/>
              <w:rPr>
                <w:rFonts w:ascii="宋体" w:hAnsi="宋体" w:cs="宋体"/>
                <w:bCs/>
                <w:kern w:val="0"/>
                <w:szCs w:val="21"/>
              </w:rPr>
            </w:pPr>
            <w:r>
              <w:rPr>
                <w:rFonts w:hint="eastAsia" w:ascii="宋体" w:hAnsi="宋体" w:cs="宋体"/>
                <w:bCs/>
                <w:kern w:val="0"/>
                <w:szCs w:val="21"/>
              </w:rPr>
              <w:t>（</w:t>
            </w:r>
            <w:r>
              <w:rPr>
                <w:rFonts w:hint="eastAsia" w:ascii="宋体" w:hAnsi="宋体" w:cs="宋体"/>
                <w:bCs/>
                <w:kern w:val="0"/>
                <w:szCs w:val="21"/>
                <w:lang w:val="en-US" w:eastAsia="zh-CN"/>
              </w:rPr>
              <w:t>72</w:t>
            </w:r>
            <w:r>
              <w:rPr>
                <w:rFonts w:hint="eastAsia" w:ascii="宋体" w:hAnsi="宋体" w:cs="宋体"/>
                <w:bCs/>
                <w:kern w:val="0"/>
                <w:szCs w:val="21"/>
              </w:rPr>
              <w:t>学时）</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0B889474">
            <w:pPr>
              <w:textAlignment w:val="baseline"/>
              <w:rPr>
                <w:rFonts w:ascii="宋体" w:hAnsi="宋体" w:cs="宋体"/>
                <w:bCs/>
                <w:kern w:val="0"/>
                <w:szCs w:val="21"/>
              </w:rPr>
            </w:pPr>
            <w:r>
              <w:rPr>
                <w:rFonts w:hint="eastAsia" w:ascii="宋体" w:hAnsi="宋体" w:cs="宋体"/>
                <w:bCs/>
                <w:kern w:val="0"/>
                <w:szCs w:val="21"/>
              </w:rPr>
              <w:t>（1）摄影基础知识；</w:t>
            </w:r>
          </w:p>
          <w:p w14:paraId="41AC11B8">
            <w:pPr>
              <w:textAlignment w:val="baseline"/>
              <w:rPr>
                <w:rFonts w:ascii="宋体" w:hAnsi="宋体" w:cs="宋体"/>
                <w:bCs/>
                <w:kern w:val="0"/>
                <w:szCs w:val="21"/>
              </w:rPr>
            </w:pPr>
            <w:r>
              <w:rPr>
                <w:rFonts w:hint="eastAsia" w:ascii="宋体" w:hAnsi="宋体" w:cs="宋体"/>
                <w:bCs/>
                <w:kern w:val="0"/>
                <w:szCs w:val="21"/>
              </w:rPr>
              <w:t>（2）摄影设备使用；</w:t>
            </w:r>
          </w:p>
          <w:p w14:paraId="44510901">
            <w:pPr>
              <w:textAlignment w:val="baseline"/>
              <w:rPr>
                <w:rFonts w:ascii="宋体" w:hAnsi="宋体" w:cs="宋体"/>
                <w:bCs/>
                <w:kern w:val="0"/>
                <w:szCs w:val="21"/>
              </w:rPr>
            </w:pPr>
            <w:r>
              <w:rPr>
                <w:rFonts w:hint="eastAsia" w:ascii="宋体" w:hAnsi="宋体" w:cs="宋体"/>
                <w:bCs/>
                <w:kern w:val="0"/>
                <w:szCs w:val="21"/>
              </w:rPr>
              <w:t>（3）摄影要素；</w:t>
            </w:r>
          </w:p>
          <w:p w14:paraId="6645E18C">
            <w:pPr>
              <w:textAlignment w:val="baseline"/>
              <w:rPr>
                <w:rFonts w:ascii="宋体" w:hAnsi="宋体" w:cs="宋体"/>
                <w:bCs/>
                <w:kern w:val="0"/>
                <w:szCs w:val="21"/>
              </w:rPr>
            </w:pPr>
            <w:r>
              <w:rPr>
                <w:rFonts w:hint="eastAsia" w:ascii="宋体" w:hAnsi="宋体" w:cs="宋体"/>
                <w:bCs/>
                <w:kern w:val="0"/>
                <w:szCs w:val="21"/>
              </w:rPr>
              <w:t>（4）摄影用光；</w:t>
            </w:r>
          </w:p>
          <w:p w14:paraId="05FC0296">
            <w:pPr>
              <w:textAlignment w:val="baseline"/>
              <w:rPr>
                <w:rFonts w:ascii="宋体" w:hAnsi="宋体" w:cs="宋体"/>
                <w:bCs/>
                <w:kern w:val="0"/>
                <w:szCs w:val="21"/>
              </w:rPr>
            </w:pPr>
            <w:r>
              <w:rPr>
                <w:rFonts w:hint="eastAsia" w:ascii="宋体" w:hAnsi="宋体" w:cs="宋体"/>
                <w:bCs/>
                <w:kern w:val="0"/>
                <w:szCs w:val="21"/>
              </w:rPr>
              <w:t>（5）摄影拍摄技巧；</w:t>
            </w:r>
          </w:p>
          <w:p w14:paraId="0F910B7A">
            <w:pPr>
              <w:textAlignment w:val="baseline"/>
              <w:rPr>
                <w:rFonts w:ascii="宋体" w:hAnsi="宋体" w:cs="宋体"/>
                <w:bCs/>
                <w:kern w:val="0"/>
                <w:szCs w:val="21"/>
              </w:rPr>
            </w:pPr>
            <w:r>
              <w:rPr>
                <w:rFonts w:hint="eastAsia" w:ascii="宋体" w:hAnsi="宋体" w:cs="宋体"/>
                <w:bCs/>
                <w:kern w:val="0"/>
                <w:szCs w:val="21"/>
              </w:rPr>
              <w:t>（6）静物摄影；</w:t>
            </w:r>
          </w:p>
          <w:p w14:paraId="0CD8BEEF">
            <w:pPr>
              <w:textAlignment w:val="baseline"/>
              <w:rPr>
                <w:rFonts w:ascii="宋体" w:hAnsi="宋体" w:cs="宋体"/>
                <w:bCs/>
                <w:kern w:val="0"/>
                <w:szCs w:val="21"/>
              </w:rPr>
            </w:pPr>
            <w:r>
              <w:rPr>
                <w:rFonts w:hint="eastAsia" w:ascii="宋体" w:hAnsi="宋体" w:cs="宋体"/>
                <w:bCs/>
                <w:kern w:val="0"/>
                <w:szCs w:val="21"/>
              </w:rPr>
              <w:t>（7）人像摄影；</w:t>
            </w:r>
          </w:p>
          <w:p w14:paraId="35D5C0F8">
            <w:pPr>
              <w:textAlignment w:val="baseline"/>
              <w:rPr>
                <w:rFonts w:ascii="宋体" w:hAnsi="宋体" w:cs="宋体"/>
                <w:bCs/>
                <w:kern w:val="0"/>
                <w:szCs w:val="21"/>
              </w:rPr>
            </w:pPr>
            <w:r>
              <w:rPr>
                <w:rFonts w:hint="eastAsia" w:ascii="宋体" w:hAnsi="宋体" w:cs="宋体"/>
                <w:bCs/>
                <w:kern w:val="0"/>
                <w:szCs w:val="21"/>
              </w:rPr>
              <w:t>（8）商业摄影；</w:t>
            </w:r>
          </w:p>
          <w:p w14:paraId="384D572D">
            <w:pPr>
              <w:ind w:right="-105"/>
              <w:textAlignment w:val="baseline"/>
              <w:rPr>
                <w:rFonts w:ascii="宋体" w:hAnsi="宋体" w:cs="宋体"/>
                <w:bCs/>
                <w:kern w:val="0"/>
                <w:szCs w:val="21"/>
              </w:rPr>
            </w:pPr>
            <w:r>
              <w:rPr>
                <w:rFonts w:hint="eastAsia" w:ascii="宋体" w:hAnsi="宋体" w:cs="宋体"/>
                <w:bCs/>
                <w:kern w:val="0"/>
                <w:szCs w:val="21"/>
              </w:rPr>
              <w:t>（9）图片合成输出</w:t>
            </w:r>
          </w:p>
        </w:tc>
        <w:tc>
          <w:tcPr>
            <w:tcW w:w="4164" w:type="dxa"/>
            <w:tcBorders>
              <w:top w:val="single" w:color="auto" w:sz="4" w:space="0"/>
              <w:left w:val="single" w:color="auto" w:sz="4" w:space="0"/>
              <w:bottom w:val="single" w:color="auto" w:sz="4" w:space="0"/>
              <w:right w:val="single" w:color="auto" w:sz="4" w:space="0"/>
            </w:tcBorders>
            <w:noWrap w:val="0"/>
            <w:vAlign w:val="center"/>
          </w:tcPr>
          <w:p w14:paraId="582BE6CB">
            <w:pPr>
              <w:textAlignment w:val="baseline"/>
              <w:rPr>
                <w:rFonts w:ascii="宋体" w:hAnsi="宋体" w:cs="宋体"/>
                <w:bCs/>
                <w:kern w:val="0"/>
                <w:szCs w:val="21"/>
              </w:rPr>
            </w:pPr>
            <w:r>
              <w:rPr>
                <w:rFonts w:hint="eastAsia" w:ascii="宋体" w:hAnsi="宋体" w:cs="宋体"/>
                <w:bCs/>
                <w:kern w:val="0"/>
                <w:szCs w:val="21"/>
              </w:rPr>
              <w:t>（1）熟练掌握摄影的光圈、快门、曝光、景深、ISO、WB、焦距、构图等基础知识，能识别数码相机成像方式与优缺点；</w:t>
            </w:r>
          </w:p>
          <w:p w14:paraId="189422DF">
            <w:pPr>
              <w:textAlignment w:val="baseline"/>
              <w:rPr>
                <w:rFonts w:ascii="宋体" w:hAnsi="宋体" w:cs="宋体"/>
                <w:bCs/>
                <w:kern w:val="0"/>
                <w:szCs w:val="21"/>
              </w:rPr>
            </w:pPr>
            <w:r>
              <w:rPr>
                <w:rFonts w:hint="eastAsia" w:ascii="宋体" w:hAnsi="宋体" w:cs="宋体"/>
                <w:bCs/>
                <w:kern w:val="0"/>
                <w:szCs w:val="21"/>
              </w:rPr>
              <w:t>（2）了解摄影器材的构造的基本原理，能使用摄影设备进行拍摄；</w:t>
            </w:r>
          </w:p>
          <w:p w14:paraId="53825E46">
            <w:pPr>
              <w:textAlignment w:val="baseline"/>
              <w:rPr>
                <w:rFonts w:ascii="宋体" w:hAnsi="宋体" w:cs="宋体"/>
                <w:bCs/>
                <w:kern w:val="0"/>
                <w:szCs w:val="21"/>
              </w:rPr>
            </w:pPr>
            <w:r>
              <w:rPr>
                <w:rFonts w:hint="eastAsia" w:ascii="宋体" w:hAnsi="宋体" w:cs="宋体"/>
                <w:bCs/>
                <w:kern w:val="0"/>
                <w:szCs w:val="21"/>
              </w:rPr>
              <w:t>（3）掌握摄影的构图、明暗、视角、景别、气氛、质感等基本规律，能根据拍摄要求设计画面中的各要素；</w:t>
            </w:r>
          </w:p>
          <w:p w14:paraId="5EDBF06F">
            <w:pPr>
              <w:textAlignment w:val="baseline"/>
              <w:rPr>
                <w:rFonts w:ascii="宋体" w:hAnsi="宋体" w:cs="宋体"/>
                <w:bCs/>
                <w:kern w:val="0"/>
                <w:szCs w:val="21"/>
              </w:rPr>
            </w:pPr>
            <w:r>
              <w:rPr>
                <w:rFonts w:hint="eastAsia" w:ascii="宋体" w:hAnsi="宋体" w:cs="宋体"/>
                <w:bCs/>
                <w:kern w:val="0"/>
                <w:szCs w:val="21"/>
              </w:rPr>
              <w:t>（4）了解摄影光源的属性，掌握单一和组合布光的方法，能运用室内外光源进行拍摄；</w:t>
            </w:r>
          </w:p>
          <w:p w14:paraId="4CB156AF">
            <w:pPr>
              <w:textAlignment w:val="baseline"/>
              <w:rPr>
                <w:rFonts w:ascii="宋体" w:hAnsi="宋体" w:cs="宋体"/>
                <w:bCs/>
                <w:kern w:val="0"/>
                <w:szCs w:val="21"/>
              </w:rPr>
            </w:pPr>
            <w:r>
              <w:rPr>
                <w:rFonts w:hint="eastAsia" w:ascii="宋体" w:hAnsi="宋体" w:cs="宋体"/>
                <w:bCs/>
                <w:kern w:val="0"/>
                <w:szCs w:val="21"/>
              </w:rPr>
              <w:t>（5）掌握不同环境下的摄影拍摄手法与技巧，能完成摄影创作；</w:t>
            </w:r>
          </w:p>
          <w:p w14:paraId="10DE8EB8">
            <w:pPr>
              <w:textAlignment w:val="baseline"/>
              <w:rPr>
                <w:rFonts w:ascii="宋体" w:hAnsi="宋体" w:cs="宋体"/>
                <w:bCs/>
                <w:kern w:val="0"/>
                <w:szCs w:val="21"/>
              </w:rPr>
            </w:pPr>
            <w:r>
              <w:rPr>
                <w:rFonts w:hint="eastAsia" w:ascii="宋体" w:hAnsi="宋体" w:cs="宋体"/>
                <w:bCs/>
                <w:kern w:val="0"/>
                <w:szCs w:val="21"/>
              </w:rPr>
              <w:t xml:space="preserve">（6）掌握室内静物拍摄的方法与技巧，能完成摄影创作； </w:t>
            </w:r>
          </w:p>
          <w:p w14:paraId="22CCCE66">
            <w:pPr>
              <w:textAlignment w:val="baseline"/>
              <w:rPr>
                <w:rFonts w:ascii="宋体" w:hAnsi="宋体" w:cs="宋体"/>
                <w:bCs/>
                <w:kern w:val="0"/>
                <w:szCs w:val="21"/>
              </w:rPr>
            </w:pPr>
            <w:r>
              <w:rPr>
                <w:rFonts w:hint="eastAsia" w:ascii="宋体" w:hAnsi="宋体" w:cs="宋体"/>
                <w:bCs/>
                <w:kern w:val="0"/>
                <w:szCs w:val="21"/>
              </w:rPr>
              <w:t>（7）掌握不同风格的人物拍摄方法与技巧，能完成摄影创作；</w:t>
            </w:r>
          </w:p>
          <w:p w14:paraId="2FA138B1">
            <w:pPr>
              <w:textAlignment w:val="baseline"/>
              <w:rPr>
                <w:rFonts w:ascii="宋体" w:hAnsi="宋体" w:cs="宋体"/>
                <w:bCs/>
                <w:kern w:val="0"/>
                <w:szCs w:val="21"/>
              </w:rPr>
            </w:pPr>
            <w:r>
              <w:rPr>
                <w:rFonts w:hint="eastAsia" w:ascii="宋体" w:hAnsi="宋体" w:cs="宋体"/>
                <w:bCs/>
                <w:kern w:val="0"/>
                <w:szCs w:val="21"/>
              </w:rPr>
              <w:t>（8）掌握室内外商业拍摄的方法与技巧，能完成摄影创作；</w:t>
            </w:r>
          </w:p>
          <w:p w14:paraId="437A4323">
            <w:pPr>
              <w:ind w:right="-105"/>
              <w:textAlignment w:val="baseline"/>
              <w:rPr>
                <w:rFonts w:ascii="宋体" w:hAnsi="宋体" w:cs="宋体"/>
                <w:bCs/>
                <w:kern w:val="0"/>
                <w:szCs w:val="21"/>
              </w:rPr>
            </w:pPr>
            <w:r>
              <w:rPr>
                <w:rFonts w:hint="eastAsia" w:ascii="宋体" w:hAnsi="宋体" w:cs="宋体"/>
                <w:bCs/>
                <w:kern w:val="0"/>
                <w:szCs w:val="21"/>
              </w:rPr>
              <w:t>（9）掌握照片处理技巧，能完成拍摄输出、图片精修、后期处理和摄影作品发布等工作</w:t>
            </w:r>
          </w:p>
        </w:tc>
      </w:tr>
    </w:tbl>
    <w:p w14:paraId="7894AEAE">
      <w:pPr>
        <w:spacing w:line="400" w:lineRule="exact"/>
        <w:ind w:firstLine="480" w:firstLineChars="200"/>
        <w:rPr>
          <w:rFonts w:ascii="宋体" w:hAnsi="宋体" w:cs="仿宋"/>
          <w:sz w:val="24"/>
        </w:rPr>
      </w:pPr>
      <w:r>
        <w:rPr>
          <w:rFonts w:hint="eastAsia" w:ascii="宋体" w:hAnsi="宋体" w:cs="仿宋"/>
          <w:sz w:val="24"/>
        </w:rPr>
        <w:t>（2）专业核心课程</w:t>
      </w:r>
    </w:p>
    <w:tbl>
      <w:tblPr>
        <w:tblStyle w:val="4"/>
        <w:tblW w:w="8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597"/>
        <w:gridCol w:w="4253"/>
      </w:tblGrid>
      <w:tr w14:paraId="5BD2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6102A863">
            <w:pPr>
              <w:spacing w:line="0" w:lineRule="atLeast"/>
              <w:jc w:val="center"/>
              <w:rPr>
                <w:rFonts w:ascii="宋体" w:hAnsi="宋体" w:cs="仿宋"/>
                <w:b/>
                <w:szCs w:val="21"/>
              </w:rPr>
            </w:pPr>
            <w:r>
              <w:rPr>
                <w:rFonts w:hint="eastAsia" w:ascii="宋体" w:hAnsi="宋体" w:cs="仿宋"/>
                <w:b/>
                <w:szCs w:val="21"/>
              </w:rPr>
              <w:t>课程名称</w:t>
            </w:r>
          </w:p>
          <w:p w14:paraId="0607A964">
            <w:pPr>
              <w:spacing w:line="0" w:lineRule="atLeast"/>
              <w:jc w:val="center"/>
              <w:rPr>
                <w:rFonts w:ascii="宋体" w:hAnsi="宋体" w:cs="仿宋"/>
                <w:b/>
                <w:szCs w:val="21"/>
              </w:rPr>
            </w:pPr>
            <w:r>
              <w:rPr>
                <w:rFonts w:hint="eastAsia" w:ascii="宋体" w:hAnsi="宋体" w:cs="仿宋"/>
                <w:b/>
                <w:szCs w:val="21"/>
              </w:rPr>
              <w:t>(参考学时)</w:t>
            </w:r>
          </w:p>
        </w:tc>
        <w:tc>
          <w:tcPr>
            <w:tcW w:w="2597" w:type="dxa"/>
            <w:tcBorders>
              <w:top w:val="single" w:color="auto" w:sz="4" w:space="0"/>
              <w:left w:val="single" w:color="auto" w:sz="4" w:space="0"/>
              <w:bottom w:val="single" w:color="auto" w:sz="4" w:space="0"/>
              <w:right w:val="single" w:color="auto" w:sz="4" w:space="0"/>
            </w:tcBorders>
            <w:noWrap w:val="0"/>
            <w:vAlign w:val="center"/>
          </w:tcPr>
          <w:p w14:paraId="36023371">
            <w:pPr>
              <w:spacing w:line="0" w:lineRule="atLeast"/>
              <w:jc w:val="center"/>
              <w:rPr>
                <w:rFonts w:ascii="宋体" w:hAnsi="宋体" w:cs="仿宋"/>
                <w:b/>
                <w:szCs w:val="21"/>
              </w:rPr>
            </w:pPr>
            <w:r>
              <w:rPr>
                <w:rFonts w:hint="eastAsia" w:ascii="宋体" w:hAnsi="宋体" w:cs="仿宋"/>
                <w:b/>
                <w:szCs w:val="21"/>
              </w:rPr>
              <w:t>主要教学内容</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5CC49568">
            <w:pPr>
              <w:spacing w:line="0" w:lineRule="atLeast"/>
              <w:jc w:val="center"/>
              <w:rPr>
                <w:rFonts w:ascii="宋体" w:hAnsi="宋体" w:cs="仿宋"/>
                <w:b/>
                <w:szCs w:val="21"/>
              </w:rPr>
            </w:pPr>
            <w:r>
              <w:rPr>
                <w:rFonts w:hint="eastAsia" w:ascii="宋体" w:hAnsi="宋体" w:cs="仿宋"/>
                <w:b/>
                <w:szCs w:val="21"/>
              </w:rPr>
              <w:t>能力要求</w:t>
            </w:r>
          </w:p>
        </w:tc>
      </w:tr>
      <w:tr w14:paraId="2CD2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2B907EAC">
            <w:pPr>
              <w:widowControl/>
              <w:snapToGrid w:val="0"/>
              <w:spacing w:line="0" w:lineRule="atLeast"/>
              <w:jc w:val="center"/>
              <w:rPr>
                <w:rFonts w:ascii="宋体" w:hAnsi="宋体" w:cs="仿宋"/>
                <w:kern w:val="0"/>
                <w:szCs w:val="21"/>
              </w:rPr>
            </w:pPr>
            <w:r>
              <w:rPr>
                <w:rFonts w:hint="eastAsia" w:ascii="宋体" w:hAnsi="宋体" w:cs="仿宋"/>
                <w:kern w:val="0"/>
                <w:szCs w:val="21"/>
              </w:rPr>
              <w:t>图形创意基础</w:t>
            </w:r>
          </w:p>
          <w:p w14:paraId="6E388126">
            <w:pPr>
              <w:widowControl/>
              <w:snapToGrid w:val="0"/>
              <w:spacing w:line="0" w:lineRule="atLeast"/>
              <w:jc w:val="center"/>
              <w:rPr>
                <w:rFonts w:ascii="宋体" w:hAnsi="宋体" w:cs="仿宋"/>
                <w:kern w:val="0"/>
                <w:szCs w:val="21"/>
              </w:rPr>
            </w:pPr>
            <w:r>
              <w:rPr>
                <w:rFonts w:hint="eastAsia" w:ascii="宋体" w:hAnsi="宋体" w:cs="仿宋"/>
                <w:kern w:val="0"/>
                <w:szCs w:val="21"/>
              </w:rPr>
              <w:t>（72学时）</w:t>
            </w:r>
          </w:p>
        </w:tc>
        <w:tc>
          <w:tcPr>
            <w:tcW w:w="2597" w:type="dxa"/>
            <w:tcBorders>
              <w:top w:val="single" w:color="auto" w:sz="4" w:space="0"/>
              <w:left w:val="single" w:color="auto" w:sz="4" w:space="0"/>
              <w:bottom w:val="single" w:color="auto" w:sz="4" w:space="0"/>
              <w:right w:val="single" w:color="auto" w:sz="4" w:space="0"/>
            </w:tcBorders>
            <w:noWrap w:val="0"/>
            <w:vAlign w:val="center"/>
          </w:tcPr>
          <w:p w14:paraId="5DE3F5D7">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（1）图形创意概述；</w:t>
            </w:r>
          </w:p>
          <w:p w14:paraId="430CE513">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（2）图形创意思维方法；</w:t>
            </w:r>
          </w:p>
          <w:p w14:paraId="3ABECCF9">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（3）图形创意表现形式；</w:t>
            </w:r>
          </w:p>
          <w:p w14:paraId="134F4ED1">
            <w:pPr>
              <w:autoSpaceDE w:val="0"/>
              <w:autoSpaceDN w:val="0"/>
              <w:adjustRightInd w:val="0"/>
              <w:spacing w:line="0" w:lineRule="atLeast"/>
              <w:rPr>
                <w:rFonts w:ascii="宋体" w:hAnsi="宋体" w:cs="仿宋"/>
                <w:szCs w:val="21"/>
              </w:rPr>
            </w:pPr>
            <w:r>
              <w:rPr>
                <w:rFonts w:hint="eastAsia" w:ascii="宋体" w:hAnsi="宋体" w:cs="仿宋"/>
                <w:kern w:val="0"/>
                <w:szCs w:val="21"/>
                <w:lang w:val="zh-CN"/>
              </w:rPr>
              <w:t>（4）图形创意综合应用</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03011F5E">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（1）了解图形的基本概念及语言规律，知道图形的起源与发展，能说出图形的功能及语言特征；</w:t>
            </w:r>
          </w:p>
          <w:p w14:paraId="5D9155CB">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（2）掌握图形创意的原则，熟知图形创意设计的趋势；掌握图形设计评价标准，能根据评价标准对图形作品进行评价；</w:t>
            </w:r>
          </w:p>
          <w:p w14:paraId="73B8B532">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（3）知道创意思维的特点，了解联想思维、发散思维、逆向思维、聚合思维的概念和类别，能应用元素联想进行图形的创作设计；</w:t>
            </w:r>
          </w:p>
          <w:p w14:paraId="11684C42">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（4）了解图形的构形方法，掌握图形的创意技巧，能进行图形的创作设计；</w:t>
            </w:r>
          </w:p>
          <w:p w14:paraId="2C5878DD">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（5）了解图形创意设计在标志、文字、广告和包装中应用，能对优秀作品进行分析，阐述图形创意对其产生的意义，能临摹、借鉴优秀作品，进行图形的创意设计、制作</w:t>
            </w:r>
          </w:p>
        </w:tc>
      </w:tr>
      <w:tr w14:paraId="24DB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37BDE97D">
            <w:pPr>
              <w:widowControl/>
              <w:snapToGrid w:val="0"/>
              <w:spacing w:line="0" w:lineRule="atLeast"/>
              <w:jc w:val="center"/>
              <w:rPr>
                <w:rFonts w:ascii="宋体" w:hAnsi="宋体" w:cs="仿宋"/>
                <w:kern w:val="0"/>
                <w:szCs w:val="21"/>
              </w:rPr>
            </w:pPr>
            <w:r>
              <w:rPr>
                <w:rFonts w:hint="eastAsia" w:ascii="宋体" w:hAnsi="宋体" w:cs="仿宋"/>
                <w:kern w:val="0"/>
                <w:szCs w:val="21"/>
              </w:rPr>
              <w:t>版式设计应用</w:t>
            </w:r>
          </w:p>
          <w:p w14:paraId="77F4432E">
            <w:pPr>
              <w:widowControl/>
              <w:snapToGrid w:val="0"/>
              <w:spacing w:line="0" w:lineRule="atLeast"/>
              <w:jc w:val="center"/>
              <w:rPr>
                <w:rFonts w:ascii="宋体" w:hAnsi="宋体" w:cs="仿宋"/>
                <w:kern w:val="0"/>
                <w:szCs w:val="21"/>
              </w:rPr>
            </w:pPr>
            <w:r>
              <w:rPr>
                <w:rFonts w:hint="eastAsia" w:ascii="宋体" w:hAnsi="宋体" w:cs="仿宋"/>
                <w:kern w:val="0"/>
                <w:szCs w:val="21"/>
              </w:rPr>
              <w:t>（</w:t>
            </w:r>
            <w:r>
              <w:rPr>
                <w:rFonts w:hint="eastAsia" w:ascii="宋体" w:hAnsi="宋体" w:cs="仿宋"/>
                <w:kern w:val="0"/>
                <w:szCs w:val="21"/>
                <w:lang w:val="en-US" w:eastAsia="zh-CN"/>
              </w:rPr>
              <w:t>72</w:t>
            </w:r>
            <w:r>
              <w:rPr>
                <w:rFonts w:hint="eastAsia" w:ascii="宋体" w:hAnsi="宋体" w:cs="仿宋"/>
                <w:kern w:val="0"/>
                <w:szCs w:val="21"/>
              </w:rPr>
              <w:t>学时）</w:t>
            </w:r>
          </w:p>
        </w:tc>
        <w:tc>
          <w:tcPr>
            <w:tcW w:w="2597" w:type="dxa"/>
            <w:tcBorders>
              <w:top w:val="single" w:color="auto" w:sz="4" w:space="0"/>
              <w:left w:val="single" w:color="auto" w:sz="4" w:space="0"/>
              <w:right w:val="single" w:color="auto" w:sz="4" w:space="0"/>
            </w:tcBorders>
            <w:noWrap w:val="0"/>
            <w:vAlign w:val="center"/>
          </w:tcPr>
          <w:p w14:paraId="6F2A07FB">
            <w:pPr>
              <w:spacing w:line="0" w:lineRule="atLeast"/>
              <w:rPr>
                <w:rFonts w:ascii="宋体" w:hAnsi="宋体" w:cs="仿宋"/>
                <w:kern w:val="0"/>
                <w:szCs w:val="21"/>
              </w:rPr>
            </w:pPr>
            <w:r>
              <w:rPr>
                <w:rFonts w:hint="eastAsia" w:ascii="宋体" w:hAnsi="宋体" w:cs="仿宋"/>
                <w:kern w:val="0"/>
                <w:szCs w:val="21"/>
              </w:rPr>
              <w:t>（1）版式设计基础；</w:t>
            </w:r>
          </w:p>
          <w:p w14:paraId="5867E286">
            <w:pPr>
              <w:spacing w:line="0" w:lineRule="atLeast"/>
              <w:rPr>
                <w:rFonts w:ascii="宋体" w:hAnsi="宋体" w:cs="仿宋"/>
                <w:kern w:val="0"/>
                <w:szCs w:val="21"/>
              </w:rPr>
            </w:pPr>
            <w:r>
              <w:rPr>
                <w:rFonts w:hint="eastAsia" w:ascii="宋体" w:hAnsi="宋体" w:cs="仿宋"/>
                <w:kern w:val="0"/>
                <w:szCs w:val="21"/>
              </w:rPr>
              <w:t>（2）版式设计要素；</w:t>
            </w:r>
          </w:p>
          <w:p w14:paraId="5B0103C1">
            <w:pPr>
              <w:spacing w:line="0" w:lineRule="atLeast"/>
              <w:rPr>
                <w:rFonts w:ascii="宋体" w:hAnsi="宋体" w:cs="仿宋"/>
                <w:kern w:val="0"/>
                <w:szCs w:val="21"/>
              </w:rPr>
            </w:pPr>
            <w:r>
              <w:rPr>
                <w:rFonts w:hint="eastAsia" w:ascii="宋体" w:hAnsi="宋体" w:cs="仿宋"/>
                <w:kern w:val="0"/>
                <w:szCs w:val="21"/>
              </w:rPr>
              <w:t>（3）版式设计技巧；</w:t>
            </w:r>
          </w:p>
          <w:p w14:paraId="185FFEA3">
            <w:pPr>
              <w:spacing w:line="0" w:lineRule="atLeast"/>
              <w:rPr>
                <w:rFonts w:ascii="宋体" w:hAnsi="宋体" w:cs="仿宋"/>
                <w:kern w:val="0"/>
                <w:szCs w:val="21"/>
              </w:rPr>
            </w:pPr>
            <w:r>
              <w:rPr>
                <w:rFonts w:hint="eastAsia" w:ascii="宋体" w:hAnsi="宋体" w:cs="仿宋"/>
                <w:kern w:val="0"/>
                <w:szCs w:val="21"/>
              </w:rPr>
              <w:t>（4）版式设计法则；</w:t>
            </w:r>
          </w:p>
          <w:p w14:paraId="07A59BEC">
            <w:pPr>
              <w:spacing w:line="0" w:lineRule="atLeast"/>
              <w:rPr>
                <w:rFonts w:ascii="宋体" w:hAnsi="宋体" w:cs="仿宋"/>
                <w:kern w:val="0"/>
                <w:szCs w:val="21"/>
              </w:rPr>
            </w:pPr>
            <w:r>
              <w:rPr>
                <w:rFonts w:hint="eastAsia" w:ascii="宋体" w:hAnsi="宋体" w:cs="仿宋"/>
                <w:kern w:val="0"/>
                <w:szCs w:val="21"/>
              </w:rPr>
              <w:t>（5）版式设计综合应用</w:t>
            </w:r>
          </w:p>
        </w:tc>
        <w:tc>
          <w:tcPr>
            <w:tcW w:w="4253" w:type="dxa"/>
            <w:tcBorders>
              <w:top w:val="single" w:color="auto" w:sz="4" w:space="0"/>
              <w:left w:val="single" w:color="auto" w:sz="4" w:space="0"/>
              <w:right w:val="single" w:color="auto" w:sz="4" w:space="0"/>
            </w:tcBorders>
            <w:noWrap w:val="0"/>
            <w:vAlign w:val="center"/>
          </w:tcPr>
          <w:p w14:paraId="1C05A9C7">
            <w:pPr>
              <w:spacing w:line="0" w:lineRule="atLeast"/>
              <w:rPr>
                <w:rFonts w:ascii="宋体" w:hAnsi="宋体" w:cs="仿宋"/>
                <w:kern w:val="0"/>
                <w:szCs w:val="21"/>
              </w:rPr>
            </w:pPr>
            <w:r>
              <w:rPr>
                <w:rFonts w:hint="eastAsia" w:ascii="宋体" w:hAnsi="宋体" w:cs="仿宋"/>
                <w:kern w:val="0"/>
                <w:szCs w:val="21"/>
              </w:rPr>
              <w:t>（1）了解版式设计的基本知识，理解出版物版面设计的基本原理，能概括说明版式设计的重要性；</w:t>
            </w:r>
          </w:p>
          <w:p w14:paraId="1A94A587">
            <w:pPr>
              <w:spacing w:line="0" w:lineRule="atLeast"/>
              <w:rPr>
                <w:rFonts w:ascii="宋体" w:hAnsi="宋体" w:cs="仿宋"/>
                <w:kern w:val="0"/>
                <w:szCs w:val="21"/>
              </w:rPr>
            </w:pPr>
            <w:r>
              <w:rPr>
                <w:rFonts w:hint="eastAsia" w:ascii="宋体" w:hAnsi="宋体" w:cs="仿宋"/>
                <w:kern w:val="0"/>
                <w:szCs w:val="21"/>
              </w:rPr>
              <w:t>（2）掌握版式设计中点、线、面等构成元素，理解版面设计的形式原理，能合理运用版式设计要素进行版式设计；</w:t>
            </w:r>
          </w:p>
          <w:p w14:paraId="38C3699E">
            <w:pPr>
              <w:spacing w:line="0" w:lineRule="atLeast"/>
              <w:rPr>
                <w:rFonts w:ascii="宋体" w:hAnsi="宋体" w:cs="仿宋"/>
                <w:kern w:val="0"/>
                <w:szCs w:val="21"/>
              </w:rPr>
            </w:pPr>
            <w:r>
              <w:rPr>
                <w:rFonts w:hint="eastAsia" w:ascii="宋体" w:hAnsi="宋体" w:cs="仿宋"/>
                <w:kern w:val="0"/>
                <w:szCs w:val="21"/>
              </w:rPr>
              <w:t>（3）理解文字、图像等在版式设计中的运用方法，能综合运用Photoshop、Illustrator、InDesign等软件进行版式设计；</w:t>
            </w:r>
          </w:p>
          <w:p w14:paraId="3DF1093A">
            <w:pPr>
              <w:spacing w:line="0" w:lineRule="atLeast"/>
              <w:rPr>
                <w:rFonts w:ascii="宋体" w:hAnsi="宋体" w:cs="仿宋"/>
                <w:kern w:val="0"/>
                <w:szCs w:val="21"/>
              </w:rPr>
            </w:pPr>
            <w:r>
              <w:rPr>
                <w:rFonts w:hint="eastAsia" w:ascii="宋体" w:hAnsi="宋体" w:cs="仿宋"/>
                <w:kern w:val="0"/>
                <w:szCs w:val="21"/>
              </w:rPr>
              <w:t>（4）理解版式设计的基本法则，能运用各种视觉流程进行版式设计；</w:t>
            </w:r>
          </w:p>
          <w:p w14:paraId="2BB0C82B">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（5）了解版式设计的制作流程，掌握宣传画册、书籍设计制作、相册等版式设计的实际运用方法和技巧</w:t>
            </w:r>
            <w:r>
              <w:rPr>
                <w:rFonts w:ascii="宋体" w:hAnsi="宋体" w:cs="仿宋"/>
                <w:kern w:val="0"/>
                <w:szCs w:val="21"/>
              </w:rPr>
              <w:t xml:space="preserve"> </w:t>
            </w:r>
          </w:p>
        </w:tc>
      </w:tr>
      <w:tr w14:paraId="15AE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351EB723">
            <w:pPr>
              <w:widowControl/>
              <w:snapToGrid w:val="0"/>
              <w:spacing w:line="0" w:lineRule="atLeast"/>
              <w:jc w:val="center"/>
              <w:rPr>
                <w:rFonts w:ascii="宋体" w:hAnsi="宋体" w:cs="仿宋"/>
                <w:kern w:val="0"/>
                <w:szCs w:val="21"/>
              </w:rPr>
            </w:pPr>
            <w:r>
              <w:rPr>
                <w:rFonts w:hint="eastAsia" w:ascii="宋体" w:hAnsi="宋体" w:cs="仿宋"/>
                <w:kern w:val="0"/>
                <w:szCs w:val="21"/>
              </w:rPr>
              <w:t>标志设计与制作</w:t>
            </w:r>
          </w:p>
          <w:p w14:paraId="5A45BE4E">
            <w:pPr>
              <w:widowControl/>
              <w:snapToGrid w:val="0"/>
              <w:spacing w:line="0" w:lineRule="atLeast"/>
              <w:jc w:val="center"/>
              <w:rPr>
                <w:rFonts w:ascii="宋体" w:hAnsi="宋体" w:cs="仿宋"/>
                <w:kern w:val="0"/>
                <w:szCs w:val="21"/>
              </w:rPr>
            </w:pPr>
            <w:r>
              <w:rPr>
                <w:rFonts w:hint="eastAsia" w:ascii="宋体" w:hAnsi="宋体" w:cs="仿宋"/>
                <w:kern w:val="0"/>
                <w:szCs w:val="21"/>
              </w:rPr>
              <w:t>（</w:t>
            </w:r>
            <w:r>
              <w:rPr>
                <w:rFonts w:hint="eastAsia" w:ascii="宋体" w:hAnsi="宋体" w:cs="仿宋"/>
                <w:kern w:val="0"/>
                <w:szCs w:val="21"/>
                <w:lang w:val="en-US" w:eastAsia="zh-CN"/>
              </w:rPr>
              <w:t>108</w:t>
            </w:r>
            <w:r>
              <w:rPr>
                <w:rFonts w:hint="eastAsia" w:ascii="宋体" w:hAnsi="宋体" w:cs="仿宋"/>
                <w:kern w:val="0"/>
                <w:szCs w:val="21"/>
              </w:rPr>
              <w:t>学时）</w:t>
            </w:r>
          </w:p>
        </w:tc>
        <w:tc>
          <w:tcPr>
            <w:tcW w:w="2597" w:type="dxa"/>
            <w:tcBorders>
              <w:top w:val="single" w:color="auto" w:sz="4" w:space="0"/>
              <w:left w:val="single" w:color="auto" w:sz="4" w:space="0"/>
              <w:bottom w:val="single" w:color="auto" w:sz="4" w:space="0"/>
              <w:right w:val="single" w:color="auto" w:sz="4" w:space="0"/>
            </w:tcBorders>
            <w:noWrap w:val="0"/>
            <w:vAlign w:val="center"/>
          </w:tcPr>
          <w:p w14:paraId="7057DF89">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（1）标志设计概述；</w:t>
            </w:r>
          </w:p>
          <w:p w14:paraId="46DCF6BB">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（2）标志设计表现形式；</w:t>
            </w:r>
          </w:p>
          <w:p w14:paraId="25F56FF7">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（3）标志设计创意；</w:t>
            </w:r>
          </w:p>
          <w:p w14:paraId="29A9702C">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（4）标志设计艺术风格；</w:t>
            </w:r>
          </w:p>
          <w:p w14:paraId="5B8EE0C2">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（5）标志设计色彩应用；</w:t>
            </w:r>
          </w:p>
          <w:p w14:paraId="07033981">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（6）标志设计综合应用</w:t>
            </w:r>
          </w:p>
        </w:tc>
        <w:tc>
          <w:tcPr>
            <w:tcW w:w="4253" w:type="dxa"/>
            <w:tcBorders>
              <w:top w:val="single" w:color="auto" w:sz="4" w:space="0"/>
              <w:left w:val="single" w:color="auto" w:sz="4" w:space="0"/>
              <w:bottom w:val="single" w:color="auto" w:sz="4" w:space="0"/>
              <w:right w:val="single" w:color="auto" w:sz="4" w:space="0"/>
            </w:tcBorders>
            <w:noWrap w:val="0"/>
            <w:vAlign w:val="center"/>
          </w:tcPr>
          <w:p w14:paraId="2268B0CD">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（1）掌握标志的概念，理解标志的特点、设计原则和规律，能根据内容、功能等识别不同类别的标志，能分析不同标志的艺术特点；</w:t>
            </w:r>
          </w:p>
          <w:p w14:paraId="6DAF261E">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（2）了解标志设计的表现形式，理解标志的表现特点，掌握图文结合的常见形式和设计方法，能合理运用图文优势互补进行标志设计与制作；</w:t>
            </w:r>
          </w:p>
          <w:p w14:paraId="75AB4756">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（3）了解标志设计中需求的意义，理解标志设计的文化内涵和艺术魅力，掌握标志设计的创新方法和技能，能进行标志的创意设计与制作；</w:t>
            </w:r>
          </w:p>
          <w:p w14:paraId="04D09046">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（4）了解书法、印章等传统文化的艺术特点，掌握标志设计的构成表现、设计形式；能把传统文化融入现代标志设计与制作；</w:t>
            </w:r>
          </w:p>
          <w:p w14:paraId="37473FB3">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（5）了解色彩在标志设计中的作用，理解色彩的属性和含义，能说出不同标志的配色特征，掌握标志色彩的配色规律，能合理运用色彩搭配原则进行标志设计与制作；</w:t>
            </w:r>
          </w:p>
          <w:p w14:paraId="1C9A30B2">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（6）理解各种标志的特点，熟悉标志设计的程序，能综合运用软件进行真实案例制作</w:t>
            </w:r>
          </w:p>
        </w:tc>
      </w:tr>
      <w:tr w14:paraId="4CA3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29B01351">
            <w:pPr>
              <w:widowControl/>
              <w:snapToGrid w:val="0"/>
              <w:spacing w:line="0" w:lineRule="atLeast"/>
              <w:jc w:val="center"/>
              <w:rPr>
                <w:rFonts w:ascii="宋体" w:hAnsi="宋体" w:cs="仿宋"/>
                <w:kern w:val="0"/>
                <w:szCs w:val="21"/>
              </w:rPr>
            </w:pPr>
            <w:r>
              <w:rPr>
                <w:rFonts w:hint="eastAsia" w:ascii="宋体" w:hAnsi="宋体" w:cs="仿宋"/>
                <w:kern w:val="0"/>
                <w:szCs w:val="21"/>
              </w:rPr>
              <w:t>数字化字体设计</w:t>
            </w:r>
          </w:p>
          <w:p w14:paraId="6C47BFE8">
            <w:pPr>
              <w:widowControl/>
              <w:snapToGrid w:val="0"/>
              <w:spacing w:line="0" w:lineRule="atLeast"/>
              <w:jc w:val="center"/>
              <w:rPr>
                <w:rFonts w:ascii="宋体" w:hAnsi="宋体" w:cs="仿宋"/>
                <w:kern w:val="0"/>
                <w:szCs w:val="21"/>
              </w:rPr>
            </w:pPr>
            <w:r>
              <w:rPr>
                <w:rFonts w:hint="eastAsia" w:ascii="宋体" w:hAnsi="宋体" w:cs="仿宋"/>
                <w:kern w:val="0"/>
                <w:szCs w:val="21"/>
              </w:rPr>
              <w:t>（72学时）</w:t>
            </w:r>
          </w:p>
        </w:tc>
        <w:tc>
          <w:tcPr>
            <w:tcW w:w="2597" w:type="dxa"/>
            <w:tcBorders>
              <w:top w:val="single" w:color="auto" w:sz="4" w:space="0"/>
              <w:left w:val="single" w:color="auto" w:sz="4" w:space="0"/>
              <w:right w:val="single" w:color="auto" w:sz="4" w:space="0"/>
            </w:tcBorders>
            <w:noWrap w:val="0"/>
            <w:vAlign w:val="center"/>
          </w:tcPr>
          <w:p w14:paraId="00F10082">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（1）字体基本结构及绘写要求；</w:t>
            </w:r>
          </w:p>
          <w:p w14:paraId="2690CAF9">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（2）文字图形表现形式及创意设计；</w:t>
            </w:r>
          </w:p>
          <w:p w14:paraId="00E97C78">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（3）电脑特效字体设计；</w:t>
            </w:r>
          </w:p>
          <w:p w14:paraId="6C77CF58">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（4）POP插图设计；</w:t>
            </w:r>
          </w:p>
          <w:p w14:paraId="7B946FAB">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（5）POP海报设计</w:t>
            </w:r>
          </w:p>
        </w:tc>
        <w:tc>
          <w:tcPr>
            <w:tcW w:w="4253" w:type="dxa"/>
            <w:tcBorders>
              <w:top w:val="single" w:color="auto" w:sz="4" w:space="0"/>
              <w:left w:val="single" w:color="auto" w:sz="4" w:space="0"/>
              <w:right w:val="single" w:color="auto" w:sz="4" w:space="0"/>
            </w:tcBorders>
            <w:noWrap w:val="0"/>
            <w:vAlign w:val="center"/>
          </w:tcPr>
          <w:p w14:paraId="48BA29A7">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（1）了解字体的结构与文字形态，掌握绘写步骤及注意事项，能按规范要求进行基本字体、标点符号、阿拉伯数字等的绘写；</w:t>
            </w:r>
          </w:p>
          <w:p w14:paraId="1B8A9753">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（2）理解字体设计的基本原则及要求，掌握字体设计的方法及步骤，掌握字体的创意设计方法，能根据基本的编排方式进行文字设计；</w:t>
            </w:r>
          </w:p>
          <w:p w14:paraId="4546B028">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（3）了解电脑字体设计创意的种类，理解基本的字体设计原理，掌握电脑字体设计的基本方法及步骤，能根据要求设计制作电脑特效字体；</w:t>
            </w:r>
          </w:p>
          <w:p w14:paraId="52A2A762">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（4）理解POP插图的定义和作用，了解不同插图的运用及表现方法，掌握插图的绘画步骤，能运用不同的绘画工具及软件进行插图的绘制、创作；</w:t>
            </w:r>
          </w:p>
          <w:p w14:paraId="2150A7FE">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（5）了解POP海报的定义、基本分类，理解海报的用途，掌握海报的设计要求，能依照一定的原理进行POP海报设计；</w:t>
            </w:r>
          </w:p>
          <w:p w14:paraId="6E2462F9">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（6）掌握现代设计语言，能熟练运用手绘和电脑进行字体设计，会对商品和服务项目进行调查分析与合理设计</w:t>
            </w:r>
          </w:p>
        </w:tc>
      </w:tr>
    </w:tbl>
    <w:p w14:paraId="1C77A15A">
      <w:pPr>
        <w:spacing w:line="400" w:lineRule="exact"/>
        <w:ind w:firstLine="480" w:firstLineChars="200"/>
        <w:rPr>
          <w:rFonts w:ascii="宋体" w:hAnsi="宋体" w:cs="仿宋"/>
          <w:sz w:val="24"/>
        </w:rPr>
      </w:pPr>
      <w:r>
        <w:rPr>
          <w:rFonts w:hint="eastAsia" w:ascii="宋体" w:hAnsi="宋体" w:cs="仿宋"/>
          <w:sz w:val="24"/>
        </w:rPr>
        <w:t>（3）专业拓展课程</w:t>
      </w:r>
    </w:p>
    <w:tbl>
      <w:tblPr>
        <w:tblStyle w:val="4"/>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2552"/>
        <w:gridCol w:w="4341"/>
      </w:tblGrid>
      <w:tr w14:paraId="54C3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17" w:type="dxa"/>
            <w:tcBorders>
              <w:top w:val="single" w:color="auto" w:sz="4" w:space="0"/>
              <w:left w:val="single" w:color="auto" w:sz="4" w:space="0"/>
              <w:bottom w:val="single" w:color="auto" w:sz="4" w:space="0"/>
              <w:right w:val="single" w:color="auto" w:sz="4" w:space="0"/>
            </w:tcBorders>
            <w:noWrap w:val="0"/>
            <w:vAlign w:val="center"/>
          </w:tcPr>
          <w:p w14:paraId="288402BA">
            <w:pPr>
              <w:spacing w:line="0" w:lineRule="atLeast"/>
              <w:jc w:val="center"/>
              <w:rPr>
                <w:rFonts w:ascii="宋体" w:hAnsi="宋体" w:cs="仿宋"/>
                <w:b/>
                <w:szCs w:val="21"/>
              </w:rPr>
            </w:pPr>
            <w:r>
              <w:rPr>
                <w:rFonts w:hint="eastAsia" w:ascii="宋体" w:hAnsi="宋体" w:cs="仿宋"/>
                <w:b/>
                <w:szCs w:val="21"/>
              </w:rPr>
              <w:t>课程名称</w:t>
            </w:r>
          </w:p>
          <w:p w14:paraId="023B1BC8">
            <w:pPr>
              <w:spacing w:line="0" w:lineRule="atLeast"/>
              <w:jc w:val="center"/>
              <w:rPr>
                <w:rFonts w:ascii="宋体" w:hAnsi="宋体" w:cs="仿宋"/>
                <w:b/>
                <w:szCs w:val="21"/>
              </w:rPr>
            </w:pPr>
            <w:r>
              <w:rPr>
                <w:rFonts w:hint="eastAsia" w:ascii="宋体" w:hAnsi="宋体" w:cs="仿宋"/>
                <w:b/>
                <w:szCs w:val="21"/>
              </w:rPr>
              <w:t>(参考学时)</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5D18684">
            <w:pPr>
              <w:spacing w:line="0" w:lineRule="atLeast"/>
              <w:jc w:val="center"/>
              <w:rPr>
                <w:rFonts w:ascii="宋体" w:hAnsi="宋体" w:cs="仿宋"/>
                <w:b/>
                <w:szCs w:val="21"/>
              </w:rPr>
            </w:pPr>
            <w:r>
              <w:rPr>
                <w:rFonts w:hint="eastAsia" w:ascii="宋体" w:hAnsi="宋体" w:cs="仿宋"/>
                <w:b/>
                <w:szCs w:val="21"/>
              </w:rPr>
              <w:t>主要教学内容</w:t>
            </w:r>
          </w:p>
        </w:tc>
        <w:tc>
          <w:tcPr>
            <w:tcW w:w="4341" w:type="dxa"/>
            <w:tcBorders>
              <w:top w:val="single" w:color="auto" w:sz="4" w:space="0"/>
              <w:left w:val="single" w:color="auto" w:sz="4" w:space="0"/>
              <w:bottom w:val="single" w:color="auto" w:sz="4" w:space="0"/>
              <w:right w:val="single" w:color="auto" w:sz="4" w:space="0"/>
            </w:tcBorders>
            <w:noWrap w:val="0"/>
            <w:vAlign w:val="center"/>
          </w:tcPr>
          <w:p w14:paraId="4A98600F">
            <w:pPr>
              <w:spacing w:line="0" w:lineRule="atLeast"/>
              <w:jc w:val="center"/>
              <w:rPr>
                <w:rFonts w:ascii="宋体" w:hAnsi="宋体" w:cs="仿宋"/>
                <w:b/>
                <w:szCs w:val="21"/>
              </w:rPr>
            </w:pPr>
            <w:r>
              <w:rPr>
                <w:rFonts w:hint="eastAsia" w:ascii="宋体" w:hAnsi="宋体" w:cs="仿宋"/>
                <w:b/>
                <w:szCs w:val="21"/>
              </w:rPr>
              <w:t>能力要求</w:t>
            </w:r>
          </w:p>
        </w:tc>
      </w:tr>
      <w:tr w14:paraId="3BC6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17" w:type="dxa"/>
            <w:tcBorders>
              <w:top w:val="single" w:color="auto" w:sz="4" w:space="0"/>
              <w:left w:val="single" w:color="auto" w:sz="4" w:space="0"/>
              <w:bottom w:val="single" w:color="auto" w:sz="4" w:space="0"/>
              <w:right w:val="single" w:color="auto" w:sz="4" w:space="0"/>
            </w:tcBorders>
            <w:noWrap w:val="0"/>
            <w:vAlign w:val="center"/>
          </w:tcPr>
          <w:p w14:paraId="5B784130">
            <w:pPr>
              <w:widowControl/>
              <w:snapToGrid w:val="0"/>
              <w:spacing w:line="0" w:lineRule="atLeast"/>
              <w:jc w:val="center"/>
              <w:rPr>
                <w:rFonts w:ascii="宋体" w:hAnsi="宋体" w:cs="仿宋"/>
                <w:kern w:val="0"/>
                <w:szCs w:val="21"/>
              </w:rPr>
            </w:pPr>
            <w:r>
              <w:rPr>
                <w:rFonts w:hint="eastAsia" w:ascii="宋体" w:hAnsi="宋体" w:cs="仿宋"/>
                <w:kern w:val="0"/>
                <w:szCs w:val="21"/>
              </w:rPr>
              <w:t>矢量软件应用</w:t>
            </w:r>
          </w:p>
          <w:p w14:paraId="628436CC">
            <w:pPr>
              <w:widowControl/>
              <w:snapToGrid w:val="0"/>
              <w:spacing w:line="0" w:lineRule="atLeast"/>
              <w:jc w:val="center"/>
              <w:rPr>
                <w:rFonts w:ascii="宋体" w:hAnsi="宋体" w:cs="仿宋"/>
                <w:kern w:val="0"/>
                <w:szCs w:val="21"/>
              </w:rPr>
            </w:pPr>
            <w:r>
              <w:rPr>
                <w:rFonts w:hint="eastAsia" w:ascii="宋体" w:hAnsi="宋体" w:cs="仿宋"/>
                <w:kern w:val="0"/>
                <w:szCs w:val="21"/>
              </w:rPr>
              <w:t>（</w:t>
            </w:r>
            <w:r>
              <w:rPr>
                <w:rFonts w:hint="eastAsia" w:ascii="宋体" w:hAnsi="宋体" w:cs="仿宋"/>
                <w:kern w:val="0"/>
                <w:szCs w:val="21"/>
                <w:lang w:val="en-US" w:eastAsia="zh-CN"/>
              </w:rPr>
              <w:t>72</w:t>
            </w:r>
            <w:r>
              <w:rPr>
                <w:rFonts w:hint="eastAsia" w:ascii="宋体" w:hAnsi="宋体" w:cs="仿宋"/>
                <w:kern w:val="0"/>
                <w:szCs w:val="21"/>
              </w:rPr>
              <w:t>学时）</w:t>
            </w:r>
          </w:p>
        </w:tc>
        <w:tc>
          <w:tcPr>
            <w:tcW w:w="2552" w:type="dxa"/>
            <w:tcBorders>
              <w:top w:val="single" w:color="auto" w:sz="4" w:space="0"/>
              <w:left w:val="single" w:color="auto" w:sz="4" w:space="0"/>
              <w:right w:val="single" w:color="auto" w:sz="4" w:space="0"/>
            </w:tcBorders>
            <w:noWrap w:val="0"/>
            <w:vAlign w:val="center"/>
          </w:tcPr>
          <w:p w14:paraId="05AE1D49">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（1）常用矢量软件介绍；</w:t>
            </w:r>
          </w:p>
          <w:p w14:paraId="1E05238B">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（2）VI设计；</w:t>
            </w:r>
            <w:r>
              <w:rPr>
                <w:rFonts w:ascii="宋体" w:hAnsi="宋体" w:cs="仿宋"/>
                <w:kern w:val="0"/>
                <w:szCs w:val="21"/>
                <w:lang w:val="zh-CN"/>
              </w:rPr>
              <w:t xml:space="preserve"> </w:t>
            </w:r>
          </w:p>
          <w:p w14:paraId="12B8237C">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（3）包装设计；</w:t>
            </w:r>
          </w:p>
          <w:p w14:paraId="5785F579">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（4）插画设计；</w:t>
            </w:r>
          </w:p>
          <w:p w14:paraId="530D12AE">
            <w:pPr>
              <w:spacing w:line="0" w:lineRule="atLeast"/>
              <w:rPr>
                <w:rFonts w:ascii="宋体" w:hAnsi="宋体" w:cs="仿宋"/>
                <w:kern w:val="0"/>
                <w:szCs w:val="21"/>
                <w:lang w:val="zh-CN"/>
              </w:rPr>
            </w:pPr>
            <w:r>
              <w:rPr>
                <w:rFonts w:hint="eastAsia" w:ascii="宋体" w:hAnsi="宋体" w:cs="仿宋"/>
                <w:kern w:val="0"/>
                <w:szCs w:val="21"/>
                <w:lang w:val="zh-CN"/>
              </w:rPr>
              <w:t>（5）广告设计</w:t>
            </w:r>
          </w:p>
        </w:tc>
        <w:tc>
          <w:tcPr>
            <w:tcW w:w="4341" w:type="dxa"/>
            <w:tcBorders>
              <w:top w:val="single" w:color="auto" w:sz="4" w:space="0"/>
              <w:left w:val="single" w:color="auto" w:sz="4" w:space="0"/>
              <w:right w:val="single" w:color="auto" w:sz="4" w:space="0"/>
            </w:tcBorders>
            <w:noWrap w:val="0"/>
            <w:vAlign w:val="center"/>
          </w:tcPr>
          <w:p w14:paraId="209C7A6D">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（1）了解矢量软件与视觉艺术设计的关系，理解基本的概念，能说出矢量绘图的特点；</w:t>
            </w:r>
          </w:p>
          <w:p w14:paraId="60C48393">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（2）掌握矢量软件的钢笔、渐变等工具及菜单命令的使用方法，能完成基本绘图、填色等操作；</w:t>
            </w:r>
          </w:p>
          <w:p w14:paraId="6FC7022F">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（3）掌握常见的文字、图形特效等设计技巧，能运用矢量软件进行VI设计、字体设计等案例设计制作；</w:t>
            </w:r>
            <w:r>
              <w:rPr>
                <w:rFonts w:ascii="宋体" w:hAnsi="宋体" w:cs="仿宋"/>
                <w:kern w:val="0"/>
                <w:szCs w:val="21"/>
                <w:lang w:val="zh-CN"/>
              </w:rPr>
              <w:t xml:space="preserve"> </w:t>
            </w:r>
          </w:p>
          <w:p w14:paraId="44AC132D">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（4）掌握常见的变形、三维特效等设计技巧，能运用矢量软件进行包装盒、手提袋等包装设计案例制作；</w:t>
            </w:r>
          </w:p>
          <w:p w14:paraId="40567141">
            <w:pPr>
              <w:spacing w:line="0" w:lineRule="atLeast"/>
              <w:rPr>
                <w:rFonts w:ascii="宋体" w:hAnsi="宋体" w:cs="仿宋"/>
                <w:kern w:val="0"/>
                <w:szCs w:val="21"/>
                <w:lang w:val="zh-CN"/>
              </w:rPr>
            </w:pPr>
            <w:r>
              <w:rPr>
                <w:rFonts w:hint="eastAsia" w:ascii="宋体" w:hAnsi="宋体" w:cs="仿宋"/>
                <w:kern w:val="0"/>
                <w:szCs w:val="21"/>
                <w:lang w:val="zh-CN"/>
              </w:rPr>
              <w:t>（5）掌握常见的路径查找器、剪切蒙版等设计技巧，能运用矢量软件进行书籍、商业宣传等插画设计案例制作；</w:t>
            </w:r>
          </w:p>
          <w:p w14:paraId="2C579EF1">
            <w:pPr>
              <w:spacing w:line="0" w:lineRule="atLeast"/>
              <w:rPr>
                <w:rFonts w:ascii="宋体" w:hAnsi="宋体" w:cs="仿宋"/>
                <w:kern w:val="0"/>
                <w:szCs w:val="21"/>
                <w:lang w:val="zh-CN"/>
              </w:rPr>
            </w:pPr>
            <w:r>
              <w:rPr>
                <w:rFonts w:hint="eastAsia" w:ascii="宋体" w:hAnsi="宋体" w:cs="仿宋"/>
                <w:kern w:val="0"/>
                <w:szCs w:val="21"/>
                <w:lang w:val="zh-CN"/>
              </w:rPr>
              <w:t>（6）理解混合工具、图层以及各种效果的特点，能运用矢量软件进行广告设计相关的效果图设计、制作与表现及后期输出</w:t>
            </w:r>
          </w:p>
        </w:tc>
      </w:tr>
      <w:tr w14:paraId="4A9E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17" w:type="dxa"/>
            <w:tcBorders>
              <w:top w:val="single" w:color="auto" w:sz="4" w:space="0"/>
              <w:left w:val="single" w:color="auto" w:sz="4" w:space="0"/>
              <w:bottom w:val="single" w:color="auto" w:sz="4" w:space="0"/>
              <w:right w:val="single" w:color="auto" w:sz="4" w:space="0"/>
            </w:tcBorders>
            <w:noWrap w:val="0"/>
            <w:vAlign w:val="center"/>
          </w:tcPr>
          <w:p w14:paraId="41616DF8">
            <w:pPr>
              <w:widowControl/>
              <w:snapToGrid w:val="0"/>
              <w:spacing w:line="0" w:lineRule="atLeast"/>
              <w:jc w:val="center"/>
              <w:rPr>
                <w:rFonts w:ascii="宋体" w:hAnsi="宋体" w:cs="仿宋"/>
                <w:kern w:val="0"/>
                <w:szCs w:val="21"/>
              </w:rPr>
            </w:pPr>
            <w:r>
              <w:rPr>
                <w:rFonts w:hint="eastAsia" w:ascii="宋体" w:hAnsi="宋体" w:cs="仿宋"/>
                <w:kern w:val="0"/>
                <w:szCs w:val="21"/>
              </w:rPr>
              <w:t>广告设计与制作</w:t>
            </w:r>
          </w:p>
          <w:p w14:paraId="771FFD6F">
            <w:pPr>
              <w:widowControl/>
              <w:snapToGrid w:val="0"/>
              <w:spacing w:line="0" w:lineRule="atLeast"/>
              <w:jc w:val="center"/>
              <w:rPr>
                <w:rFonts w:ascii="宋体" w:hAnsi="宋体" w:cs="仿宋"/>
                <w:kern w:val="0"/>
                <w:szCs w:val="21"/>
              </w:rPr>
            </w:pPr>
            <w:r>
              <w:rPr>
                <w:rFonts w:hint="eastAsia" w:ascii="宋体" w:hAnsi="宋体" w:cs="仿宋"/>
                <w:kern w:val="0"/>
                <w:szCs w:val="21"/>
              </w:rPr>
              <w:t>（</w:t>
            </w:r>
            <w:r>
              <w:rPr>
                <w:rFonts w:hint="eastAsia" w:ascii="宋体" w:hAnsi="宋体" w:cs="仿宋"/>
                <w:kern w:val="0"/>
                <w:szCs w:val="21"/>
                <w:lang w:val="en-US" w:eastAsia="zh-CN"/>
              </w:rPr>
              <w:t>216</w:t>
            </w:r>
            <w:r>
              <w:rPr>
                <w:rFonts w:hint="eastAsia" w:ascii="宋体" w:hAnsi="宋体" w:cs="仿宋"/>
                <w:kern w:val="0"/>
                <w:szCs w:val="21"/>
              </w:rPr>
              <w:t>学时）</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21B2B8A">
            <w:pPr>
              <w:spacing w:line="0" w:lineRule="atLeast"/>
              <w:rPr>
                <w:rFonts w:ascii="宋体" w:hAnsi="宋体" w:cs="仿宋"/>
                <w:kern w:val="0"/>
                <w:szCs w:val="21"/>
                <w:lang w:val="zh-CN"/>
              </w:rPr>
            </w:pPr>
            <w:r>
              <w:rPr>
                <w:rFonts w:hint="eastAsia" w:ascii="宋体" w:hAnsi="宋体" w:cs="仿宋"/>
                <w:kern w:val="0"/>
                <w:szCs w:val="21"/>
                <w:lang w:val="zh-CN"/>
              </w:rPr>
              <w:t>（1）广告设计原理；</w:t>
            </w:r>
          </w:p>
          <w:p w14:paraId="6F483490">
            <w:pPr>
              <w:spacing w:line="0" w:lineRule="atLeast"/>
              <w:rPr>
                <w:rFonts w:ascii="宋体" w:hAnsi="宋体" w:cs="仿宋"/>
                <w:kern w:val="0"/>
                <w:szCs w:val="21"/>
                <w:lang w:val="zh-CN"/>
              </w:rPr>
            </w:pPr>
            <w:r>
              <w:rPr>
                <w:rFonts w:hint="eastAsia" w:ascii="宋体" w:hAnsi="宋体" w:cs="仿宋"/>
                <w:kern w:val="0"/>
                <w:szCs w:val="21"/>
                <w:lang w:val="zh-CN"/>
              </w:rPr>
              <w:t>（2）广告设计程序；</w:t>
            </w:r>
          </w:p>
          <w:p w14:paraId="6570CEDD">
            <w:pPr>
              <w:spacing w:line="0" w:lineRule="atLeast"/>
              <w:rPr>
                <w:rFonts w:ascii="宋体" w:hAnsi="宋体" w:cs="仿宋"/>
                <w:kern w:val="0"/>
                <w:szCs w:val="21"/>
                <w:lang w:val="zh-CN"/>
              </w:rPr>
            </w:pPr>
            <w:r>
              <w:rPr>
                <w:rFonts w:hint="eastAsia" w:ascii="宋体" w:hAnsi="宋体" w:cs="仿宋"/>
                <w:kern w:val="0"/>
                <w:szCs w:val="21"/>
                <w:lang w:val="zh-CN"/>
              </w:rPr>
              <w:t>（3）广告设计创意；</w:t>
            </w:r>
          </w:p>
          <w:p w14:paraId="4A28FFFD">
            <w:pPr>
              <w:spacing w:line="0" w:lineRule="atLeast"/>
              <w:rPr>
                <w:rFonts w:ascii="宋体" w:hAnsi="宋体" w:cs="仿宋"/>
                <w:kern w:val="0"/>
                <w:szCs w:val="21"/>
                <w:lang w:val="zh-CN"/>
              </w:rPr>
            </w:pPr>
            <w:r>
              <w:rPr>
                <w:rFonts w:hint="eastAsia" w:ascii="宋体" w:hAnsi="宋体" w:cs="仿宋"/>
                <w:kern w:val="0"/>
                <w:szCs w:val="21"/>
                <w:lang w:val="zh-CN"/>
              </w:rPr>
              <w:t>（4）色彩设计技巧；</w:t>
            </w:r>
          </w:p>
          <w:p w14:paraId="57210283">
            <w:pPr>
              <w:spacing w:line="0" w:lineRule="atLeast"/>
              <w:rPr>
                <w:rFonts w:ascii="宋体" w:hAnsi="宋体" w:cs="仿宋"/>
                <w:kern w:val="0"/>
                <w:szCs w:val="21"/>
                <w:lang w:val="zh-CN"/>
              </w:rPr>
            </w:pPr>
            <w:r>
              <w:rPr>
                <w:rFonts w:hint="eastAsia" w:ascii="宋体" w:hAnsi="宋体" w:cs="仿宋"/>
                <w:kern w:val="0"/>
                <w:szCs w:val="21"/>
                <w:lang w:val="zh-CN"/>
              </w:rPr>
              <w:t>（5）广告设计与制作</w:t>
            </w:r>
          </w:p>
        </w:tc>
        <w:tc>
          <w:tcPr>
            <w:tcW w:w="4341" w:type="dxa"/>
            <w:tcBorders>
              <w:top w:val="single" w:color="auto" w:sz="4" w:space="0"/>
              <w:left w:val="single" w:color="auto" w:sz="4" w:space="0"/>
              <w:bottom w:val="single" w:color="auto" w:sz="4" w:space="0"/>
              <w:right w:val="single" w:color="auto" w:sz="4" w:space="0"/>
            </w:tcBorders>
            <w:noWrap w:val="0"/>
            <w:vAlign w:val="center"/>
          </w:tcPr>
          <w:p w14:paraId="26016C6B">
            <w:pPr>
              <w:spacing w:line="0" w:lineRule="atLeast"/>
              <w:rPr>
                <w:rFonts w:ascii="宋体" w:hAnsi="宋体" w:cs="仿宋"/>
                <w:kern w:val="0"/>
                <w:szCs w:val="21"/>
                <w:lang w:val="zh-CN"/>
              </w:rPr>
            </w:pPr>
            <w:r>
              <w:rPr>
                <w:rFonts w:hint="eastAsia" w:ascii="宋体" w:hAnsi="宋体" w:cs="仿宋"/>
                <w:kern w:val="0"/>
                <w:szCs w:val="21"/>
                <w:lang w:val="zh-CN"/>
              </w:rPr>
              <w:t>（1）了解广告的定义、功能、要素、分类及特征，知晓广告设计的基本内容、分类、用途以及设计流程，能进行广告文案创作；</w:t>
            </w:r>
          </w:p>
          <w:p w14:paraId="3A67D0C1">
            <w:pPr>
              <w:spacing w:line="0" w:lineRule="atLeast"/>
              <w:rPr>
                <w:rFonts w:ascii="宋体" w:hAnsi="宋体" w:cs="仿宋"/>
                <w:kern w:val="0"/>
                <w:szCs w:val="21"/>
                <w:lang w:val="zh-CN"/>
              </w:rPr>
            </w:pPr>
            <w:r>
              <w:rPr>
                <w:rFonts w:hint="eastAsia" w:ascii="宋体" w:hAnsi="宋体" w:cs="仿宋"/>
                <w:kern w:val="0"/>
                <w:szCs w:val="21"/>
                <w:lang w:val="zh-CN"/>
              </w:rPr>
              <w:t xml:space="preserve">（2）了解消费者分析、产品分析等市场营销学的基本知识，能根据需求进行市场调研和策划活动； </w:t>
            </w:r>
          </w:p>
          <w:p w14:paraId="7E242F9E">
            <w:pPr>
              <w:spacing w:line="0" w:lineRule="atLeast"/>
              <w:rPr>
                <w:rFonts w:ascii="宋体" w:hAnsi="宋体" w:cs="仿宋"/>
                <w:kern w:val="0"/>
                <w:szCs w:val="21"/>
                <w:lang w:val="zh-CN"/>
              </w:rPr>
            </w:pPr>
            <w:r>
              <w:rPr>
                <w:rFonts w:hint="eastAsia" w:ascii="宋体" w:hAnsi="宋体" w:cs="仿宋"/>
                <w:kern w:val="0"/>
                <w:szCs w:val="21"/>
                <w:lang w:val="zh-CN"/>
              </w:rPr>
              <w:t>（3）了解设计概论的基础知识，知道广告设计的程序，掌握广告设计创意的方法，能进行广告总体创意与规划；</w:t>
            </w:r>
          </w:p>
          <w:p w14:paraId="2C50BD99">
            <w:pPr>
              <w:spacing w:line="0" w:lineRule="atLeast"/>
              <w:rPr>
                <w:rFonts w:ascii="宋体" w:hAnsi="宋体" w:cs="仿宋"/>
                <w:kern w:val="0"/>
                <w:szCs w:val="21"/>
                <w:lang w:val="zh-CN"/>
              </w:rPr>
            </w:pPr>
            <w:r>
              <w:rPr>
                <w:rFonts w:hint="eastAsia" w:ascii="宋体" w:hAnsi="宋体" w:cs="仿宋"/>
                <w:kern w:val="0"/>
                <w:szCs w:val="21"/>
                <w:lang w:val="zh-CN"/>
              </w:rPr>
              <w:t>（4）掌握广告设计中色彩的表现方法，能运用色彩的设计技巧进行广告设计与制作；</w:t>
            </w:r>
          </w:p>
          <w:p w14:paraId="0A7DA77C">
            <w:pPr>
              <w:spacing w:line="0" w:lineRule="atLeast"/>
              <w:rPr>
                <w:rFonts w:ascii="宋体" w:hAnsi="宋体" w:cs="仿宋"/>
                <w:kern w:val="0"/>
                <w:szCs w:val="21"/>
                <w:lang w:val="zh-CN"/>
              </w:rPr>
            </w:pPr>
            <w:r>
              <w:rPr>
                <w:rFonts w:hint="eastAsia" w:ascii="宋体" w:hAnsi="宋体" w:cs="仿宋"/>
                <w:kern w:val="0"/>
                <w:szCs w:val="21"/>
                <w:lang w:val="zh-CN"/>
              </w:rPr>
              <w:t>（5）熟悉广告设计的基本方法及技巧，能综合运用软件进行公益性、商业性等多种类型的广告设计与制作</w:t>
            </w:r>
          </w:p>
        </w:tc>
      </w:tr>
    </w:tbl>
    <w:tbl>
      <w:tblPr>
        <w:tblStyle w:val="5"/>
        <w:tblW w:w="87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7"/>
        <w:gridCol w:w="2552"/>
        <w:gridCol w:w="4341"/>
      </w:tblGrid>
      <w:tr w14:paraId="7E59C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417" w:type="dxa"/>
            <w:vAlign w:val="center"/>
          </w:tcPr>
          <w:p w14:paraId="4580A777">
            <w:pPr>
              <w:spacing w:line="0" w:lineRule="atLeast"/>
              <w:jc w:val="center"/>
              <w:textAlignment w:val="baseline"/>
              <w:rPr>
                <w:rFonts w:ascii="宋体" w:hAnsi="宋体" w:cs="仿宋"/>
                <w:szCs w:val="21"/>
              </w:rPr>
            </w:pPr>
            <w:r>
              <w:rPr>
                <w:rFonts w:hint="eastAsia" w:ascii="宋体" w:hAnsi="宋体" w:cs="仿宋"/>
                <w:szCs w:val="21"/>
              </w:rPr>
              <w:t>影视策划与剪辑</w:t>
            </w:r>
          </w:p>
          <w:p w14:paraId="785FBFAC">
            <w:pPr>
              <w:spacing w:line="0" w:lineRule="atLeast"/>
              <w:jc w:val="center"/>
              <w:textAlignment w:val="baseline"/>
              <w:rPr>
                <w:rFonts w:ascii="宋体" w:hAnsi="宋体" w:cs="仿宋"/>
                <w:szCs w:val="21"/>
              </w:rPr>
            </w:pPr>
            <w:r>
              <w:rPr>
                <w:rFonts w:hint="eastAsia" w:ascii="宋体" w:hAnsi="宋体" w:cs="仿宋"/>
                <w:szCs w:val="21"/>
              </w:rPr>
              <w:t>（</w:t>
            </w:r>
            <w:r>
              <w:rPr>
                <w:rFonts w:hint="eastAsia" w:ascii="宋体" w:hAnsi="宋体" w:cs="仿宋"/>
                <w:szCs w:val="21"/>
                <w:lang w:val="en-US" w:eastAsia="zh-CN"/>
              </w:rPr>
              <w:t>64</w:t>
            </w:r>
            <w:r>
              <w:rPr>
                <w:rFonts w:hint="eastAsia" w:ascii="宋体" w:hAnsi="宋体" w:cs="仿宋"/>
                <w:szCs w:val="21"/>
              </w:rPr>
              <w:t>学时）</w:t>
            </w:r>
          </w:p>
        </w:tc>
        <w:tc>
          <w:tcPr>
            <w:tcW w:w="2552" w:type="dxa"/>
            <w:vAlign w:val="center"/>
          </w:tcPr>
          <w:p w14:paraId="77FD6EA1">
            <w:pPr>
              <w:spacing w:line="0" w:lineRule="atLeast"/>
              <w:textAlignment w:val="baseline"/>
              <w:rPr>
                <w:rFonts w:ascii="宋体" w:hAnsi="宋体" w:cs="仿宋"/>
                <w:szCs w:val="21"/>
              </w:rPr>
            </w:pPr>
            <w:r>
              <w:rPr>
                <w:rFonts w:hint="eastAsia" w:ascii="宋体" w:hAnsi="宋体" w:cs="仿宋"/>
                <w:szCs w:val="21"/>
              </w:rPr>
              <w:t>（1）摄影基础；</w:t>
            </w:r>
          </w:p>
          <w:p w14:paraId="3CC49CE2">
            <w:pPr>
              <w:spacing w:line="0" w:lineRule="atLeast"/>
              <w:textAlignment w:val="baseline"/>
              <w:rPr>
                <w:rFonts w:ascii="宋体" w:hAnsi="宋体" w:cs="仿宋"/>
                <w:szCs w:val="21"/>
              </w:rPr>
            </w:pPr>
            <w:r>
              <w:rPr>
                <w:rFonts w:hint="eastAsia" w:ascii="宋体" w:hAnsi="宋体" w:cs="仿宋"/>
                <w:szCs w:val="21"/>
              </w:rPr>
              <w:t>（2）镜头语言；</w:t>
            </w:r>
          </w:p>
          <w:p w14:paraId="147886AB">
            <w:pPr>
              <w:spacing w:line="0" w:lineRule="atLeast"/>
              <w:textAlignment w:val="baseline"/>
              <w:rPr>
                <w:rFonts w:ascii="宋体" w:hAnsi="宋体" w:cs="仿宋"/>
                <w:szCs w:val="21"/>
              </w:rPr>
            </w:pPr>
            <w:r>
              <w:rPr>
                <w:rFonts w:hint="eastAsia" w:ascii="宋体" w:hAnsi="宋体" w:cs="仿宋"/>
                <w:szCs w:val="21"/>
              </w:rPr>
              <w:t>（3）构图；</w:t>
            </w:r>
          </w:p>
          <w:p w14:paraId="3FCE0EE3">
            <w:pPr>
              <w:spacing w:line="0" w:lineRule="atLeast"/>
              <w:textAlignment w:val="baseline"/>
              <w:rPr>
                <w:rFonts w:ascii="宋体" w:hAnsi="宋体" w:cs="仿宋"/>
                <w:szCs w:val="21"/>
              </w:rPr>
            </w:pPr>
            <w:r>
              <w:rPr>
                <w:rFonts w:hint="eastAsia" w:ascii="宋体" w:hAnsi="宋体" w:cs="仿宋"/>
                <w:szCs w:val="21"/>
              </w:rPr>
              <w:t>（4）光线；</w:t>
            </w:r>
          </w:p>
          <w:p w14:paraId="5CBE242A">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5</w:t>
            </w:r>
            <w:r>
              <w:rPr>
                <w:rFonts w:hint="eastAsia" w:ascii="宋体" w:hAnsi="宋体" w:cs="仿宋"/>
                <w:szCs w:val="21"/>
              </w:rPr>
              <w:t>）色彩；</w:t>
            </w:r>
          </w:p>
          <w:p w14:paraId="2C149E3A">
            <w:pPr>
              <w:spacing w:line="0" w:lineRule="atLeast"/>
              <w:textAlignment w:val="baseline"/>
              <w:rPr>
                <w:rFonts w:ascii="宋体" w:hAnsi="宋体" w:cs="仿宋"/>
                <w:szCs w:val="21"/>
              </w:rPr>
            </w:pPr>
            <w:r>
              <w:rPr>
                <w:rFonts w:hint="eastAsia" w:ascii="宋体" w:hAnsi="宋体" w:cs="仿宋"/>
                <w:szCs w:val="21"/>
              </w:rPr>
              <w:t>（6）声音；</w:t>
            </w:r>
          </w:p>
          <w:p w14:paraId="5D692702">
            <w:pPr>
              <w:spacing w:line="0" w:lineRule="atLeast"/>
              <w:textAlignment w:val="baseline"/>
              <w:rPr>
                <w:rFonts w:ascii="宋体" w:hAnsi="宋体" w:cs="仿宋"/>
                <w:szCs w:val="21"/>
              </w:rPr>
            </w:pPr>
            <w:r>
              <w:rPr>
                <w:rFonts w:hint="eastAsia" w:ascii="宋体" w:hAnsi="宋体" w:cs="仿宋"/>
                <w:szCs w:val="21"/>
              </w:rPr>
              <w:t>（7）蒙太奇；</w:t>
            </w:r>
          </w:p>
          <w:p w14:paraId="05098BB2">
            <w:pPr>
              <w:spacing w:line="0" w:lineRule="atLeast"/>
              <w:textAlignment w:val="baseline"/>
              <w:rPr>
                <w:rFonts w:ascii="宋体" w:hAnsi="宋体" w:cs="仿宋"/>
                <w:szCs w:val="21"/>
              </w:rPr>
            </w:pPr>
            <w:r>
              <w:rPr>
                <w:rFonts w:hint="eastAsia" w:ascii="宋体" w:hAnsi="宋体" w:cs="仿宋"/>
                <w:szCs w:val="21"/>
              </w:rPr>
              <w:t>（8）非线性编辑软件使用</w:t>
            </w:r>
          </w:p>
        </w:tc>
        <w:tc>
          <w:tcPr>
            <w:tcW w:w="4341" w:type="dxa"/>
            <w:vAlign w:val="center"/>
          </w:tcPr>
          <w:p w14:paraId="1D0D61E2">
            <w:pPr>
              <w:spacing w:line="0" w:lineRule="atLeast"/>
              <w:textAlignment w:val="baseline"/>
              <w:rPr>
                <w:rFonts w:ascii="宋体" w:hAnsi="宋体" w:cs="仿宋"/>
                <w:szCs w:val="21"/>
              </w:rPr>
            </w:pPr>
            <w:r>
              <w:rPr>
                <w:rFonts w:hint="eastAsia" w:ascii="宋体" w:hAnsi="宋体" w:cs="仿宋"/>
                <w:szCs w:val="21"/>
              </w:rPr>
              <w:t>（1）掌握摄像机基本操作，能根据策划拍摄完整作品；</w:t>
            </w:r>
          </w:p>
          <w:p w14:paraId="01240AF1">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2</w:t>
            </w:r>
            <w:r>
              <w:rPr>
                <w:rFonts w:hint="eastAsia" w:ascii="宋体" w:hAnsi="宋体" w:cs="仿宋"/>
                <w:szCs w:val="21"/>
              </w:rPr>
              <w:t>）掌握视听语言知识，能拍摄丰富的影视素材；</w:t>
            </w:r>
          </w:p>
          <w:p w14:paraId="57517B26">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3</w:t>
            </w:r>
            <w:r>
              <w:rPr>
                <w:rFonts w:hint="eastAsia" w:ascii="宋体" w:hAnsi="宋体" w:cs="仿宋"/>
                <w:szCs w:val="21"/>
              </w:rPr>
              <w:t>）掌握数字音视频技术和影视拍摄艺术知识，能按策划要求完成影视素材的准备工作；</w:t>
            </w:r>
          </w:p>
          <w:p w14:paraId="7AB972C4">
            <w:pPr>
              <w:spacing w:line="0" w:lineRule="atLeast"/>
              <w:textAlignment w:val="baseline"/>
              <w:rPr>
                <w:rFonts w:ascii="宋体" w:hAnsi="宋体" w:cs="仿宋"/>
                <w:szCs w:val="21"/>
              </w:rPr>
            </w:pPr>
            <w:r>
              <w:rPr>
                <w:rFonts w:hint="eastAsia" w:ascii="宋体" w:hAnsi="宋体" w:cs="仿宋"/>
                <w:szCs w:val="21"/>
              </w:rPr>
              <w:t>（</w:t>
            </w:r>
            <w:r>
              <w:rPr>
                <w:rFonts w:ascii="宋体" w:hAnsi="宋体" w:cs="仿宋"/>
                <w:szCs w:val="21"/>
              </w:rPr>
              <w:t>4</w:t>
            </w:r>
            <w:r>
              <w:rPr>
                <w:rFonts w:hint="eastAsia" w:ascii="宋体" w:hAnsi="宋体" w:cs="仿宋"/>
                <w:szCs w:val="21"/>
              </w:rPr>
              <w:t>）掌握不同类型蒙太奇的叙事和表意功能，能根据策划内容选择蒙太奇；</w:t>
            </w:r>
          </w:p>
          <w:p w14:paraId="6FF41668">
            <w:pPr>
              <w:spacing w:line="0" w:lineRule="atLeast"/>
              <w:textAlignment w:val="baseline"/>
              <w:rPr>
                <w:rFonts w:ascii="宋体" w:hAnsi="宋体" w:cs="仿宋"/>
                <w:szCs w:val="21"/>
              </w:rPr>
            </w:pPr>
            <w:r>
              <w:rPr>
                <w:rFonts w:hint="eastAsia" w:ascii="宋体" w:hAnsi="宋体" w:cs="仿宋"/>
                <w:szCs w:val="21"/>
              </w:rPr>
              <w:t>（5）掌握Premiere等非线性编辑软件的基本操作和使用技巧，能按策划内容完成影视作品的剪辑</w:t>
            </w:r>
          </w:p>
        </w:tc>
      </w:tr>
    </w:tbl>
    <w:tbl>
      <w:tblPr>
        <w:tblStyle w:val="4"/>
        <w:tblW w:w="8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2552"/>
        <w:gridCol w:w="4341"/>
      </w:tblGrid>
      <w:tr w14:paraId="7FD4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17" w:type="dxa"/>
            <w:tcBorders>
              <w:top w:val="single" w:color="auto" w:sz="4" w:space="0"/>
              <w:left w:val="single" w:color="auto" w:sz="4" w:space="0"/>
              <w:bottom w:val="single" w:color="auto" w:sz="4" w:space="0"/>
              <w:right w:val="single" w:color="auto" w:sz="4" w:space="0"/>
            </w:tcBorders>
            <w:noWrap w:val="0"/>
            <w:vAlign w:val="center"/>
          </w:tcPr>
          <w:p w14:paraId="1FF580EF">
            <w:pPr>
              <w:spacing w:line="0" w:lineRule="atLeast"/>
              <w:jc w:val="center"/>
              <w:textAlignment w:val="baseline"/>
              <w:rPr>
                <w:rFonts w:ascii="宋体" w:hAnsi="宋体" w:cs="仿宋"/>
                <w:szCs w:val="21"/>
              </w:rPr>
            </w:pPr>
            <w:r>
              <w:rPr>
                <w:rFonts w:hint="eastAsia" w:ascii="宋体" w:hAnsi="宋体" w:cs="仿宋"/>
                <w:szCs w:val="21"/>
              </w:rPr>
              <w:t>影视特效制作</w:t>
            </w:r>
          </w:p>
          <w:p w14:paraId="4D2B6B84">
            <w:pPr>
              <w:spacing w:line="0" w:lineRule="atLeast"/>
              <w:jc w:val="center"/>
              <w:textAlignment w:val="baseline"/>
              <w:rPr>
                <w:rFonts w:hint="eastAsia" w:ascii="宋体" w:hAnsi="宋体" w:cs="仿宋"/>
                <w:kern w:val="0"/>
                <w:szCs w:val="21"/>
              </w:rPr>
            </w:pPr>
            <w:r>
              <w:rPr>
                <w:rFonts w:hint="eastAsia" w:ascii="宋体" w:hAnsi="宋体" w:cs="仿宋"/>
                <w:szCs w:val="21"/>
              </w:rPr>
              <w:t>（</w:t>
            </w:r>
            <w:r>
              <w:rPr>
                <w:rFonts w:hint="eastAsia" w:ascii="宋体" w:hAnsi="宋体" w:cs="仿宋"/>
                <w:szCs w:val="21"/>
                <w:lang w:val="en-US" w:eastAsia="zh-CN"/>
              </w:rPr>
              <w:t>108</w:t>
            </w:r>
            <w:r>
              <w:rPr>
                <w:rFonts w:hint="eastAsia" w:ascii="宋体" w:hAnsi="宋体" w:cs="仿宋"/>
                <w:szCs w:val="21"/>
              </w:rPr>
              <w:t>学时）</w:t>
            </w:r>
          </w:p>
        </w:tc>
        <w:tc>
          <w:tcPr>
            <w:tcW w:w="2552" w:type="dxa"/>
            <w:tcBorders>
              <w:top w:val="single" w:color="auto" w:sz="4" w:space="0"/>
              <w:left w:val="single" w:color="auto" w:sz="4" w:space="0"/>
              <w:right w:val="single" w:color="auto" w:sz="4" w:space="0"/>
            </w:tcBorders>
            <w:noWrap w:val="0"/>
            <w:vAlign w:val="center"/>
          </w:tcPr>
          <w:p w14:paraId="0CD6011E">
            <w:pPr>
              <w:spacing w:line="0" w:lineRule="atLeast"/>
              <w:textAlignment w:val="baseline"/>
              <w:rPr>
                <w:rFonts w:ascii="宋体" w:hAnsi="宋体" w:cs="仿宋"/>
                <w:szCs w:val="21"/>
              </w:rPr>
            </w:pPr>
            <w:r>
              <w:rPr>
                <w:rFonts w:hint="eastAsia" w:ascii="宋体" w:hAnsi="宋体" w:cs="仿宋"/>
                <w:szCs w:val="21"/>
              </w:rPr>
              <w:t>（1）基础面板介绍；</w:t>
            </w:r>
          </w:p>
          <w:p w14:paraId="21935640">
            <w:pPr>
              <w:spacing w:line="0" w:lineRule="atLeast"/>
              <w:textAlignment w:val="baseline"/>
              <w:rPr>
                <w:rFonts w:ascii="宋体" w:hAnsi="宋体" w:cs="仿宋"/>
                <w:szCs w:val="21"/>
              </w:rPr>
            </w:pPr>
            <w:r>
              <w:rPr>
                <w:rFonts w:hint="eastAsia" w:ascii="宋体" w:hAnsi="宋体" w:cs="仿宋"/>
                <w:szCs w:val="21"/>
              </w:rPr>
              <w:t>（2）创建和管理项目；</w:t>
            </w:r>
          </w:p>
          <w:p w14:paraId="6E118E5C">
            <w:pPr>
              <w:spacing w:line="0" w:lineRule="atLeast"/>
              <w:textAlignment w:val="baseline"/>
              <w:rPr>
                <w:rFonts w:ascii="宋体" w:hAnsi="宋体" w:cs="仿宋"/>
                <w:szCs w:val="21"/>
              </w:rPr>
            </w:pPr>
            <w:r>
              <w:rPr>
                <w:rFonts w:hint="eastAsia" w:ascii="宋体" w:hAnsi="宋体" w:cs="仿宋"/>
                <w:szCs w:val="21"/>
              </w:rPr>
              <w:t>（3）基础图层动画；</w:t>
            </w:r>
          </w:p>
          <w:p w14:paraId="54B32F63">
            <w:pPr>
              <w:spacing w:line="0" w:lineRule="atLeast"/>
              <w:textAlignment w:val="baseline"/>
              <w:rPr>
                <w:rFonts w:ascii="宋体" w:hAnsi="宋体" w:cs="仿宋"/>
                <w:szCs w:val="21"/>
              </w:rPr>
            </w:pPr>
            <w:r>
              <w:rPr>
                <w:rFonts w:hint="eastAsia" w:ascii="宋体" w:hAnsi="宋体" w:cs="仿宋"/>
                <w:szCs w:val="21"/>
              </w:rPr>
              <w:t>（4）文本动画；</w:t>
            </w:r>
          </w:p>
          <w:p w14:paraId="086B17E4">
            <w:pPr>
              <w:spacing w:line="0" w:lineRule="atLeast"/>
              <w:textAlignment w:val="baseline"/>
              <w:rPr>
                <w:rFonts w:ascii="宋体" w:hAnsi="宋体" w:cs="仿宋"/>
                <w:szCs w:val="21"/>
              </w:rPr>
            </w:pPr>
            <w:r>
              <w:rPr>
                <w:rFonts w:hint="eastAsia" w:ascii="宋体" w:hAnsi="宋体" w:cs="仿宋"/>
                <w:szCs w:val="21"/>
              </w:rPr>
              <w:t>（5）蒙版动画；</w:t>
            </w:r>
          </w:p>
          <w:p w14:paraId="39A18043">
            <w:pPr>
              <w:spacing w:line="0" w:lineRule="atLeast"/>
              <w:textAlignment w:val="baseline"/>
              <w:rPr>
                <w:rFonts w:ascii="宋体" w:hAnsi="宋体" w:cs="仿宋"/>
                <w:szCs w:val="21"/>
              </w:rPr>
            </w:pPr>
            <w:r>
              <w:rPr>
                <w:rFonts w:hint="eastAsia" w:ascii="宋体" w:hAnsi="宋体" w:cs="仿宋"/>
                <w:szCs w:val="21"/>
              </w:rPr>
              <w:t>（6）渲染与输出；</w:t>
            </w:r>
          </w:p>
          <w:p w14:paraId="232A6DA0">
            <w:pPr>
              <w:spacing w:line="0" w:lineRule="atLeast"/>
              <w:textAlignment w:val="baseline"/>
              <w:rPr>
                <w:rFonts w:hint="eastAsia" w:ascii="宋体" w:hAnsi="宋体" w:cs="仿宋"/>
                <w:kern w:val="0"/>
                <w:szCs w:val="21"/>
                <w:lang w:val="zh-CN"/>
              </w:rPr>
            </w:pPr>
            <w:r>
              <w:rPr>
                <w:rFonts w:hint="eastAsia" w:ascii="宋体" w:hAnsi="宋体" w:cs="仿宋"/>
                <w:szCs w:val="21"/>
              </w:rPr>
              <w:t>（7）综合设计案例制作</w:t>
            </w:r>
          </w:p>
        </w:tc>
        <w:tc>
          <w:tcPr>
            <w:tcW w:w="4341" w:type="dxa"/>
            <w:tcBorders>
              <w:top w:val="single" w:color="auto" w:sz="4" w:space="0"/>
              <w:left w:val="single" w:color="auto" w:sz="4" w:space="0"/>
              <w:right w:val="single" w:color="auto" w:sz="4" w:space="0"/>
            </w:tcBorders>
            <w:noWrap w:val="0"/>
            <w:vAlign w:val="center"/>
          </w:tcPr>
          <w:p w14:paraId="5FDA345A">
            <w:pPr>
              <w:spacing w:line="0" w:lineRule="atLeast"/>
              <w:textAlignment w:val="baseline"/>
              <w:rPr>
                <w:rFonts w:ascii="宋体" w:hAnsi="宋体" w:cs="仿宋"/>
                <w:szCs w:val="21"/>
              </w:rPr>
            </w:pPr>
            <w:r>
              <w:rPr>
                <w:rFonts w:hint="eastAsia" w:ascii="宋体" w:hAnsi="宋体" w:cs="仿宋"/>
                <w:szCs w:val="21"/>
              </w:rPr>
              <w:t>（1）熟悉After effect等后期合成特效软件的基本界面，能设置首选项；</w:t>
            </w:r>
          </w:p>
          <w:p w14:paraId="3F060615">
            <w:pPr>
              <w:spacing w:line="0" w:lineRule="atLeast"/>
              <w:textAlignment w:val="baseline"/>
              <w:rPr>
                <w:rFonts w:ascii="宋体" w:hAnsi="宋体" w:cs="仿宋"/>
                <w:szCs w:val="21"/>
              </w:rPr>
            </w:pPr>
            <w:r>
              <w:rPr>
                <w:rFonts w:hint="eastAsia" w:ascii="宋体" w:hAnsi="宋体" w:cs="仿宋"/>
                <w:szCs w:val="21"/>
              </w:rPr>
              <w:t>（2）掌握素材的导入，能组织和管理素材；</w:t>
            </w:r>
          </w:p>
          <w:p w14:paraId="4CA27D38">
            <w:pPr>
              <w:spacing w:line="0" w:lineRule="atLeast"/>
              <w:textAlignment w:val="baseline"/>
              <w:rPr>
                <w:rFonts w:ascii="宋体" w:hAnsi="宋体" w:cs="仿宋"/>
                <w:szCs w:val="21"/>
              </w:rPr>
            </w:pPr>
            <w:r>
              <w:rPr>
                <w:rFonts w:hint="eastAsia" w:ascii="宋体" w:hAnsi="宋体" w:cs="仿宋"/>
                <w:szCs w:val="21"/>
              </w:rPr>
              <w:t>（3）掌握图层基本操作，能创建关键帧动画；</w:t>
            </w:r>
          </w:p>
          <w:p w14:paraId="778BE355">
            <w:pPr>
              <w:spacing w:line="0" w:lineRule="atLeast"/>
              <w:textAlignment w:val="baseline"/>
              <w:rPr>
                <w:rFonts w:ascii="宋体" w:hAnsi="宋体" w:cs="仿宋"/>
                <w:szCs w:val="21"/>
              </w:rPr>
            </w:pPr>
            <w:r>
              <w:rPr>
                <w:rFonts w:hint="eastAsia" w:ascii="宋体" w:hAnsi="宋体" w:cs="仿宋"/>
                <w:szCs w:val="21"/>
              </w:rPr>
              <w:t>（4）掌握创建与编辑文本基本操作，能制作文本动画；</w:t>
            </w:r>
          </w:p>
          <w:p w14:paraId="5531B475">
            <w:pPr>
              <w:spacing w:line="0" w:lineRule="atLeast"/>
              <w:textAlignment w:val="baseline"/>
              <w:rPr>
                <w:rFonts w:ascii="宋体" w:hAnsi="宋体" w:cs="仿宋"/>
                <w:szCs w:val="21"/>
              </w:rPr>
            </w:pPr>
            <w:r>
              <w:rPr>
                <w:rFonts w:hint="eastAsia" w:ascii="宋体" w:hAnsi="宋体" w:cs="仿宋"/>
                <w:szCs w:val="21"/>
              </w:rPr>
              <w:t>（5）掌握创建与设置蒙版，能创建蒙版动画，并制作跟踪遮罩效果；</w:t>
            </w:r>
          </w:p>
          <w:p w14:paraId="04706BF7">
            <w:pPr>
              <w:spacing w:line="0" w:lineRule="atLeast"/>
              <w:textAlignment w:val="baseline"/>
              <w:rPr>
                <w:rFonts w:ascii="宋体" w:hAnsi="宋体" w:cs="仿宋"/>
                <w:szCs w:val="21"/>
              </w:rPr>
            </w:pPr>
            <w:r>
              <w:rPr>
                <w:rFonts w:hint="eastAsia" w:ascii="宋体" w:hAnsi="宋体" w:cs="仿宋"/>
                <w:szCs w:val="21"/>
              </w:rPr>
              <w:t>（6）掌握渲染与输出的预置，能输出标准视频或合成项目中的某一帧或flash格式文件；</w:t>
            </w:r>
          </w:p>
          <w:p w14:paraId="2D3007E3">
            <w:pPr>
              <w:spacing w:line="0" w:lineRule="atLeast"/>
              <w:textAlignment w:val="baseline"/>
              <w:rPr>
                <w:rFonts w:hint="eastAsia" w:ascii="宋体" w:hAnsi="宋体" w:cs="仿宋"/>
                <w:kern w:val="0"/>
                <w:szCs w:val="21"/>
                <w:lang w:val="zh-CN"/>
              </w:rPr>
            </w:pPr>
            <w:r>
              <w:rPr>
                <w:rFonts w:hint="eastAsia" w:ascii="宋体" w:hAnsi="宋体" w:cs="仿宋"/>
                <w:szCs w:val="21"/>
              </w:rPr>
              <w:t>（7）掌握基本的合成特效制作方法，能完成项目化的视频特效制作</w:t>
            </w:r>
          </w:p>
        </w:tc>
      </w:tr>
      <w:tr w14:paraId="1242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A676B4">
            <w:pPr>
              <w:widowControl/>
              <w:snapToGrid w:val="0"/>
              <w:spacing w:line="0" w:lineRule="atLeast"/>
              <w:jc w:val="center"/>
              <w:rPr>
                <w:rFonts w:ascii="宋体" w:hAnsi="宋体" w:cs="仿宋"/>
                <w:kern w:val="0"/>
                <w:szCs w:val="21"/>
              </w:rPr>
            </w:pPr>
            <w:r>
              <w:rPr>
                <w:rFonts w:hint="eastAsia" w:ascii="宋体" w:hAnsi="宋体" w:cs="仿宋"/>
                <w:kern w:val="0"/>
                <w:szCs w:val="21"/>
              </w:rPr>
              <w:t>数字化品牌设计</w:t>
            </w:r>
          </w:p>
          <w:p w14:paraId="4B7C8B27">
            <w:pPr>
              <w:widowControl/>
              <w:snapToGrid w:val="0"/>
              <w:spacing w:line="0" w:lineRule="atLeast"/>
              <w:jc w:val="center"/>
              <w:rPr>
                <w:rFonts w:hint="eastAsia" w:ascii="宋体" w:hAnsi="宋体" w:eastAsia="宋体" w:cs="仿宋"/>
                <w:kern w:val="0"/>
                <w:sz w:val="21"/>
                <w:szCs w:val="21"/>
                <w:lang w:val="en-US" w:eastAsia="zh-CN" w:bidi="ar-SA"/>
              </w:rPr>
            </w:pPr>
            <w:r>
              <w:rPr>
                <w:rFonts w:hint="eastAsia" w:ascii="宋体" w:hAnsi="宋体" w:cs="仿宋"/>
                <w:kern w:val="0"/>
                <w:szCs w:val="21"/>
              </w:rPr>
              <w:t>（</w:t>
            </w:r>
            <w:r>
              <w:rPr>
                <w:rFonts w:hint="eastAsia" w:ascii="宋体" w:hAnsi="宋体" w:cs="仿宋"/>
                <w:kern w:val="0"/>
                <w:szCs w:val="21"/>
                <w:lang w:val="en-US" w:eastAsia="zh-CN"/>
              </w:rPr>
              <w:t>48</w:t>
            </w:r>
            <w:r>
              <w:rPr>
                <w:rFonts w:hint="eastAsia" w:ascii="宋体" w:hAnsi="宋体" w:cs="仿宋"/>
                <w:kern w:val="0"/>
                <w:szCs w:val="21"/>
              </w:rPr>
              <w:t>学时）</w:t>
            </w:r>
          </w:p>
        </w:tc>
        <w:tc>
          <w:tcPr>
            <w:tcW w:w="2552" w:type="dxa"/>
            <w:tcBorders>
              <w:top w:val="single" w:color="auto" w:sz="4" w:space="0"/>
              <w:left w:val="single" w:color="auto" w:sz="4" w:space="0"/>
              <w:right w:val="single" w:color="auto" w:sz="4" w:space="0"/>
            </w:tcBorders>
            <w:shd w:val="clear" w:color="auto" w:fill="auto"/>
            <w:noWrap w:val="0"/>
            <w:vAlign w:val="center"/>
          </w:tcPr>
          <w:p w14:paraId="15129FFD">
            <w:pPr>
              <w:spacing w:line="0" w:lineRule="atLeast"/>
              <w:rPr>
                <w:rFonts w:ascii="宋体" w:hAnsi="宋体" w:cs="仿宋"/>
                <w:kern w:val="0"/>
                <w:szCs w:val="21"/>
                <w:lang w:val="zh-CN"/>
              </w:rPr>
            </w:pPr>
            <w:r>
              <w:rPr>
                <w:rFonts w:hint="eastAsia" w:ascii="宋体" w:hAnsi="宋体" w:cs="仿宋"/>
                <w:kern w:val="0"/>
                <w:szCs w:val="21"/>
                <w:lang w:val="zh-CN"/>
              </w:rPr>
              <w:t>（1）标志设计构成元素与构成法则；</w:t>
            </w:r>
          </w:p>
          <w:p w14:paraId="2D1E84AC">
            <w:pPr>
              <w:spacing w:line="0" w:lineRule="atLeast"/>
              <w:rPr>
                <w:rFonts w:ascii="宋体" w:hAnsi="宋体" w:cs="仿宋"/>
                <w:kern w:val="0"/>
                <w:szCs w:val="21"/>
                <w:lang w:val="zh-CN"/>
              </w:rPr>
            </w:pPr>
            <w:r>
              <w:rPr>
                <w:rFonts w:hint="eastAsia" w:ascii="宋体" w:hAnsi="宋体" w:cs="仿宋"/>
                <w:kern w:val="0"/>
                <w:szCs w:val="21"/>
                <w:lang w:val="zh-CN"/>
              </w:rPr>
              <w:t>（2）品牌设计的基本原理；</w:t>
            </w:r>
          </w:p>
          <w:p w14:paraId="459BC680">
            <w:pPr>
              <w:spacing w:line="0" w:lineRule="atLeast"/>
              <w:rPr>
                <w:rFonts w:ascii="宋体" w:hAnsi="宋体" w:cs="仿宋"/>
                <w:kern w:val="0"/>
                <w:szCs w:val="21"/>
                <w:lang w:val="zh-CN"/>
              </w:rPr>
            </w:pPr>
            <w:r>
              <w:rPr>
                <w:rFonts w:hint="eastAsia" w:ascii="宋体" w:hAnsi="宋体" w:cs="仿宋"/>
                <w:kern w:val="0"/>
                <w:szCs w:val="21"/>
                <w:lang w:val="zh-CN"/>
              </w:rPr>
              <w:t>（3）品牌设计的创意表现；</w:t>
            </w:r>
          </w:p>
          <w:p w14:paraId="2423FDD2">
            <w:pPr>
              <w:spacing w:line="0" w:lineRule="atLeast"/>
              <w:rPr>
                <w:rFonts w:ascii="宋体" w:hAnsi="宋体" w:cs="仿宋"/>
                <w:kern w:val="0"/>
                <w:szCs w:val="21"/>
                <w:lang w:val="zh-CN"/>
              </w:rPr>
            </w:pPr>
            <w:r>
              <w:rPr>
                <w:rFonts w:hint="eastAsia" w:ascii="宋体" w:hAnsi="宋体" w:cs="仿宋"/>
                <w:kern w:val="0"/>
                <w:szCs w:val="21"/>
                <w:lang w:val="zh-CN"/>
              </w:rPr>
              <w:t>（4）品牌设计的设计流程；</w:t>
            </w:r>
          </w:p>
          <w:p w14:paraId="2174D367">
            <w:pPr>
              <w:spacing w:line="0" w:lineRule="atLeast"/>
              <w:rPr>
                <w:rFonts w:hint="eastAsia" w:ascii="宋体" w:hAnsi="宋体" w:eastAsia="宋体" w:cs="仿宋"/>
                <w:kern w:val="0"/>
                <w:sz w:val="21"/>
                <w:szCs w:val="21"/>
                <w:lang w:val="zh-CN" w:eastAsia="zh-CN" w:bidi="ar-SA"/>
              </w:rPr>
            </w:pPr>
            <w:r>
              <w:rPr>
                <w:rFonts w:hint="eastAsia" w:ascii="宋体" w:hAnsi="宋体" w:cs="仿宋"/>
                <w:kern w:val="0"/>
                <w:szCs w:val="21"/>
                <w:lang w:val="zh-CN"/>
              </w:rPr>
              <w:t>（5）品牌设计的创意与制作</w:t>
            </w:r>
          </w:p>
        </w:tc>
        <w:tc>
          <w:tcPr>
            <w:tcW w:w="4341" w:type="dxa"/>
            <w:tcBorders>
              <w:top w:val="single" w:color="auto" w:sz="4" w:space="0"/>
              <w:left w:val="single" w:color="auto" w:sz="4" w:space="0"/>
              <w:right w:val="single" w:color="auto" w:sz="4" w:space="0"/>
            </w:tcBorders>
            <w:shd w:val="clear" w:color="auto" w:fill="auto"/>
            <w:noWrap w:val="0"/>
            <w:vAlign w:val="center"/>
          </w:tcPr>
          <w:p w14:paraId="4018D7BA">
            <w:pPr>
              <w:spacing w:line="0" w:lineRule="atLeast"/>
              <w:rPr>
                <w:rFonts w:ascii="宋体" w:hAnsi="宋体" w:cs="仿宋"/>
                <w:kern w:val="0"/>
                <w:szCs w:val="21"/>
                <w:lang w:val="zh-CN"/>
              </w:rPr>
            </w:pPr>
            <w:r>
              <w:rPr>
                <w:rFonts w:hint="eastAsia" w:ascii="宋体" w:hAnsi="宋体" w:cs="仿宋"/>
                <w:kern w:val="0"/>
                <w:szCs w:val="21"/>
                <w:lang w:val="zh-CN"/>
              </w:rPr>
              <w:t>（1）了解标志的作用与价值，理解色彩模式，标准色彩，辅助色彩，掌握标准组合规范的概念和作用，掌握辅助图形的概念设计要点，掌握标志的设计形式、方法与技巧；</w:t>
            </w:r>
          </w:p>
          <w:p w14:paraId="0A13528B">
            <w:pPr>
              <w:spacing w:line="0" w:lineRule="atLeast"/>
              <w:rPr>
                <w:rFonts w:ascii="宋体" w:hAnsi="宋体" w:cs="仿宋"/>
                <w:kern w:val="0"/>
                <w:szCs w:val="21"/>
                <w:lang w:val="zh-CN"/>
              </w:rPr>
            </w:pPr>
            <w:r>
              <w:rPr>
                <w:rFonts w:hint="eastAsia" w:ascii="宋体" w:hAnsi="宋体" w:cs="仿宋"/>
                <w:kern w:val="0"/>
                <w:szCs w:val="21"/>
                <w:lang w:val="zh-CN"/>
              </w:rPr>
              <w:t>（2）了解品牌设计的基础知识与发展过程，能说出品牌设计的基本原理；</w:t>
            </w:r>
          </w:p>
          <w:p w14:paraId="1A6ED899">
            <w:pPr>
              <w:spacing w:line="0" w:lineRule="atLeast"/>
              <w:rPr>
                <w:rFonts w:ascii="宋体" w:hAnsi="宋体" w:cs="仿宋"/>
                <w:kern w:val="0"/>
                <w:szCs w:val="21"/>
                <w:lang w:val="zh-CN"/>
              </w:rPr>
            </w:pPr>
            <w:r>
              <w:rPr>
                <w:rFonts w:hint="eastAsia" w:ascii="宋体" w:hAnsi="宋体" w:cs="仿宋"/>
                <w:kern w:val="0"/>
                <w:szCs w:val="21"/>
                <w:lang w:val="zh-CN"/>
              </w:rPr>
              <w:t>（3）理解品牌设计的创意表现，能根据创意构思，独立手绘标志草图，能熟练运用各种软件设计制作标志的效果图；</w:t>
            </w:r>
          </w:p>
          <w:p w14:paraId="25BB28F2">
            <w:pPr>
              <w:spacing w:line="0" w:lineRule="atLeast"/>
              <w:rPr>
                <w:rFonts w:ascii="宋体" w:hAnsi="宋体" w:cs="仿宋"/>
                <w:kern w:val="0"/>
                <w:szCs w:val="21"/>
                <w:lang w:val="zh-CN"/>
              </w:rPr>
            </w:pPr>
            <w:r>
              <w:rPr>
                <w:rFonts w:hint="eastAsia" w:ascii="宋体" w:hAnsi="宋体" w:cs="仿宋"/>
                <w:kern w:val="0"/>
                <w:szCs w:val="21"/>
                <w:lang w:val="zh-CN"/>
              </w:rPr>
              <w:t>（4）掌握品牌的设计制作的流程，能熟练运用各种软件进行品牌设计；</w:t>
            </w:r>
          </w:p>
          <w:p w14:paraId="283BC771">
            <w:pPr>
              <w:spacing w:line="0" w:lineRule="atLeast"/>
              <w:rPr>
                <w:rFonts w:ascii="宋体" w:hAnsi="宋体" w:cs="仿宋"/>
                <w:kern w:val="0"/>
                <w:szCs w:val="21"/>
                <w:lang w:val="zh-CN"/>
              </w:rPr>
            </w:pPr>
            <w:r>
              <w:rPr>
                <w:rFonts w:hint="eastAsia" w:ascii="宋体" w:hAnsi="宋体" w:cs="仿宋"/>
                <w:kern w:val="0"/>
                <w:szCs w:val="21"/>
                <w:lang w:val="zh-CN"/>
              </w:rPr>
              <w:t>（5）掌握编辑VI手册的制作方法，能进行实际操作实践，并将VI手册投放市场；</w:t>
            </w:r>
          </w:p>
          <w:p w14:paraId="06FDBB34">
            <w:pPr>
              <w:autoSpaceDE w:val="0"/>
              <w:autoSpaceDN w:val="0"/>
              <w:adjustRightInd w:val="0"/>
              <w:spacing w:line="0" w:lineRule="atLeast"/>
              <w:rPr>
                <w:rFonts w:hint="eastAsia" w:ascii="宋体" w:hAnsi="宋体" w:eastAsia="宋体" w:cs="仿宋"/>
                <w:kern w:val="0"/>
                <w:sz w:val="21"/>
                <w:szCs w:val="21"/>
                <w:lang w:val="zh-CN" w:eastAsia="zh-CN" w:bidi="ar-SA"/>
              </w:rPr>
            </w:pPr>
            <w:r>
              <w:rPr>
                <w:rFonts w:hint="eastAsia" w:ascii="宋体" w:hAnsi="宋体" w:cs="仿宋"/>
                <w:kern w:val="0"/>
                <w:szCs w:val="21"/>
                <w:lang w:val="zh-CN"/>
              </w:rPr>
              <w:t>（6）理解企业的核心价值观，能将企业精神及理念贯彻到设计元素中</w:t>
            </w:r>
          </w:p>
        </w:tc>
      </w:tr>
    </w:tbl>
    <w:p w14:paraId="32D2D2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60" w:lineRule="exact"/>
        <w:textAlignment w:val="auto"/>
        <w:rPr>
          <w:rFonts w:hint="eastAsia" w:ascii="宋体" w:hAnsi="宋体"/>
          <w:b/>
          <w:sz w:val="28"/>
          <w:szCs w:val="28"/>
        </w:rPr>
      </w:pPr>
    </w:p>
    <w:p w14:paraId="4F67DB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60" w:lineRule="exact"/>
        <w:textAlignment w:val="auto"/>
        <w:rPr>
          <w:rFonts w:hint="eastAsia" w:ascii="宋体" w:hAnsi="宋体"/>
          <w:b/>
          <w:sz w:val="28"/>
          <w:szCs w:val="28"/>
        </w:rPr>
      </w:pPr>
    </w:p>
    <w:p w14:paraId="5509D59B">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460" w:lineRule="exact"/>
        <w:ind w:firstLine="562" w:firstLineChars="200"/>
        <w:textAlignment w:val="auto"/>
        <w:rPr>
          <w:rFonts w:hint="eastAsia" w:ascii="宋体" w:hAnsi="宋体"/>
          <w:b/>
          <w:sz w:val="28"/>
          <w:szCs w:val="28"/>
        </w:rPr>
      </w:pPr>
      <w:r>
        <w:rPr>
          <w:rFonts w:hint="eastAsia" w:ascii="宋体" w:hAnsi="宋体"/>
          <w:b/>
          <w:sz w:val="28"/>
          <w:szCs w:val="28"/>
        </w:rPr>
        <w:t>教学安排</w:t>
      </w:r>
    </w:p>
    <w:p w14:paraId="21C0F978">
      <w:pPr>
        <w:spacing w:line="400" w:lineRule="exact"/>
        <w:ind w:firstLine="482" w:firstLineChars="200"/>
        <w:rPr>
          <w:rFonts w:hint="eastAsia" w:ascii="宋体" w:hAnsi="宋体" w:cs="仿宋"/>
          <w:b/>
          <w:sz w:val="24"/>
        </w:rPr>
      </w:pPr>
      <w:r>
        <w:rPr>
          <w:rFonts w:hint="eastAsia" w:ascii="宋体" w:hAnsi="宋体" w:cs="仿宋"/>
          <w:b/>
          <w:sz w:val="24"/>
        </w:rPr>
        <w:t>（一）教学时间安排</w:t>
      </w:r>
    </w:p>
    <w:tbl>
      <w:tblPr>
        <w:tblStyle w:val="4"/>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685"/>
        <w:gridCol w:w="723"/>
        <w:gridCol w:w="4699"/>
        <w:gridCol w:w="676"/>
        <w:gridCol w:w="794"/>
      </w:tblGrid>
      <w:tr w14:paraId="33DA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Merge w:val="restart"/>
            <w:vAlign w:val="center"/>
          </w:tcPr>
          <w:p w14:paraId="03ED68B0">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学期</w:t>
            </w:r>
          </w:p>
        </w:tc>
        <w:tc>
          <w:tcPr>
            <w:tcW w:w="685" w:type="dxa"/>
            <w:vMerge w:val="restart"/>
            <w:vAlign w:val="center"/>
          </w:tcPr>
          <w:p w14:paraId="5F13C294">
            <w:pPr>
              <w:spacing w:line="0" w:lineRule="atLeast"/>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学期周数</w:t>
            </w:r>
          </w:p>
        </w:tc>
        <w:tc>
          <w:tcPr>
            <w:tcW w:w="5422" w:type="dxa"/>
            <w:gridSpan w:val="2"/>
            <w:vAlign w:val="center"/>
          </w:tcPr>
          <w:p w14:paraId="02564E92">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教学周数</w:t>
            </w:r>
          </w:p>
        </w:tc>
        <w:tc>
          <w:tcPr>
            <w:tcW w:w="676" w:type="dxa"/>
            <w:vMerge w:val="restart"/>
            <w:vAlign w:val="center"/>
          </w:tcPr>
          <w:p w14:paraId="5B965276">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考试</w:t>
            </w:r>
          </w:p>
          <w:p w14:paraId="7CA22810">
            <w:pPr>
              <w:snapToGrid w:val="0"/>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周数</w:t>
            </w:r>
          </w:p>
        </w:tc>
        <w:tc>
          <w:tcPr>
            <w:tcW w:w="794" w:type="dxa"/>
            <w:vMerge w:val="restart"/>
            <w:vAlign w:val="center"/>
          </w:tcPr>
          <w:p w14:paraId="4920E060">
            <w:pPr>
              <w:snapToGrid w:val="0"/>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机动</w:t>
            </w:r>
          </w:p>
          <w:p w14:paraId="702F84BE">
            <w:pPr>
              <w:snapToGrid w:val="0"/>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周数</w:t>
            </w:r>
          </w:p>
        </w:tc>
      </w:tr>
      <w:tr w14:paraId="7332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Merge w:val="continue"/>
            <w:vAlign w:val="center"/>
          </w:tcPr>
          <w:p w14:paraId="6A88E01A">
            <w:pPr>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685" w:type="dxa"/>
            <w:vMerge w:val="continue"/>
            <w:vAlign w:val="center"/>
          </w:tcPr>
          <w:p w14:paraId="70AFF499">
            <w:pPr>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723" w:type="dxa"/>
            <w:vAlign w:val="center"/>
          </w:tcPr>
          <w:p w14:paraId="1C41C2BC">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周数</w:t>
            </w:r>
          </w:p>
        </w:tc>
        <w:tc>
          <w:tcPr>
            <w:tcW w:w="4699" w:type="dxa"/>
            <w:vAlign w:val="center"/>
          </w:tcPr>
          <w:p w14:paraId="0005C631">
            <w:pPr>
              <w:spacing w:line="0" w:lineRule="atLeast"/>
              <w:ind w:firstLine="85"/>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其中：综合实践教学及教育活动周数</w:t>
            </w:r>
          </w:p>
        </w:tc>
        <w:tc>
          <w:tcPr>
            <w:tcW w:w="676" w:type="dxa"/>
            <w:vMerge w:val="continue"/>
            <w:vAlign w:val="center"/>
          </w:tcPr>
          <w:p w14:paraId="32FD5A12">
            <w:pPr>
              <w:snapToGrid w:val="0"/>
              <w:spacing w:line="0" w:lineRule="atLeast"/>
              <w:jc w:val="center"/>
              <w:rPr>
                <w:rFonts w:ascii="宋体" w:hAnsi="宋体" w:cstheme="minorEastAsia"/>
                <w:color w:val="000000" w:themeColor="text1"/>
                <w:szCs w:val="21"/>
                <w14:textFill>
                  <w14:solidFill>
                    <w14:schemeClr w14:val="tx1"/>
                  </w14:solidFill>
                </w14:textFill>
              </w:rPr>
            </w:pPr>
          </w:p>
        </w:tc>
        <w:tc>
          <w:tcPr>
            <w:tcW w:w="794" w:type="dxa"/>
            <w:vMerge w:val="continue"/>
            <w:vAlign w:val="center"/>
          </w:tcPr>
          <w:p w14:paraId="5608D175">
            <w:pPr>
              <w:snapToGrid w:val="0"/>
              <w:spacing w:line="0" w:lineRule="atLeast"/>
              <w:jc w:val="center"/>
              <w:rPr>
                <w:rFonts w:ascii="宋体" w:hAnsi="宋体" w:cstheme="minorEastAsia"/>
                <w:color w:val="000000" w:themeColor="text1"/>
                <w:szCs w:val="21"/>
                <w14:textFill>
                  <w14:solidFill>
                    <w14:schemeClr w14:val="tx1"/>
                  </w14:solidFill>
                </w14:textFill>
              </w:rPr>
            </w:pPr>
          </w:p>
        </w:tc>
      </w:tr>
      <w:tr w14:paraId="5559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5D40737B">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一</w:t>
            </w:r>
          </w:p>
        </w:tc>
        <w:tc>
          <w:tcPr>
            <w:tcW w:w="685" w:type="dxa"/>
            <w:vAlign w:val="center"/>
          </w:tcPr>
          <w:p w14:paraId="6BDF8CA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075DD59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1E7B16C8">
            <w:pPr>
              <w:spacing w:line="0" w:lineRule="atLeast"/>
              <w:rPr>
                <w:rFonts w:ascii="宋体" w:hAnsi="宋体" w:cstheme="minorEastAsia"/>
                <w:color w:val="000000" w:themeColor="text1"/>
                <w:w w:val="80"/>
                <w:szCs w:val="21"/>
                <w14:textFill>
                  <w14:solidFill>
                    <w14:schemeClr w14:val="tx1"/>
                  </w14:solidFill>
                </w14:textFill>
              </w:rPr>
            </w:pPr>
            <w:r>
              <w:rPr>
                <w:rFonts w:ascii="宋体" w:hAnsi="宋体"/>
                <w:color w:val="000000"/>
                <w:szCs w:val="21"/>
              </w:rPr>
              <w:t>2</w:t>
            </w:r>
            <w:r>
              <w:rPr>
                <w:rFonts w:hint="eastAsia" w:ascii="宋体" w:hAnsi="宋体"/>
                <w:color w:val="000000"/>
                <w:szCs w:val="21"/>
              </w:rPr>
              <w:t>（军训、入学教育）</w:t>
            </w:r>
          </w:p>
        </w:tc>
        <w:tc>
          <w:tcPr>
            <w:tcW w:w="676" w:type="dxa"/>
            <w:vAlign w:val="center"/>
          </w:tcPr>
          <w:p w14:paraId="38742C83">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2844381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2640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07467B6D">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二</w:t>
            </w:r>
          </w:p>
        </w:tc>
        <w:tc>
          <w:tcPr>
            <w:tcW w:w="685" w:type="dxa"/>
            <w:vAlign w:val="center"/>
          </w:tcPr>
          <w:p w14:paraId="19B9617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7353112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680962D9">
            <w:pPr>
              <w:spacing w:line="0" w:lineRule="atLeast"/>
              <w:jc w:val="left"/>
              <w:rPr>
                <w:rFonts w:ascii="宋体" w:hAnsi="宋体" w:cstheme="minorEastAsia"/>
                <w:color w:val="000000" w:themeColor="text1"/>
                <w14:textFill>
                  <w14:solidFill>
                    <w14:schemeClr w14:val="tx1"/>
                  </w14:solidFill>
                </w14:textFill>
              </w:rPr>
            </w:pPr>
          </w:p>
        </w:tc>
        <w:tc>
          <w:tcPr>
            <w:tcW w:w="676" w:type="dxa"/>
            <w:vAlign w:val="center"/>
          </w:tcPr>
          <w:p w14:paraId="44C2204B">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1EE403F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2270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246DF7E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三</w:t>
            </w:r>
          </w:p>
        </w:tc>
        <w:tc>
          <w:tcPr>
            <w:tcW w:w="685" w:type="dxa"/>
            <w:vAlign w:val="center"/>
          </w:tcPr>
          <w:p w14:paraId="5BBF5972">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089296D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5F4F3AFF">
            <w:pPr>
              <w:spacing w:line="0" w:lineRule="atLeast"/>
              <w:jc w:val="left"/>
              <w:rPr>
                <w:rFonts w:ascii="宋体" w:hAnsi="宋体" w:cstheme="minorEastAsia"/>
                <w:color w:val="000000" w:themeColor="text1"/>
                <w14:textFill>
                  <w14:solidFill>
                    <w14:schemeClr w14:val="tx1"/>
                  </w14:solidFill>
                </w14:textFill>
              </w:rPr>
            </w:pPr>
          </w:p>
        </w:tc>
        <w:tc>
          <w:tcPr>
            <w:tcW w:w="676" w:type="dxa"/>
            <w:vAlign w:val="center"/>
          </w:tcPr>
          <w:p w14:paraId="7524971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14776377">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4F27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728" w:type="dxa"/>
            <w:vAlign w:val="center"/>
          </w:tcPr>
          <w:p w14:paraId="0B0E2BE9">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四</w:t>
            </w:r>
          </w:p>
        </w:tc>
        <w:tc>
          <w:tcPr>
            <w:tcW w:w="685" w:type="dxa"/>
            <w:vAlign w:val="center"/>
          </w:tcPr>
          <w:p w14:paraId="66EDC385">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49A91E6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574DF508">
            <w:pPr>
              <w:spacing w:line="0" w:lineRule="atLeast"/>
              <w:jc w:val="left"/>
              <w:rPr>
                <w:rFonts w:ascii="宋体" w:hAnsi="宋体" w:cstheme="minorEastAsia"/>
                <w:color w:val="000000" w:themeColor="text1"/>
                <w14:textFill>
                  <w14:solidFill>
                    <w14:schemeClr w14:val="tx1"/>
                  </w14:solidFill>
                </w14:textFill>
              </w:rPr>
            </w:pPr>
          </w:p>
        </w:tc>
        <w:tc>
          <w:tcPr>
            <w:tcW w:w="676" w:type="dxa"/>
            <w:vAlign w:val="center"/>
          </w:tcPr>
          <w:p w14:paraId="2F07367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6B583B0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5745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6" w:hRule="atLeast"/>
          <w:jc w:val="center"/>
        </w:trPr>
        <w:tc>
          <w:tcPr>
            <w:tcW w:w="728" w:type="dxa"/>
            <w:vAlign w:val="center"/>
          </w:tcPr>
          <w:p w14:paraId="6818F6D8">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五</w:t>
            </w:r>
          </w:p>
        </w:tc>
        <w:tc>
          <w:tcPr>
            <w:tcW w:w="685" w:type="dxa"/>
            <w:vAlign w:val="center"/>
          </w:tcPr>
          <w:p w14:paraId="0B05C02A">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4081736F">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18</w:t>
            </w:r>
          </w:p>
        </w:tc>
        <w:tc>
          <w:tcPr>
            <w:tcW w:w="4699" w:type="dxa"/>
            <w:vAlign w:val="center"/>
          </w:tcPr>
          <w:p w14:paraId="27A21BD0">
            <w:pPr>
              <w:spacing w:line="0" w:lineRule="atLeast"/>
              <w:rPr>
                <w:rFonts w:ascii="宋体" w:hAnsi="宋体" w:cstheme="minorEastAsia"/>
                <w:color w:val="000000" w:themeColor="text1"/>
                <w:szCs w:val="21"/>
                <w14:textFill>
                  <w14:solidFill>
                    <w14:schemeClr w14:val="tx1"/>
                  </w14:solidFill>
                </w14:textFill>
              </w:rPr>
            </w:pPr>
            <w:r>
              <w:rPr>
                <w:rFonts w:ascii="宋体" w:hAnsi="宋体"/>
                <w:color w:val="000000"/>
                <w:szCs w:val="21"/>
              </w:rPr>
              <w:t>6</w:t>
            </w:r>
            <w:r>
              <w:rPr>
                <w:rFonts w:hint="eastAsia" w:ascii="宋体" w:hAnsi="宋体"/>
                <w:color w:val="000000"/>
                <w:szCs w:val="21"/>
              </w:rPr>
              <w:t>(技能综合实训)</w:t>
            </w:r>
          </w:p>
        </w:tc>
        <w:tc>
          <w:tcPr>
            <w:tcW w:w="676" w:type="dxa"/>
            <w:vAlign w:val="center"/>
          </w:tcPr>
          <w:p w14:paraId="50AFEAB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c>
          <w:tcPr>
            <w:tcW w:w="794" w:type="dxa"/>
            <w:vAlign w:val="center"/>
          </w:tcPr>
          <w:p w14:paraId="308D7664">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w:t>
            </w:r>
          </w:p>
        </w:tc>
      </w:tr>
      <w:tr w14:paraId="50DB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6" w:hRule="atLeast"/>
          <w:jc w:val="center"/>
        </w:trPr>
        <w:tc>
          <w:tcPr>
            <w:tcW w:w="728" w:type="dxa"/>
            <w:vAlign w:val="center"/>
          </w:tcPr>
          <w:p w14:paraId="45886A6E">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六</w:t>
            </w:r>
          </w:p>
        </w:tc>
        <w:tc>
          <w:tcPr>
            <w:tcW w:w="685" w:type="dxa"/>
            <w:vAlign w:val="center"/>
          </w:tcPr>
          <w:p w14:paraId="6A7D2303">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723" w:type="dxa"/>
            <w:vAlign w:val="center"/>
          </w:tcPr>
          <w:p w14:paraId="29A27B09">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20</w:t>
            </w:r>
          </w:p>
        </w:tc>
        <w:tc>
          <w:tcPr>
            <w:tcW w:w="4699" w:type="dxa"/>
            <w:vAlign w:val="center"/>
          </w:tcPr>
          <w:p w14:paraId="2F5D693F">
            <w:pPr>
              <w:spacing w:line="0" w:lineRule="atLeast"/>
              <w:rPr>
                <w:rFonts w:ascii="宋体" w:hAnsi="宋体" w:cstheme="minorEastAsia"/>
                <w:color w:val="000000" w:themeColor="text1"/>
                <w:szCs w:val="21"/>
                <w:lang w:val="zh-CN"/>
                <w14:textFill>
                  <w14:solidFill>
                    <w14:schemeClr w14:val="tx1"/>
                  </w14:solidFill>
                </w14:textFill>
              </w:rPr>
            </w:pPr>
            <w:r>
              <w:rPr>
                <w:rFonts w:hint="eastAsia" w:ascii="宋体" w:hAnsi="宋体"/>
                <w:color w:val="000000"/>
                <w:szCs w:val="21"/>
              </w:rPr>
              <w:t>1（实习教育）、18（顶岗实习）、1（毕业教育）</w:t>
            </w:r>
          </w:p>
        </w:tc>
        <w:tc>
          <w:tcPr>
            <w:tcW w:w="676" w:type="dxa"/>
            <w:vAlign w:val="center"/>
          </w:tcPr>
          <w:p w14:paraId="4792F3A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w:t>
            </w:r>
          </w:p>
        </w:tc>
        <w:tc>
          <w:tcPr>
            <w:tcW w:w="794" w:type="dxa"/>
            <w:vAlign w:val="center"/>
          </w:tcPr>
          <w:p w14:paraId="2F1D3ECD">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w:t>
            </w:r>
          </w:p>
        </w:tc>
      </w:tr>
      <w:tr w14:paraId="13FA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8" w:type="dxa"/>
            <w:vAlign w:val="center"/>
          </w:tcPr>
          <w:p w14:paraId="7A4B99A0">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总计</w:t>
            </w:r>
          </w:p>
        </w:tc>
        <w:tc>
          <w:tcPr>
            <w:tcW w:w="685" w:type="dxa"/>
            <w:vAlign w:val="center"/>
          </w:tcPr>
          <w:p w14:paraId="4A7FAFF6">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120</w:t>
            </w:r>
          </w:p>
        </w:tc>
        <w:tc>
          <w:tcPr>
            <w:tcW w:w="723" w:type="dxa"/>
            <w:vAlign w:val="center"/>
          </w:tcPr>
          <w:p w14:paraId="1B222071">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110</w:t>
            </w:r>
          </w:p>
        </w:tc>
        <w:tc>
          <w:tcPr>
            <w:tcW w:w="4699" w:type="dxa"/>
            <w:vAlign w:val="center"/>
          </w:tcPr>
          <w:p w14:paraId="4900946F">
            <w:pPr>
              <w:snapToGrid w:val="0"/>
              <w:spacing w:line="0" w:lineRule="atLeast"/>
              <w:jc w:val="center"/>
              <w:rPr>
                <w:rFonts w:hint="default" w:ascii="宋体" w:hAnsi="宋体" w:eastAsia="宋体" w:cstheme="minorEastAsia"/>
                <w:color w:val="000000" w:themeColor="text1"/>
                <w:w w:val="80"/>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28</w:t>
            </w:r>
          </w:p>
        </w:tc>
        <w:tc>
          <w:tcPr>
            <w:tcW w:w="676" w:type="dxa"/>
            <w:vAlign w:val="center"/>
          </w:tcPr>
          <w:p w14:paraId="3F7A21E9">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5</w:t>
            </w:r>
          </w:p>
        </w:tc>
        <w:tc>
          <w:tcPr>
            <w:tcW w:w="794" w:type="dxa"/>
            <w:vAlign w:val="center"/>
          </w:tcPr>
          <w:p w14:paraId="4CECC7BE">
            <w:pPr>
              <w:snapToGrid w:val="0"/>
              <w:spacing w:line="0" w:lineRule="atLeast"/>
              <w:jc w:val="center"/>
              <w:rPr>
                <w:rFonts w:ascii="宋体" w:hAnsi="宋体" w:cstheme="minorEastAsia"/>
                <w:color w:val="000000" w:themeColor="text1"/>
                <w:szCs w:val="21"/>
                <w:lang w:val="zh-CN"/>
                <w14:textFill>
                  <w14:solidFill>
                    <w14:schemeClr w14:val="tx1"/>
                  </w14:solidFill>
                </w14:textFill>
              </w:rPr>
            </w:pPr>
            <w:r>
              <w:rPr>
                <w:rFonts w:hint="eastAsia" w:ascii="宋体" w:hAnsi="宋体" w:cstheme="minorEastAsia"/>
                <w:color w:val="000000" w:themeColor="text1"/>
                <w:szCs w:val="21"/>
                <w:lang w:val="zh-CN"/>
                <w14:textFill>
                  <w14:solidFill>
                    <w14:schemeClr w14:val="tx1"/>
                  </w14:solidFill>
                </w14:textFill>
              </w:rPr>
              <w:t>5</w:t>
            </w:r>
          </w:p>
        </w:tc>
      </w:tr>
    </w:tbl>
    <w:p w14:paraId="5C3853AB">
      <w:pPr>
        <w:spacing w:line="400" w:lineRule="exact"/>
        <w:ind w:firstLine="482" w:firstLineChars="200"/>
        <w:rPr>
          <w:rFonts w:hint="eastAsia" w:ascii="宋体" w:hAnsi="宋体" w:cs="仿宋"/>
          <w:b/>
          <w:sz w:val="24"/>
        </w:rPr>
      </w:pPr>
    </w:p>
    <w:p w14:paraId="51967735">
      <w:pPr>
        <w:spacing w:line="400" w:lineRule="exact"/>
        <w:ind w:firstLine="482" w:firstLineChars="200"/>
        <w:rPr>
          <w:rFonts w:hint="eastAsia" w:ascii="宋体" w:hAnsi="宋体" w:cs="仿宋"/>
          <w:b/>
          <w:sz w:val="24"/>
        </w:rPr>
      </w:pPr>
    </w:p>
    <w:p w14:paraId="127FF7DF">
      <w:pPr>
        <w:spacing w:line="400" w:lineRule="exact"/>
        <w:ind w:firstLine="482" w:firstLineChars="200"/>
        <w:rPr>
          <w:rFonts w:hint="eastAsia" w:ascii="宋体" w:hAnsi="宋体" w:cs="仿宋"/>
          <w:b/>
          <w:sz w:val="24"/>
        </w:rPr>
      </w:pPr>
    </w:p>
    <w:p w14:paraId="13719EB9">
      <w:pPr>
        <w:spacing w:line="400" w:lineRule="exact"/>
        <w:ind w:firstLine="482" w:firstLineChars="200"/>
        <w:rPr>
          <w:rFonts w:hint="eastAsia" w:ascii="宋体" w:hAnsi="宋体" w:cs="仿宋"/>
          <w:b/>
          <w:sz w:val="24"/>
        </w:rPr>
      </w:pPr>
    </w:p>
    <w:p w14:paraId="7C29237A">
      <w:pPr>
        <w:spacing w:line="400" w:lineRule="exact"/>
        <w:ind w:firstLine="482" w:firstLineChars="200"/>
        <w:rPr>
          <w:rFonts w:hint="eastAsia" w:ascii="宋体" w:hAnsi="宋体" w:cs="仿宋"/>
          <w:b/>
          <w:sz w:val="24"/>
        </w:rPr>
      </w:pPr>
    </w:p>
    <w:p w14:paraId="5176348C">
      <w:pPr>
        <w:spacing w:line="400" w:lineRule="exact"/>
        <w:ind w:firstLine="482" w:firstLineChars="200"/>
        <w:rPr>
          <w:rFonts w:hint="eastAsia" w:ascii="宋体" w:hAnsi="宋体" w:cs="仿宋"/>
          <w:b/>
          <w:sz w:val="24"/>
        </w:rPr>
      </w:pPr>
    </w:p>
    <w:p w14:paraId="36EAAEE8">
      <w:pPr>
        <w:spacing w:line="400" w:lineRule="exact"/>
        <w:ind w:firstLine="482" w:firstLineChars="200"/>
        <w:rPr>
          <w:rFonts w:hint="eastAsia" w:ascii="宋体" w:hAnsi="宋体" w:cs="仿宋"/>
          <w:b/>
          <w:sz w:val="24"/>
        </w:rPr>
      </w:pPr>
    </w:p>
    <w:p w14:paraId="7A1AB28B">
      <w:pPr>
        <w:spacing w:line="400" w:lineRule="exact"/>
        <w:ind w:firstLine="482" w:firstLineChars="200"/>
        <w:rPr>
          <w:rFonts w:hint="eastAsia" w:ascii="宋体" w:hAnsi="宋体" w:cs="仿宋"/>
          <w:b/>
          <w:sz w:val="24"/>
        </w:rPr>
      </w:pPr>
    </w:p>
    <w:p w14:paraId="2F0F9726">
      <w:pPr>
        <w:spacing w:line="400" w:lineRule="exact"/>
        <w:ind w:firstLine="482" w:firstLineChars="200"/>
        <w:rPr>
          <w:rFonts w:hint="eastAsia" w:ascii="宋体" w:hAnsi="宋体" w:cs="仿宋"/>
          <w:b/>
          <w:sz w:val="24"/>
        </w:rPr>
      </w:pPr>
    </w:p>
    <w:p w14:paraId="29D3C7F6">
      <w:pPr>
        <w:spacing w:line="400" w:lineRule="exact"/>
        <w:ind w:firstLine="482" w:firstLineChars="200"/>
        <w:rPr>
          <w:rFonts w:hint="eastAsia" w:ascii="宋体" w:hAnsi="宋体" w:cs="仿宋"/>
          <w:b/>
          <w:sz w:val="24"/>
        </w:rPr>
      </w:pPr>
    </w:p>
    <w:p w14:paraId="748C9E32">
      <w:pPr>
        <w:spacing w:line="400" w:lineRule="exact"/>
        <w:ind w:firstLine="482" w:firstLineChars="200"/>
        <w:rPr>
          <w:rFonts w:hint="eastAsia" w:ascii="宋体" w:hAnsi="宋体" w:cs="仿宋"/>
          <w:b/>
          <w:sz w:val="24"/>
        </w:rPr>
      </w:pPr>
    </w:p>
    <w:p w14:paraId="740B64A7">
      <w:pPr>
        <w:spacing w:line="400" w:lineRule="exact"/>
        <w:ind w:firstLine="482" w:firstLineChars="200"/>
        <w:rPr>
          <w:rFonts w:hint="eastAsia" w:ascii="宋体" w:hAnsi="宋体" w:cs="仿宋"/>
          <w:b/>
          <w:sz w:val="24"/>
        </w:rPr>
      </w:pPr>
    </w:p>
    <w:p w14:paraId="738FF4AD">
      <w:pPr>
        <w:spacing w:line="400" w:lineRule="exact"/>
        <w:ind w:firstLine="482" w:firstLineChars="200"/>
        <w:rPr>
          <w:rFonts w:hint="eastAsia" w:ascii="宋体" w:hAnsi="宋体" w:cs="仿宋"/>
          <w:b/>
          <w:sz w:val="24"/>
        </w:rPr>
      </w:pPr>
    </w:p>
    <w:p w14:paraId="5601C536">
      <w:pPr>
        <w:spacing w:line="400" w:lineRule="exact"/>
        <w:ind w:firstLine="482" w:firstLineChars="200"/>
        <w:rPr>
          <w:rFonts w:hint="eastAsia" w:ascii="宋体" w:hAnsi="宋体" w:cs="仿宋"/>
          <w:b/>
          <w:sz w:val="24"/>
        </w:rPr>
      </w:pPr>
    </w:p>
    <w:p w14:paraId="3F208150">
      <w:pPr>
        <w:spacing w:line="400" w:lineRule="exact"/>
        <w:ind w:firstLine="482" w:firstLineChars="200"/>
        <w:rPr>
          <w:rFonts w:hint="eastAsia" w:ascii="宋体" w:hAnsi="宋体" w:cs="仿宋"/>
          <w:b/>
          <w:sz w:val="24"/>
        </w:rPr>
      </w:pPr>
    </w:p>
    <w:p w14:paraId="54A28376">
      <w:pPr>
        <w:spacing w:line="400" w:lineRule="exact"/>
        <w:ind w:firstLine="482" w:firstLineChars="200"/>
        <w:rPr>
          <w:rFonts w:hint="eastAsia" w:ascii="宋体" w:hAnsi="宋体" w:cs="仿宋"/>
          <w:b/>
          <w:sz w:val="24"/>
        </w:rPr>
      </w:pPr>
    </w:p>
    <w:p w14:paraId="4C187978">
      <w:pPr>
        <w:spacing w:line="400" w:lineRule="exact"/>
        <w:ind w:firstLine="482" w:firstLineChars="200"/>
        <w:rPr>
          <w:rFonts w:hint="eastAsia" w:ascii="宋体" w:hAnsi="宋体" w:cs="仿宋"/>
          <w:b/>
          <w:sz w:val="24"/>
        </w:rPr>
      </w:pPr>
    </w:p>
    <w:p w14:paraId="421072B2">
      <w:pPr>
        <w:spacing w:line="400" w:lineRule="exact"/>
        <w:ind w:firstLine="482" w:firstLineChars="200"/>
        <w:rPr>
          <w:rFonts w:hint="eastAsia" w:ascii="宋体" w:hAnsi="宋体" w:cs="仿宋"/>
          <w:b/>
          <w:sz w:val="24"/>
        </w:rPr>
      </w:pPr>
    </w:p>
    <w:p w14:paraId="5ED0AE90">
      <w:pPr>
        <w:spacing w:line="400" w:lineRule="exact"/>
        <w:ind w:firstLine="482" w:firstLineChars="200"/>
        <w:rPr>
          <w:rFonts w:hint="eastAsia" w:ascii="宋体" w:hAnsi="宋体" w:cs="仿宋"/>
          <w:b/>
          <w:sz w:val="24"/>
        </w:rPr>
      </w:pPr>
    </w:p>
    <w:p w14:paraId="6E7A1E14">
      <w:pPr>
        <w:spacing w:line="400" w:lineRule="exact"/>
        <w:ind w:firstLine="482" w:firstLineChars="200"/>
        <w:rPr>
          <w:rFonts w:hint="eastAsia" w:ascii="宋体" w:hAnsi="宋体" w:cs="仿宋"/>
          <w:b/>
          <w:sz w:val="24"/>
        </w:rPr>
      </w:pPr>
    </w:p>
    <w:p w14:paraId="291582AD">
      <w:pPr>
        <w:spacing w:line="400" w:lineRule="exact"/>
        <w:ind w:firstLine="482" w:firstLineChars="200"/>
        <w:rPr>
          <w:rFonts w:hint="eastAsia" w:ascii="宋体" w:hAnsi="宋体" w:cs="仿宋"/>
          <w:b/>
          <w:sz w:val="24"/>
        </w:rPr>
      </w:pPr>
    </w:p>
    <w:p w14:paraId="2BBC243D">
      <w:pPr>
        <w:spacing w:line="400" w:lineRule="exact"/>
        <w:ind w:firstLine="482" w:firstLineChars="200"/>
        <w:rPr>
          <w:rFonts w:hint="eastAsia" w:ascii="宋体" w:hAnsi="宋体" w:cs="仿宋"/>
          <w:b/>
          <w:sz w:val="24"/>
        </w:rPr>
      </w:pPr>
    </w:p>
    <w:p w14:paraId="7859386B">
      <w:pPr>
        <w:spacing w:line="400" w:lineRule="exact"/>
        <w:ind w:firstLine="482" w:firstLineChars="200"/>
        <w:rPr>
          <w:rFonts w:hint="eastAsia" w:ascii="宋体" w:hAnsi="宋体" w:cs="仿宋"/>
          <w:b/>
          <w:sz w:val="24"/>
        </w:rPr>
      </w:pPr>
    </w:p>
    <w:p w14:paraId="6F36E7D0">
      <w:pPr>
        <w:spacing w:line="400" w:lineRule="exact"/>
        <w:ind w:firstLine="482" w:firstLineChars="200"/>
        <w:rPr>
          <w:rFonts w:hint="eastAsia" w:ascii="宋体" w:hAnsi="宋体" w:cs="仿宋"/>
          <w:b/>
          <w:sz w:val="24"/>
        </w:rPr>
      </w:pPr>
    </w:p>
    <w:p w14:paraId="6BE3F07F">
      <w:pPr>
        <w:spacing w:line="400" w:lineRule="exact"/>
        <w:ind w:firstLine="482" w:firstLineChars="200"/>
        <w:rPr>
          <w:rFonts w:ascii="宋体" w:hAnsi="宋体" w:cs="仿宋"/>
          <w:b/>
          <w:sz w:val="24"/>
        </w:rPr>
      </w:pPr>
      <w:r>
        <w:rPr>
          <w:rFonts w:hint="eastAsia" w:ascii="宋体" w:hAnsi="宋体" w:cs="仿宋"/>
          <w:b/>
          <w:sz w:val="24"/>
        </w:rPr>
        <w:t>（二）教学进程安排</w:t>
      </w:r>
    </w:p>
    <w:tbl>
      <w:tblPr>
        <w:tblStyle w:val="4"/>
        <w:tblW w:w="98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58"/>
        <w:gridCol w:w="2119"/>
        <w:gridCol w:w="663"/>
        <w:gridCol w:w="664"/>
        <w:gridCol w:w="671"/>
        <w:gridCol w:w="432"/>
        <w:gridCol w:w="432"/>
        <w:gridCol w:w="432"/>
        <w:gridCol w:w="432"/>
        <w:gridCol w:w="432"/>
        <w:gridCol w:w="432"/>
        <w:gridCol w:w="433"/>
        <w:gridCol w:w="433"/>
        <w:gridCol w:w="771"/>
      </w:tblGrid>
      <w:tr w14:paraId="6F55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78" w:type="dxa"/>
            <w:gridSpan w:val="2"/>
            <w:vMerge w:val="restart"/>
            <w:vAlign w:val="center"/>
          </w:tcPr>
          <w:p w14:paraId="55C010E0">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课程类别</w:t>
            </w:r>
          </w:p>
        </w:tc>
        <w:tc>
          <w:tcPr>
            <w:tcW w:w="2119" w:type="dxa"/>
            <w:vMerge w:val="restart"/>
            <w:vAlign w:val="center"/>
          </w:tcPr>
          <w:p w14:paraId="67884A3E">
            <w:pPr>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课程名称</w:t>
            </w:r>
          </w:p>
        </w:tc>
        <w:tc>
          <w:tcPr>
            <w:tcW w:w="1998" w:type="dxa"/>
            <w:gridSpan w:val="3"/>
            <w:vAlign w:val="center"/>
          </w:tcPr>
          <w:p w14:paraId="2F1C53CB">
            <w:pPr>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学时</w:t>
            </w:r>
          </w:p>
        </w:tc>
        <w:tc>
          <w:tcPr>
            <w:tcW w:w="2592" w:type="dxa"/>
            <w:gridSpan w:val="6"/>
            <w:vAlign w:val="center"/>
          </w:tcPr>
          <w:p w14:paraId="66F4746C">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教学周数与学时</w:t>
            </w:r>
          </w:p>
        </w:tc>
        <w:tc>
          <w:tcPr>
            <w:tcW w:w="866" w:type="dxa"/>
            <w:gridSpan w:val="2"/>
            <w:vMerge w:val="restart"/>
            <w:vAlign w:val="center"/>
          </w:tcPr>
          <w:p w14:paraId="1420FDC7">
            <w:pPr>
              <w:widowControl/>
              <w:spacing w:line="0" w:lineRule="atLeast"/>
              <w:jc w:val="center"/>
              <w:rPr>
                <w:rFonts w:hint="eastAsia" w:ascii="宋体" w:hAnsi="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考核</w:t>
            </w:r>
          </w:p>
          <w:p w14:paraId="55E91A4B">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形式</w:t>
            </w:r>
          </w:p>
        </w:tc>
        <w:tc>
          <w:tcPr>
            <w:tcW w:w="771" w:type="dxa"/>
            <w:vMerge w:val="restart"/>
            <w:vAlign w:val="center"/>
          </w:tcPr>
          <w:p w14:paraId="683F8EFA">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课时比例</w:t>
            </w:r>
          </w:p>
        </w:tc>
      </w:tr>
      <w:tr w14:paraId="342F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478" w:type="dxa"/>
            <w:gridSpan w:val="2"/>
            <w:vMerge w:val="continue"/>
            <w:vAlign w:val="center"/>
          </w:tcPr>
          <w:p w14:paraId="02467397">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2119" w:type="dxa"/>
            <w:vMerge w:val="continue"/>
            <w:vAlign w:val="center"/>
          </w:tcPr>
          <w:p w14:paraId="66EA9192">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663" w:type="dxa"/>
            <w:vMerge w:val="restart"/>
            <w:vAlign w:val="center"/>
          </w:tcPr>
          <w:p w14:paraId="1C66F8DA">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总学时</w:t>
            </w:r>
          </w:p>
        </w:tc>
        <w:tc>
          <w:tcPr>
            <w:tcW w:w="664" w:type="dxa"/>
            <w:vMerge w:val="restart"/>
            <w:vAlign w:val="center"/>
          </w:tcPr>
          <w:p w14:paraId="6A431E1D">
            <w:pPr>
              <w:widowControl/>
              <w:spacing w:line="0" w:lineRule="atLeast"/>
              <w:jc w:val="center"/>
              <w:rPr>
                <w:rFonts w:hint="eastAsia"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理论</w:t>
            </w:r>
          </w:p>
        </w:tc>
        <w:tc>
          <w:tcPr>
            <w:tcW w:w="671" w:type="dxa"/>
            <w:vMerge w:val="restart"/>
            <w:vAlign w:val="center"/>
          </w:tcPr>
          <w:p w14:paraId="57D1233D">
            <w:pPr>
              <w:widowControl/>
              <w:spacing w:line="0" w:lineRule="atLeast"/>
              <w:jc w:val="center"/>
              <w:rPr>
                <w:rFonts w:hint="eastAsia"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实训</w:t>
            </w:r>
            <w:r>
              <w:rPr>
                <w:rFonts w:hint="eastAsia" w:ascii="宋体" w:hAnsi="宋体" w:cstheme="minorEastAsia"/>
                <w:b w:val="0"/>
                <w:bCs w:val="0"/>
                <w:color w:val="000000" w:themeColor="text1"/>
                <w:kern w:val="0"/>
                <w:sz w:val="13"/>
                <w:szCs w:val="13"/>
                <w:lang w:val="en-US" w:eastAsia="zh-CN"/>
                <w14:textFill>
                  <w14:solidFill>
                    <w14:schemeClr w14:val="tx1"/>
                  </w14:solidFill>
                </w14:textFill>
              </w:rPr>
              <w:t>（验）</w:t>
            </w:r>
          </w:p>
        </w:tc>
        <w:tc>
          <w:tcPr>
            <w:tcW w:w="864" w:type="dxa"/>
            <w:gridSpan w:val="2"/>
            <w:vAlign w:val="center"/>
          </w:tcPr>
          <w:p w14:paraId="34E157B8">
            <w:pPr>
              <w:widowControl/>
              <w:spacing w:line="0" w:lineRule="atLeast"/>
              <w:jc w:val="center"/>
              <w:rPr>
                <w:rFonts w:hint="default" w:ascii="宋体" w:hAnsi="宋体" w:eastAsia="宋体" w:cstheme="minorEastAsia"/>
                <w:b/>
                <w:bCs/>
                <w:color w:val="000000" w:themeColor="text1"/>
                <w:kern w:val="0"/>
                <w:sz w:val="15"/>
                <w:szCs w:val="15"/>
                <w:lang w:val="en-US" w:eastAsia="zh-CN"/>
                <w14:textFill>
                  <w14:solidFill>
                    <w14:schemeClr w14:val="tx1"/>
                  </w14:solidFill>
                </w14:textFill>
              </w:rPr>
            </w:pPr>
            <w:r>
              <w:rPr>
                <w:rFonts w:hint="eastAsia" w:ascii="宋体" w:hAnsi="宋体" w:cstheme="minorEastAsia"/>
                <w:b/>
                <w:bCs/>
                <w:color w:val="000000" w:themeColor="text1"/>
                <w:kern w:val="0"/>
                <w:sz w:val="15"/>
                <w:szCs w:val="15"/>
                <w:lang w:val="en-US" w:eastAsia="zh-CN"/>
                <w14:textFill>
                  <w14:solidFill>
                    <w14:schemeClr w14:val="tx1"/>
                  </w14:solidFill>
                </w14:textFill>
              </w:rPr>
              <w:t>第一学年</w:t>
            </w:r>
          </w:p>
        </w:tc>
        <w:tc>
          <w:tcPr>
            <w:tcW w:w="864" w:type="dxa"/>
            <w:gridSpan w:val="2"/>
            <w:vAlign w:val="center"/>
          </w:tcPr>
          <w:p w14:paraId="3C579A9F">
            <w:pPr>
              <w:widowControl/>
              <w:spacing w:line="0" w:lineRule="atLeast"/>
              <w:jc w:val="center"/>
              <w:rPr>
                <w:rFonts w:hint="default" w:ascii="宋体" w:hAnsi="宋体" w:eastAsia="宋体" w:cstheme="minorEastAsia"/>
                <w:b/>
                <w:bCs/>
                <w:color w:val="000000" w:themeColor="text1"/>
                <w:kern w:val="0"/>
                <w:sz w:val="15"/>
                <w:szCs w:val="15"/>
                <w:lang w:val="en-US" w:eastAsia="zh-CN"/>
                <w14:textFill>
                  <w14:solidFill>
                    <w14:schemeClr w14:val="tx1"/>
                  </w14:solidFill>
                </w14:textFill>
              </w:rPr>
            </w:pPr>
            <w:r>
              <w:rPr>
                <w:rFonts w:hint="eastAsia" w:ascii="宋体" w:hAnsi="宋体" w:cstheme="minorEastAsia"/>
                <w:b/>
                <w:bCs/>
                <w:color w:val="000000" w:themeColor="text1"/>
                <w:kern w:val="0"/>
                <w:sz w:val="15"/>
                <w:szCs w:val="15"/>
                <w:lang w:val="en-US" w:eastAsia="zh-CN"/>
                <w14:textFill>
                  <w14:solidFill>
                    <w14:schemeClr w14:val="tx1"/>
                  </w14:solidFill>
                </w14:textFill>
              </w:rPr>
              <w:t>第二学年</w:t>
            </w:r>
          </w:p>
        </w:tc>
        <w:tc>
          <w:tcPr>
            <w:tcW w:w="864" w:type="dxa"/>
            <w:gridSpan w:val="2"/>
            <w:vAlign w:val="center"/>
          </w:tcPr>
          <w:p w14:paraId="6D98BE74">
            <w:pPr>
              <w:widowControl/>
              <w:spacing w:line="0" w:lineRule="atLeast"/>
              <w:jc w:val="center"/>
              <w:rPr>
                <w:rFonts w:hint="default" w:ascii="宋体" w:hAnsi="宋体" w:eastAsia="宋体" w:cstheme="minorEastAsia"/>
                <w:b/>
                <w:bCs/>
                <w:color w:val="000000" w:themeColor="text1"/>
                <w:kern w:val="0"/>
                <w:sz w:val="15"/>
                <w:szCs w:val="15"/>
                <w:lang w:val="en-US" w:eastAsia="zh-CN"/>
                <w14:textFill>
                  <w14:solidFill>
                    <w14:schemeClr w14:val="tx1"/>
                  </w14:solidFill>
                </w14:textFill>
              </w:rPr>
            </w:pPr>
            <w:r>
              <w:rPr>
                <w:rFonts w:hint="eastAsia" w:ascii="宋体" w:hAnsi="宋体" w:cstheme="minorEastAsia"/>
                <w:b/>
                <w:bCs/>
                <w:color w:val="000000" w:themeColor="text1"/>
                <w:kern w:val="0"/>
                <w:sz w:val="15"/>
                <w:szCs w:val="15"/>
                <w:lang w:val="en-US" w:eastAsia="zh-CN"/>
                <w14:textFill>
                  <w14:solidFill>
                    <w14:schemeClr w14:val="tx1"/>
                  </w14:solidFill>
                </w14:textFill>
              </w:rPr>
              <w:t>第三学年</w:t>
            </w:r>
          </w:p>
        </w:tc>
        <w:tc>
          <w:tcPr>
            <w:tcW w:w="866" w:type="dxa"/>
            <w:gridSpan w:val="2"/>
            <w:vMerge w:val="continue"/>
            <w:vAlign w:val="center"/>
          </w:tcPr>
          <w:p w14:paraId="1536C586">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771" w:type="dxa"/>
            <w:vMerge w:val="continue"/>
            <w:vAlign w:val="center"/>
          </w:tcPr>
          <w:p w14:paraId="650933C9">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r>
      <w:tr w14:paraId="6A53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1478" w:type="dxa"/>
            <w:gridSpan w:val="2"/>
            <w:vMerge w:val="continue"/>
            <w:vAlign w:val="center"/>
          </w:tcPr>
          <w:p w14:paraId="2734F041">
            <w:pPr>
              <w:widowControl/>
              <w:spacing w:line="0" w:lineRule="atLeast"/>
              <w:jc w:val="center"/>
            </w:pPr>
          </w:p>
        </w:tc>
        <w:tc>
          <w:tcPr>
            <w:tcW w:w="2119" w:type="dxa"/>
            <w:vMerge w:val="continue"/>
            <w:vAlign w:val="center"/>
          </w:tcPr>
          <w:p w14:paraId="56A44678">
            <w:pPr>
              <w:widowControl/>
              <w:spacing w:line="0" w:lineRule="atLeast"/>
              <w:jc w:val="center"/>
            </w:pPr>
          </w:p>
        </w:tc>
        <w:tc>
          <w:tcPr>
            <w:tcW w:w="663" w:type="dxa"/>
            <w:vMerge w:val="continue"/>
            <w:vAlign w:val="center"/>
          </w:tcPr>
          <w:p w14:paraId="709BB2B6">
            <w:pPr>
              <w:widowControl/>
              <w:spacing w:line="0" w:lineRule="atLeast"/>
              <w:jc w:val="center"/>
            </w:pPr>
          </w:p>
        </w:tc>
        <w:tc>
          <w:tcPr>
            <w:tcW w:w="664" w:type="dxa"/>
            <w:vMerge w:val="continue"/>
            <w:vAlign w:val="center"/>
          </w:tcPr>
          <w:p w14:paraId="586F54F6">
            <w:pPr>
              <w:widowControl/>
              <w:spacing w:line="0" w:lineRule="atLeast"/>
              <w:jc w:val="center"/>
            </w:pPr>
          </w:p>
        </w:tc>
        <w:tc>
          <w:tcPr>
            <w:tcW w:w="671" w:type="dxa"/>
            <w:vMerge w:val="continue"/>
            <w:vAlign w:val="center"/>
          </w:tcPr>
          <w:p w14:paraId="1FD6CA8E">
            <w:pPr>
              <w:widowControl/>
              <w:spacing w:line="0" w:lineRule="atLeast"/>
              <w:jc w:val="center"/>
            </w:pPr>
          </w:p>
        </w:tc>
        <w:tc>
          <w:tcPr>
            <w:tcW w:w="432" w:type="dxa"/>
            <w:shd w:val="clear" w:color="auto" w:fill="auto"/>
            <w:vAlign w:val="center"/>
          </w:tcPr>
          <w:p w14:paraId="5B5FE193">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1</w:t>
            </w:r>
          </w:p>
        </w:tc>
        <w:tc>
          <w:tcPr>
            <w:tcW w:w="432" w:type="dxa"/>
            <w:shd w:val="clear" w:color="auto" w:fill="auto"/>
            <w:vAlign w:val="center"/>
          </w:tcPr>
          <w:p w14:paraId="6BC814ED">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2</w:t>
            </w:r>
          </w:p>
        </w:tc>
        <w:tc>
          <w:tcPr>
            <w:tcW w:w="432" w:type="dxa"/>
            <w:shd w:val="clear" w:color="auto" w:fill="auto"/>
            <w:vAlign w:val="center"/>
          </w:tcPr>
          <w:p w14:paraId="02CFCE0A">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3</w:t>
            </w:r>
          </w:p>
        </w:tc>
        <w:tc>
          <w:tcPr>
            <w:tcW w:w="432" w:type="dxa"/>
            <w:shd w:val="clear" w:color="auto" w:fill="auto"/>
            <w:vAlign w:val="center"/>
          </w:tcPr>
          <w:p w14:paraId="49C57E60">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4</w:t>
            </w:r>
          </w:p>
        </w:tc>
        <w:tc>
          <w:tcPr>
            <w:tcW w:w="432" w:type="dxa"/>
            <w:shd w:val="clear" w:color="auto" w:fill="auto"/>
            <w:vAlign w:val="center"/>
          </w:tcPr>
          <w:p w14:paraId="307967FA">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5</w:t>
            </w:r>
          </w:p>
        </w:tc>
        <w:tc>
          <w:tcPr>
            <w:tcW w:w="432" w:type="dxa"/>
            <w:shd w:val="clear" w:color="auto" w:fill="auto"/>
            <w:vAlign w:val="center"/>
          </w:tcPr>
          <w:p w14:paraId="6185EB65">
            <w:pPr>
              <w:widowControl/>
              <w:spacing w:line="0" w:lineRule="atLeast"/>
              <w:jc w:val="center"/>
              <w:rPr>
                <w:rFonts w:hint="eastAsia" w:ascii="宋体" w:hAnsi="宋体" w:eastAsia="宋体" w:cstheme="minorEastAsia"/>
                <w:b/>
                <w:bCs/>
                <w:color w:val="000000" w:themeColor="text1"/>
                <w:kern w:val="0"/>
                <w:sz w:val="21"/>
                <w:szCs w:val="21"/>
                <w:lang w:val="en-US" w:eastAsia="zh-CN" w:bidi="ar-SA"/>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6</w:t>
            </w:r>
          </w:p>
        </w:tc>
        <w:tc>
          <w:tcPr>
            <w:tcW w:w="433" w:type="dxa"/>
            <w:vMerge w:val="restart"/>
            <w:vAlign w:val="center"/>
          </w:tcPr>
          <w:p w14:paraId="57A41343">
            <w:pPr>
              <w:widowControl/>
              <w:spacing w:line="0" w:lineRule="atLeast"/>
              <w:jc w:val="center"/>
              <w:rPr>
                <w:rFonts w:hint="eastAsia"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考试</w:t>
            </w:r>
          </w:p>
        </w:tc>
        <w:tc>
          <w:tcPr>
            <w:tcW w:w="433" w:type="dxa"/>
            <w:vMerge w:val="restart"/>
            <w:vAlign w:val="center"/>
          </w:tcPr>
          <w:p w14:paraId="3B0A3529">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考查</w:t>
            </w:r>
          </w:p>
        </w:tc>
        <w:tc>
          <w:tcPr>
            <w:tcW w:w="771" w:type="dxa"/>
            <w:vMerge w:val="continue"/>
            <w:vAlign w:val="center"/>
          </w:tcPr>
          <w:p w14:paraId="0A898FC1">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r>
      <w:tr w14:paraId="13EF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1478" w:type="dxa"/>
            <w:gridSpan w:val="2"/>
            <w:vMerge w:val="continue"/>
            <w:vAlign w:val="center"/>
          </w:tcPr>
          <w:p w14:paraId="36ED2282">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2119" w:type="dxa"/>
            <w:vMerge w:val="continue"/>
            <w:vAlign w:val="center"/>
          </w:tcPr>
          <w:p w14:paraId="55E8FAA8">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663" w:type="dxa"/>
            <w:vMerge w:val="continue"/>
            <w:vAlign w:val="center"/>
          </w:tcPr>
          <w:p w14:paraId="50C99DFE">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664" w:type="dxa"/>
            <w:vMerge w:val="continue"/>
            <w:vAlign w:val="center"/>
          </w:tcPr>
          <w:p w14:paraId="14387E72">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671" w:type="dxa"/>
            <w:vMerge w:val="continue"/>
            <w:vAlign w:val="center"/>
          </w:tcPr>
          <w:p w14:paraId="20812924">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432" w:type="dxa"/>
            <w:vAlign w:val="center"/>
          </w:tcPr>
          <w:p w14:paraId="334CF1CF">
            <w:pPr>
              <w:widowControl/>
              <w:spacing w:line="0" w:lineRule="atLeast"/>
              <w:jc w:val="center"/>
              <w:rPr>
                <w:rFonts w:hint="default" w:ascii="宋体" w:hAnsi="宋体" w:eastAsia="宋体" w:cstheme="minorEastAsia"/>
                <w:b/>
                <w:bCs/>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35CF9B55">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136D2C79">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4F00ECCE">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675A8295">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18周</w:t>
            </w:r>
          </w:p>
        </w:tc>
        <w:tc>
          <w:tcPr>
            <w:tcW w:w="432" w:type="dxa"/>
            <w:vAlign w:val="center"/>
          </w:tcPr>
          <w:p w14:paraId="3A0EF9E2">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20周</w:t>
            </w:r>
          </w:p>
        </w:tc>
        <w:tc>
          <w:tcPr>
            <w:tcW w:w="433" w:type="dxa"/>
            <w:vMerge w:val="continue"/>
            <w:vAlign w:val="center"/>
          </w:tcPr>
          <w:p w14:paraId="05ACB892">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433" w:type="dxa"/>
            <w:vMerge w:val="continue"/>
            <w:vAlign w:val="center"/>
          </w:tcPr>
          <w:p w14:paraId="6DC93CB7">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c>
          <w:tcPr>
            <w:tcW w:w="771" w:type="dxa"/>
            <w:vMerge w:val="continue"/>
            <w:vAlign w:val="center"/>
          </w:tcPr>
          <w:p w14:paraId="5BC3A735">
            <w:pPr>
              <w:widowControl/>
              <w:spacing w:line="0" w:lineRule="atLeast"/>
              <w:jc w:val="center"/>
              <w:rPr>
                <w:rFonts w:hint="eastAsia" w:ascii="宋体" w:hAnsi="宋体" w:cstheme="minorEastAsia"/>
                <w:b/>
                <w:bCs/>
                <w:color w:val="000000" w:themeColor="text1"/>
                <w:kern w:val="0"/>
                <w:szCs w:val="21"/>
                <w14:textFill>
                  <w14:solidFill>
                    <w14:schemeClr w14:val="tx1"/>
                  </w14:solidFill>
                </w14:textFill>
              </w:rPr>
            </w:pPr>
          </w:p>
        </w:tc>
      </w:tr>
      <w:tr w14:paraId="6A0F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restart"/>
            <w:vAlign w:val="center"/>
          </w:tcPr>
          <w:p w14:paraId="09055827">
            <w:pPr>
              <w:widowControl/>
              <w:spacing w:line="0" w:lineRule="atLeast"/>
              <w:jc w:val="center"/>
              <w:rPr>
                <w:rFonts w:ascii="宋体" w:hAnsi="宋体" w:cstheme="minorEastAsia"/>
                <w:b/>
                <w:color w:val="000000" w:themeColor="text1"/>
                <w:kern w:val="0"/>
                <w:szCs w:val="21"/>
                <w14:textFill>
                  <w14:solidFill>
                    <w14:schemeClr w14:val="tx1"/>
                  </w14:solidFill>
                </w14:textFill>
              </w:rPr>
            </w:pPr>
            <w:r>
              <w:rPr>
                <w:rFonts w:hint="eastAsia" w:ascii="宋体" w:hAnsi="宋体" w:cstheme="minorEastAsia"/>
                <w:b/>
                <w:color w:val="000000" w:themeColor="text1"/>
                <w:kern w:val="0"/>
                <w:szCs w:val="21"/>
                <w14:textFill>
                  <w14:solidFill>
                    <w14:schemeClr w14:val="tx1"/>
                  </w14:solidFill>
                </w14:textFill>
              </w:rPr>
              <w:t>公共基础课程</w:t>
            </w:r>
          </w:p>
        </w:tc>
        <w:tc>
          <w:tcPr>
            <w:tcW w:w="758" w:type="dxa"/>
            <w:vMerge w:val="restart"/>
            <w:vAlign w:val="center"/>
          </w:tcPr>
          <w:p w14:paraId="50DC68A6">
            <w:pPr>
              <w:widowControl/>
              <w:spacing w:line="0" w:lineRule="atLeast"/>
              <w:jc w:val="center"/>
              <w:rPr>
                <w:rFonts w:ascii="宋体" w:hAnsi="宋体" w:cstheme="minorEastAsia"/>
                <w:b/>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公共基础必修课程</w:t>
            </w:r>
          </w:p>
        </w:tc>
        <w:tc>
          <w:tcPr>
            <w:tcW w:w="2119" w:type="dxa"/>
            <w:vAlign w:val="center"/>
          </w:tcPr>
          <w:p w14:paraId="4E45D6D3">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思想政治</w:t>
            </w:r>
          </w:p>
        </w:tc>
        <w:tc>
          <w:tcPr>
            <w:tcW w:w="663" w:type="dxa"/>
            <w:vAlign w:val="center"/>
          </w:tcPr>
          <w:p w14:paraId="2D7478A2">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64" w:type="dxa"/>
            <w:vAlign w:val="center"/>
          </w:tcPr>
          <w:p w14:paraId="405E9E1D">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71" w:type="dxa"/>
            <w:vAlign w:val="center"/>
          </w:tcPr>
          <w:p w14:paraId="02007720">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521192CB">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1F63325A">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16CD6B42">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1D1F6A1">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76AA5D10">
            <w:pPr>
              <w:widowControl/>
              <w:snapToGrid w:val="0"/>
              <w:spacing w:line="0" w:lineRule="atLeast"/>
              <w:ind w:firstLine="65"/>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2</w:t>
            </w:r>
          </w:p>
        </w:tc>
        <w:tc>
          <w:tcPr>
            <w:tcW w:w="432" w:type="dxa"/>
            <w:shd w:val="clear" w:color="auto" w:fill="auto"/>
            <w:vAlign w:val="center"/>
          </w:tcPr>
          <w:p w14:paraId="0A4B3A53">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4A8AC4D7">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736A8942">
            <w:pPr>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restart"/>
            <w:vAlign w:val="center"/>
          </w:tcPr>
          <w:p w14:paraId="540344BD">
            <w:pPr>
              <w:spacing w:line="0" w:lineRule="atLeast"/>
              <w:jc w:val="center"/>
              <w:rPr>
                <w:rFonts w:hint="default" w:ascii="宋体" w:hAnsi="宋体" w:eastAsia="宋体" w:cstheme="minorEastAsia"/>
                <w:bCs/>
                <w:color w:val="000000" w:themeColor="text1"/>
                <w:kern w:val="0"/>
                <w:szCs w:val="21"/>
                <w:lang w:val="en-US" w:eastAsia="zh-CN"/>
                <w14:textFill>
                  <w14:solidFill>
                    <w14:schemeClr w14:val="tx1"/>
                  </w14:solidFill>
                </w14:textFill>
              </w:rPr>
            </w:pPr>
            <w:r>
              <w:rPr>
                <w:rFonts w:hint="eastAsia" w:ascii="宋体" w:hAnsi="宋体" w:cstheme="minorEastAsia"/>
                <w:b/>
                <w:bCs w:val="0"/>
                <w:color w:val="000000" w:themeColor="text1"/>
                <w:kern w:val="0"/>
                <w:szCs w:val="21"/>
                <w:lang w:val="en-US" w:eastAsia="zh-CN"/>
                <w14:textFill>
                  <w14:solidFill>
                    <w14:schemeClr w14:val="tx1"/>
                  </w14:solidFill>
                </w14:textFill>
              </w:rPr>
              <w:t>38.9%</w:t>
            </w:r>
          </w:p>
        </w:tc>
      </w:tr>
      <w:tr w14:paraId="51F5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33D8B20E">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1AFF231C">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0DC33097">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语文</w:t>
            </w:r>
          </w:p>
        </w:tc>
        <w:tc>
          <w:tcPr>
            <w:tcW w:w="663" w:type="dxa"/>
            <w:vAlign w:val="center"/>
          </w:tcPr>
          <w:p w14:paraId="2DCECBCA">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w:t>
            </w:r>
            <w:r>
              <w:rPr>
                <w:rFonts w:hint="eastAsia" w:ascii="宋体" w:hAnsi="宋体" w:cstheme="minorEastAsia"/>
                <w:color w:val="000000" w:themeColor="text1"/>
                <w:kern w:val="0"/>
                <w:szCs w:val="21"/>
                <w:lang w:val="en-US" w:eastAsia="zh-CN"/>
                <w14:textFill>
                  <w14:solidFill>
                    <w14:schemeClr w14:val="tx1"/>
                  </w14:solidFill>
                </w14:textFill>
              </w:rPr>
              <w:t>88</w:t>
            </w:r>
          </w:p>
        </w:tc>
        <w:tc>
          <w:tcPr>
            <w:tcW w:w="664" w:type="dxa"/>
            <w:vAlign w:val="center"/>
          </w:tcPr>
          <w:p w14:paraId="72E57C44">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188</w:t>
            </w:r>
          </w:p>
        </w:tc>
        <w:tc>
          <w:tcPr>
            <w:tcW w:w="671" w:type="dxa"/>
            <w:vAlign w:val="center"/>
          </w:tcPr>
          <w:p w14:paraId="07C3614B">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45DB7542">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2F8BA2A">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08ECC4A2">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22B96145">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DE132C6">
            <w:pPr>
              <w:widowControl/>
              <w:snapToGrid w:val="0"/>
              <w:spacing w:line="0" w:lineRule="atLeast"/>
              <w:ind w:firstLine="65"/>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4</w:t>
            </w:r>
          </w:p>
        </w:tc>
        <w:tc>
          <w:tcPr>
            <w:tcW w:w="432" w:type="dxa"/>
            <w:shd w:val="clear" w:color="auto" w:fill="auto"/>
            <w:vAlign w:val="center"/>
          </w:tcPr>
          <w:p w14:paraId="072EB8C9">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center"/>
          </w:tcPr>
          <w:p w14:paraId="27464DA7">
            <w:pPr>
              <w:spacing w:line="284" w:lineRule="exact"/>
              <w:jc w:val="center"/>
              <w:rPr>
                <w:rFonts w:hint="eastAsia" w:ascii="Calibri" w:hAnsi="Calibri" w:eastAsia="宋体" w:cs="黑体"/>
                <w:kern w:val="2"/>
                <w:sz w:val="21"/>
                <w:szCs w:val="21"/>
                <w:lang w:val="en-US" w:eastAsia="zh-CN" w:bidi="ar-SA"/>
              </w:rPr>
            </w:pPr>
            <w:r>
              <w:rPr>
                <w:rFonts w:hint="eastAsia" w:ascii="宋体" w:hAnsi="宋体"/>
                <w:szCs w:val="21"/>
              </w:rPr>
              <w:t>√</w:t>
            </w:r>
          </w:p>
        </w:tc>
        <w:tc>
          <w:tcPr>
            <w:tcW w:w="433" w:type="dxa"/>
            <w:shd w:val="clear" w:color="auto" w:fill="auto"/>
            <w:vAlign w:val="center"/>
          </w:tcPr>
          <w:p w14:paraId="31E04B05">
            <w:pPr>
              <w:spacing w:line="284" w:lineRule="exact"/>
              <w:jc w:val="center"/>
              <w:rPr>
                <w:rFonts w:hint="eastAsia" w:ascii="Calibri" w:hAnsi="Calibri" w:eastAsia="宋体" w:cs="黑体"/>
                <w:kern w:val="2"/>
                <w:sz w:val="21"/>
                <w:szCs w:val="21"/>
                <w:lang w:val="en-US" w:eastAsia="zh-CN" w:bidi="ar-SA"/>
              </w:rPr>
            </w:pPr>
          </w:p>
        </w:tc>
        <w:tc>
          <w:tcPr>
            <w:tcW w:w="771" w:type="dxa"/>
            <w:vMerge w:val="continue"/>
            <w:vAlign w:val="center"/>
          </w:tcPr>
          <w:p w14:paraId="6D78304B">
            <w:pPr>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0839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B88DC2F">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3924A1A5">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335DB11E">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历史</w:t>
            </w:r>
          </w:p>
        </w:tc>
        <w:tc>
          <w:tcPr>
            <w:tcW w:w="663" w:type="dxa"/>
            <w:vAlign w:val="center"/>
          </w:tcPr>
          <w:p w14:paraId="616731C9">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68</w:t>
            </w:r>
          </w:p>
        </w:tc>
        <w:tc>
          <w:tcPr>
            <w:tcW w:w="664" w:type="dxa"/>
            <w:vAlign w:val="center"/>
          </w:tcPr>
          <w:p w14:paraId="62E4D001">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68</w:t>
            </w:r>
          </w:p>
        </w:tc>
        <w:tc>
          <w:tcPr>
            <w:tcW w:w="671" w:type="dxa"/>
            <w:vAlign w:val="center"/>
          </w:tcPr>
          <w:p w14:paraId="72D2CD40">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4AD6581">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168E5F20">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33070289">
            <w:pPr>
              <w:widowControl/>
              <w:snapToGrid w:val="0"/>
              <w:spacing w:line="0" w:lineRule="atLeast"/>
              <w:ind w:firstLine="65"/>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2D8B664">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17A7EA9">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5695BC25">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top"/>
          </w:tcPr>
          <w:p w14:paraId="57EBB7A7">
            <w:pPr>
              <w:jc w:val="center"/>
              <w:rPr>
                <w:rFonts w:ascii="Calibri" w:hAnsi="Calibri" w:eastAsia="宋体" w:cs="黑体"/>
                <w:kern w:val="2"/>
                <w:sz w:val="21"/>
                <w:szCs w:val="22"/>
                <w:lang w:val="en-US" w:eastAsia="zh-CN" w:bidi="ar-SA"/>
              </w:rPr>
            </w:pPr>
          </w:p>
        </w:tc>
        <w:tc>
          <w:tcPr>
            <w:tcW w:w="433" w:type="dxa"/>
            <w:shd w:val="clear" w:color="auto" w:fill="auto"/>
            <w:vAlign w:val="top"/>
          </w:tcPr>
          <w:p w14:paraId="67393F98">
            <w:pPr>
              <w:jc w:val="center"/>
              <w:rPr>
                <w:rFonts w:ascii="Calibri" w:hAnsi="Calibri" w:eastAsia="宋体" w:cs="黑体"/>
                <w:kern w:val="2"/>
                <w:sz w:val="21"/>
                <w:szCs w:val="22"/>
                <w:lang w:val="en-US" w:eastAsia="zh-CN" w:bidi="ar-SA"/>
              </w:rPr>
            </w:pPr>
            <w:r>
              <w:rPr>
                <w:rFonts w:hint="eastAsia" w:ascii="宋体" w:hAnsi="宋体"/>
                <w:szCs w:val="21"/>
              </w:rPr>
              <w:t>√</w:t>
            </w:r>
          </w:p>
        </w:tc>
        <w:tc>
          <w:tcPr>
            <w:tcW w:w="771" w:type="dxa"/>
            <w:vMerge w:val="continue"/>
            <w:vAlign w:val="center"/>
          </w:tcPr>
          <w:p w14:paraId="69225586">
            <w:pPr>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7F07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5DAF6645">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0EA0DDEC">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1E769C0E">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数学</w:t>
            </w:r>
          </w:p>
        </w:tc>
        <w:tc>
          <w:tcPr>
            <w:tcW w:w="663" w:type="dxa"/>
            <w:vAlign w:val="center"/>
          </w:tcPr>
          <w:p w14:paraId="1734F35B">
            <w:pPr>
              <w:widowControl/>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w:t>
            </w:r>
            <w:r>
              <w:rPr>
                <w:rFonts w:hint="eastAsia" w:ascii="宋体" w:hAnsi="宋体" w:cstheme="minorEastAsia"/>
                <w:color w:val="000000" w:themeColor="text1"/>
                <w:kern w:val="0"/>
                <w:szCs w:val="21"/>
                <w:lang w:val="en-US" w:eastAsia="zh-CN"/>
                <w14:textFill>
                  <w14:solidFill>
                    <w14:schemeClr w14:val="tx1"/>
                  </w14:solidFill>
                </w14:textFill>
              </w:rPr>
              <w:t>88</w:t>
            </w:r>
          </w:p>
        </w:tc>
        <w:tc>
          <w:tcPr>
            <w:tcW w:w="664" w:type="dxa"/>
            <w:vAlign w:val="center"/>
          </w:tcPr>
          <w:p w14:paraId="33A73435">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188</w:t>
            </w:r>
          </w:p>
        </w:tc>
        <w:tc>
          <w:tcPr>
            <w:tcW w:w="671" w:type="dxa"/>
            <w:vAlign w:val="center"/>
          </w:tcPr>
          <w:p w14:paraId="2DC9F1BF">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E88C1BD">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FACFAE7">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710D7F7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6E9582B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471F370E">
            <w:pPr>
              <w:widowControl/>
              <w:snapToGrid w:val="0"/>
              <w:spacing w:line="0" w:lineRule="atLeast"/>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4</w:t>
            </w:r>
          </w:p>
        </w:tc>
        <w:tc>
          <w:tcPr>
            <w:tcW w:w="432" w:type="dxa"/>
            <w:shd w:val="clear" w:color="auto" w:fill="auto"/>
            <w:vAlign w:val="center"/>
          </w:tcPr>
          <w:p w14:paraId="116CC681">
            <w:pPr>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top"/>
          </w:tcPr>
          <w:p w14:paraId="0B534E61">
            <w:pPr>
              <w:jc w:val="center"/>
              <w:rPr>
                <w:rFonts w:ascii="Calibri" w:hAnsi="Calibri" w:eastAsia="宋体" w:cs="黑体"/>
                <w:kern w:val="2"/>
                <w:sz w:val="21"/>
                <w:szCs w:val="22"/>
                <w:lang w:val="en-US" w:eastAsia="zh-CN" w:bidi="ar-SA"/>
              </w:rPr>
            </w:pPr>
            <w:r>
              <w:rPr>
                <w:rFonts w:hint="eastAsia" w:ascii="宋体" w:hAnsi="宋体"/>
                <w:szCs w:val="21"/>
              </w:rPr>
              <w:t>√</w:t>
            </w:r>
          </w:p>
        </w:tc>
        <w:tc>
          <w:tcPr>
            <w:tcW w:w="433" w:type="dxa"/>
            <w:shd w:val="clear" w:color="auto" w:fill="auto"/>
            <w:vAlign w:val="top"/>
          </w:tcPr>
          <w:p w14:paraId="79482BC6">
            <w:pPr>
              <w:jc w:val="center"/>
              <w:rPr>
                <w:rFonts w:ascii="Calibri" w:hAnsi="Calibri" w:eastAsia="宋体" w:cs="黑体"/>
                <w:kern w:val="2"/>
                <w:sz w:val="21"/>
                <w:szCs w:val="22"/>
                <w:lang w:val="en-US" w:eastAsia="zh-CN" w:bidi="ar-SA"/>
              </w:rPr>
            </w:pPr>
          </w:p>
        </w:tc>
        <w:tc>
          <w:tcPr>
            <w:tcW w:w="771" w:type="dxa"/>
            <w:vMerge w:val="continue"/>
            <w:vAlign w:val="center"/>
          </w:tcPr>
          <w:p w14:paraId="7DAB4978">
            <w:pPr>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12B9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FC98005">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374F4F08">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25EABBEF">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英语</w:t>
            </w:r>
          </w:p>
        </w:tc>
        <w:tc>
          <w:tcPr>
            <w:tcW w:w="663" w:type="dxa"/>
            <w:vAlign w:val="center"/>
          </w:tcPr>
          <w:p w14:paraId="2E892449">
            <w:pPr>
              <w:widowControl/>
              <w:snapToGrid w:val="0"/>
              <w:spacing w:line="0" w:lineRule="atLeast"/>
              <w:jc w:val="center"/>
              <w:rPr>
                <w:rFonts w:ascii="宋体" w:hAnsi="宋体" w:cstheme="minorEastAsia"/>
                <w:color w:val="000000" w:themeColor="text1"/>
                <w:kern w:val="0"/>
                <w:szCs w:val="21"/>
                <w:lang w:val="zh-CN"/>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w:t>
            </w:r>
            <w:r>
              <w:rPr>
                <w:rFonts w:hint="eastAsia" w:ascii="宋体" w:hAnsi="宋体" w:cstheme="minorEastAsia"/>
                <w:color w:val="000000" w:themeColor="text1"/>
                <w:kern w:val="0"/>
                <w:szCs w:val="21"/>
                <w:lang w:val="en-US" w:eastAsia="zh-CN"/>
                <w14:textFill>
                  <w14:solidFill>
                    <w14:schemeClr w14:val="tx1"/>
                  </w14:solidFill>
                </w14:textFill>
              </w:rPr>
              <w:t>88</w:t>
            </w:r>
          </w:p>
        </w:tc>
        <w:tc>
          <w:tcPr>
            <w:tcW w:w="664" w:type="dxa"/>
            <w:vAlign w:val="center"/>
          </w:tcPr>
          <w:p w14:paraId="0EA628AC">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188</w:t>
            </w:r>
          </w:p>
        </w:tc>
        <w:tc>
          <w:tcPr>
            <w:tcW w:w="671" w:type="dxa"/>
            <w:vAlign w:val="center"/>
          </w:tcPr>
          <w:p w14:paraId="3DAB92B6">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59F2FD8">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7902D4D2">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F2F7E2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7F61A35F">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31186C6">
            <w:pPr>
              <w:widowControl/>
              <w:snapToGrid w:val="0"/>
              <w:spacing w:line="0" w:lineRule="atLeast"/>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4</w:t>
            </w:r>
          </w:p>
        </w:tc>
        <w:tc>
          <w:tcPr>
            <w:tcW w:w="432" w:type="dxa"/>
            <w:shd w:val="clear" w:color="auto" w:fill="auto"/>
            <w:vAlign w:val="center"/>
          </w:tcPr>
          <w:p w14:paraId="236E5E49">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center"/>
          </w:tcPr>
          <w:p w14:paraId="3187D042">
            <w:pPr>
              <w:widowControl/>
              <w:spacing w:line="0" w:lineRule="atLeast"/>
              <w:jc w:val="center"/>
              <w:rPr>
                <w:rFonts w:ascii="宋体" w:hAnsi="宋体" w:eastAsia="宋体" w:cstheme="minorEastAsia"/>
                <w:bCs/>
                <w:color w:val="000000" w:themeColor="text1"/>
                <w:kern w:val="0"/>
                <w:sz w:val="21"/>
                <w:szCs w:val="21"/>
                <w:lang w:val="en-US" w:eastAsia="zh-CN" w:bidi="ar-SA"/>
                <w14:textFill>
                  <w14:solidFill>
                    <w14:schemeClr w14:val="tx1"/>
                  </w14:solidFill>
                </w14:textFill>
              </w:rPr>
            </w:pPr>
            <w:r>
              <w:rPr>
                <w:rFonts w:hint="eastAsia" w:ascii="宋体" w:hAnsi="宋体"/>
                <w:szCs w:val="21"/>
              </w:rPr>
              <w:t>√</w:t>
            </w:r>
          </w:p>
        </w:tc>
        <w:tc>
          <w:tcPr>
            <w:tcW w:w="433" w:type="dxa"/>
            <w:vAlign w:val="center"/>
          </w:tcPr>
          <w:p w14:paraId="7E6DAEE2">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771" w:type="dxa"/>
            <w:vMerge w:val="continue"/>
            <w:vAlign w:val="center"/>
          </w:tcPr>
          <w:p w14:paraId="5975CEF4">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1E60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7416964A">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404610CB">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4C97A12F">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信息技术</w:t>
            </w:r>
          </w:p>
        </w:tc>
        <w:tc>
          <w:tcPr>
            <w:tcW w:w="663" w:type="dxa"/>
            <w:vAlign w:val="center"/>
          </w:tcPr>
          <w:p w14:paraId="6F9D82EE">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136</w:t>
            </w:r>
          </w:p>
        </w:tc>
        <w:tc>
          <w:tcPr>
            <w:tcW w:w="664" w:type="dxa"/>
            <w:vAlign w:val="center"/>
          </w:tcPr>
          <w:p w14:paraId="026FA595">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671" w:type="dxa"/>
            <w:vAlign w:val="center"/>
          </w:tcPr>
          <w:p w14:paraId="2F251936">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136</w:t>
            </w:r>
          </w:p>
        </w:tc>
        <w:tc>
          <w:tcPr>
            <w:tcW w:w="432" w:type="dxa"/>
            <w:shd w:val="clear" w:color="auto" w:fill="auto"/>
            <w:vAlign w:val="center"/>
          </w:tcPr>
          <w:p w14:paraId="0D9DB773">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18895F31">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09E511F0">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5F81F82">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7B14F9C">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779F0851">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shd w:val="clear" w:color="auto" w:fill="auto"/>
            <w:vAlign w:val="center"/>
          </w:tcPr>
          <w:p w14:paraId="3D1D6462">
            <w:pPr>
              <w:widowControl/>
              <w:spacing w:line="0" w:lineRule="atLeast"/>
              <w:jc w:val="center"/>
              <w:rPr>
                <w:rFonts w:ascii="宋体" w:hAnsi="宋体" w:eastAsia="宋体" w:cstheme="minorEastAsia"/>
                <w:bCs/>
                <w:color w:val="000000" w:themeColor="text1"/>
                <w:kern w:val="0"/>
                <w:sz w:val="21"/>
                <w:szCs w:val="21"/>
                <w:lang w:val="en-US" w:eastAsia="zh-CN" w:bidi="ar-SA"/>
                <w14:textFill>
                  <w14:solidFill>
                    <w14:schemeClr w14:val="tx1"/>
                  </w14:solidFill>
                </w14:textFill>
              </w:rPr>
            </w:pPr>
            <w:r>
              <w:rPr>
                <w:rFonts w:hint="eastAsia" w:ascii="宋体" w:hAnsi="宋体"/>
                <w:szCs w:val="21"/>
              </w:rPr>
              <w:t>√</w:t>
            </w:r>
          </w:p>
        </w:tc>
        <w:tc>
          <w:tcPr>
            <w:tcW w:w="433" w:type="dxa"/>
            <w:vAlign w:val="center"/>
          </w:tcPr>
          <w:p w14:paraId="0D59D3A5">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771" w:type="dxa"/>
            <w:vMerge w:val="continue"/>
            <w:vAlign w:val="center"/>
          </w:tcPr>
          <w:p w14:paraId="11672DEA">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754D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4C45DFFA">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060D7A58">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119" w:type="dxa"/>
            <w:vAlign w:val="center"/>
          </w:tcPr>
          <w:p w14:paraId="22CADD1A">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体育与健康</w:t>
            </w:r>
          </w:p>
        </w:tc>
        <w:tc>
          <w:tcPr>
            <w:tcW w:w="663" w:type="dxa"/>
            <w:vAlign w:val="center"/>
          </w:tcPr>
          <w:p w14:paraId="4F223FB1">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64" w:type="dxa"/>
            <w:vAlign w:val="center"/>
          </w:tcPr>
          <w:p w14:paraId="52B40BB0">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71" w:type="dxa"/>
            <w:vAlign w:val="center"/>
          </w:tcPr>
          <w:p w14:paraId="1BFFDF83">
            <w:pPr>
              <w:widowControl/>
              <w:snapToGrid w:val="0"/>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FBAE998">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44941A5">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311D7A1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69A1A5F6">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B1BF2E9">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2</w:t>
            </w:r>
          </w:p>
        </w:tc>
        <w:tc>
          <w:tcPr>
            <w:tcW w:w="432" w:type="dxa"/>
            <w:shd w:val="clear" w:color="auto" w:fill="auto"/>
            <w:vAlign w:val="center"/>
          </w:tcPr>
          <w:p w14:paraId="0E3F72B2">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725E3C5C">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58BA5005">
            <w:pPr>
              <w:widowControl/>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vAlign w:val="center"/>
          </w:tcPr>
          <w:p w14:paraId="61F11FFF">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3AAD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5E166CF1">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758" w:type="dxa"/>
            <w:vMerge w:val="continue"/>
            <w:vAlign w:val="center"/>
          </w:tcPr>
          <w:p w14:paraId="355EFD90">
            <w:pPr>
              <w:widowControl/>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2119" w:type="dxa"/>
            <w:vAlign w:val="center"/>
          </w:tcPr>
          <w:p w14:paraId="567A3C5A">
            <w:pPr>
              <w:widowControl/>
              <w:snapToGrid w:val="0"/>
              <w:spacing w:line="0" w:lineRule="atLeast"/>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艺术</w:t>
            </w:r>
          </w:p>
        </w:tc>
        <w:tc>
          <w:tcPr>
            <w:tcW w:w="663" w:type="dxa"/>
            <w:vAlign w:val="center"/>
          </w:tcPr>
          <w:p w14:paraId="63CDA6DF">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24</w:t>
            </w:r>
          </w:p>
        </w:tc>
        <w:tc>
          <w:tcPr>
            <w:tcW w:w="664" w:type="dxa"/>
            <w:vAlign w:val="center"/>
          </w:tcPr>
          <w:p w14:paraId="003CFFEF">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24</w:t>
            </w:r>
          </w:p>
        </w:tc>
        <w:tc>
          <w:tcPr>
            <w:tcW w:w="671" w:type="dxa"/>
            <w:vAlign w:val="center"/>
          </w:tcPr>
          <w:p w14:paraId="3A719494">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75F3F8B5">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035C48BB">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54B3E7B3">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4A8BB052">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0A236241">
            <w:pPr>
              <w:widowControl/>
              <w:spacing w:line="0" w:lineRule="atLeast"/>
              <w:jc w:val="center"/>
              <w:rPr>
                <w:rFonts w:hint="default" w:ascii="宋体" w:hAnsi="宋体" w:eastAsia="宋体" w:cstheme="minorEastAsia"/>
                <w:bCs/>
                <w:color w:val="000000" w:themeColor="text1"/>
                <w:kern w:val="0"/>
                <w:szCs w:val="21"/>
                <w:lang w:val="en-US" w:eastAsia="zh-CN"/>
                <w14:textFill>
                  <w14:solidFill>
                    <w14:schemeClr w14:val="tx1"/>
                  </w14:solidFill>
                </w14:textFill>
              </w:rPr>
            </w:pPr>
            <w:r>
              <w:rPr>
                <w:rFonts w:hint="eastAsia" w:ascii="宋体" w:hAnsi="宋体" w:cstheme="minorEastAsia"/>
                <w:bCs/>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34B03D75">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7D363F08">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Align w:val="center"/>
          </w:tcPr>
          <w:p w14:paraId="22893134">
            <w:pPr>
              <w:widowControl/>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vAlign w:val="center"/>
          </w:tcPr>
          <w:p w14:paraId="4FDD9AE7">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217D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 w:hRule="atLeast"/>
          <w:jc w:val="center"/>
        </w:trPr>
        <w:tc>
          <w:tcPr>
            <w:tcW w:w="720" w:type="dxa"/>
            <w:vMerge w:val="continue"/>
            <w:vAlign w:val="center"/>
          </w:tcPr>
          <w:p w14:paraId="588E9F33">
            <w:pPr>
              <w:widowControl/>
              <w:spacing w:line="0" w:lineRule="atLeast"/>
              <w:jc w:val="center"/>
              <w:rPr>
                <w:rFonts w:ascii="宋体" w:hAnsi="宋体" w:cstheme="minorEastAsia"/>
                <w:b/>
                <w:color w:val="000000" w:themeColor="text1"/>
                <w:kern w:val="0"/>
                <w:szCs w:val="21"/>
                <w14:textFill>
                  <w14:solidFill>
                    <w14:schemeClr w14:val="tx1"/>
                  </w14:solidFill>
                </w14:textFill>
              </w:rPr>
            </w:pPr>
            <w:bookmarkStart w:id="0" w:name="_GoBack" w:colFirst="2" w:colLast="9"/>
          </w:p>
        </w:tc>
        <w:tc>
          <w:tcPr>
            <w:tcW w:w="758" w:type="dxa"/>
            <w:vMerge w:val="restart"/>
            <w:vAlign w:val="center"/>
          </w:tcPr>
          <w:p w14:paraId="0815AEFC">
            <w:pPr>
              <w:widowControl/>
              <w:spacing w:line="0" w:lineRule="atLeast"/>
              <w:jc w:val="center"/>
              <w:rPr>
                <w:rFonts w:ascii="宋体" w:hAnsi="宋体" w:cstheme="minorEastAsia"/>
                <w:b/>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公共基础限选课程</w:t>
            </w:r>
          </w:p>
        </w:tc>
        <w:tc>
          <w:tcPr>
            <w:tcW w:w="2119" w:type="dxa"/>
            <w:vAlign w:val="center"/>
          </w:tcPr>
          <w:p w14:paraId="22F9E321">
            <w:pPr>
              <w:widowControl/>
              <w:snapToGrid w:val="0"/>
              <w:spacing w:line="0" w:lineRule="atLeast"/>
              <w:jc w:val="center"/>
              <w:rPr>
                <w:rFonts w:ascii="宋体" w:hAnsi="宋体" w:cstheme="minorEastAsia"/>
                <w:color w:val="000000" w:themeColor="text1"/>
                <w:kern w:val="0"/>
                <w:sz w:val="21"/>
                <w:szCs w:val="21"/>
                <w14:textFill>
                  <w14:solidFill>
                    <w14:schemeClr w14:val="tx1"/>
                  </w14:solidFill>
                </w14:textFill>
              </w:rPr>
            </w:pPr>
            <w:r>
              <w:rPr>
                <w:rFonts w:hint="eastAsia" w:ascii="宋体" w:hAnsi="宋体" w:cstheme="minorEastAsia"/>
                <w:color w:val="000000" w:themeColor="text1"/>
                <w:kern w:val="0"/>
                <w:sz w:val="21"/>
                <w:szCs w:val="21"/>
                <w14:textFill>
                  <w14:solidFill>
                    <w14:schemeClr w14:val="tx1"/>
                  </w14:solidFill>
                </w14:textFill>
              </w:rPr>
              <w:t>中华优秀传统文化、职业素养等</w:t>
            </w:r>
          </w:p>
        </w:tc>
        <w:tc>
          <w:tcPr>
            <w:tcW w:w="663" w:type="dxa"/>
            <w:vMerge w:val="restart"/>
            <w:vAlign w:val="center"/>
          </w:tcPr>
          <w:p w14:paraId="30E7A359">
            <w:pPr>
              <w:widowControl/>
              <w:snapToGrid w:val="0"/>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164</w:t>
            </w:r>
          </w:p>
        </w:tc>
        <w:tc>
          <w:tcPr>
            <w:tcW w:w="664" w:type="dxa"/>
            <w:vAlign w:val="center"/>
          </w:tcPr>
          <w:p w14:paraId="1414CFE1">
            <w:pPr>
              <w:widowControl/>
              <w:snapToGrid w:val="0"/>
              <w:spacing w:line="0" w:lineRule="atLeast"/>
              <w:jc w:val="center"/>
              <w:rPr>
                <w:rFonts w:hint="default" w:ascii="宋体" w:hAnsi="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148</w:t>
            </w:r>
          </w:p>
        </w:tc>
        <w:tc>
          <w:tcPr>
            <w:tcW w:w="671" w:type="dxa"/>
            <w:vAlign w:val="center"/>
          </w:tcPr>
          <w:p w14:paraId="5EE0571D">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228F7EC2">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1</w:t>
            </w:r>
          </w:p>
        </w:tc>
        <w:tc>
          <w:tcPr>
            <w:tcW w:w="432" w:type="dxa"/>
            <w:shd w:val="clear" w:color="auto" w:fill="auto"/>
            <w:vAlign w:val="center"/>
          </w:tcPr>
          <w:p w14:paraId="2E431CE5">
            <w:pPr>
              <w:widowControl/>
              <w:snapToGrid w:val="0"/>
              <w:spacing w:line="0" w:lineRule="atLeast"/>
              <w:jc w:val="center"/>
              <w:rPr>
                <w:rFonts w:hint="eastAsia" w:ascii="宋体" w:hAnsi="宋体" w:eastAsia="宋体" w:cstheme="minorEastAsia"/>
                <w:color w:val="000000" w:themeColor="text1"/>
                <w:kern w:val="0"/>
                <w:szCs w:val="21"/>
                <w:lang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5DCCA765">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6F905A8A">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60E92472">
            <w:pPr>
              <w:widowControl/>
              <w:spacing w:line="0" w:lineRule="atLeast"/>
              <w:jc w:val="center"/>
              <w:rPr>
                <w:rFonts w:hint="default" w:ascii="宋体" w:hAnsi="宋体" w:eastAsia="宋体" w:cstheme="minorEastAsia"/>
                <w:bCs/>
                <w:color w:val="000000" w:themeColor="text1"/>
                <w:kern w:val="0"/>
                <w:szCs w:val="21"/>
                <w:lang w:val="en-US" w:eastAsia="zh-CN"/>
                <w14:textFill>
                  <w14:solidFill>
                    <w14:schemeClr w14:val="tx1"/>
                  </w14:solidFill>
                </w14:textFill>
              </w:rPr>
            </w:pPr>
            <w:r>
              <w:rPr>
                <w:rFonts w:hint="eastAsia" w:ascii="宋体" w:hAnsi="宋体" w:cstheme="minorEastAsia"/>
                <w:bCs/>
                <w:color w:val="000000" w:themeColor="text1"/>
                <w:kern w:val="0"/>
                <w:szCs w:val="21"/>
                <w:lang w:val="en-US" w:eastAsia="zh-CN"/>
                <w14:textFill>
                  <w14:solidFill>
                    <w14:schemeClr w14:val="tx1"/>
                  </w14:solidFill>
                </w14:textFill>
              </w:rPr>
              <w:t>2</w:t>
            </w:r>
          </w:p>
        </w:tc>
        <w:tc>
          <w:tcPr>
            <w:tcW w:w="432" w:type="dxa"/>
            <w:shd w:val="clear" w:color="auto" w:fill="auto"/>
            <w:vAlign w:val="center"/>
          </w:tcPr>
          <w:p w14:paraId="61661AB2">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Merge w:val="restart"/>
            <w:vAlign w:val="center"/>
          </w:tcPr>
          <w:p w14:paraId="7D2DC308">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c>
          <w:tcPr>
            <w:tcW w:w="433" w:type="dxa"/>
            <w:vMerge w:val="restart"/>
            <w:vAlign w:val="center"/>
          </w:tcPr>
          <w:p w14:paraId="6764E8D1">
            <w:pPr>
              <w:widowControl/>
              <w:spacing w:line="0" w:lineRule="atLeast"/>
              <w:jc w:val="center"/>
              <w:rPr>
                <w:rFonts w:ascii="宋体" w:hAnsi="宋体" w:cstheme="minorEastAsia"/>
                <w:bCs/>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vAlign w:val="center"/>
          </w:tcPr>
          <w:p w14:paraId="57DF4F68">
            <w:pPr>
              <w:widowControl/>
              <w:spacing w:line="0" w:lineRule="atLeast"/>
              <w:jc w:val="center"/>
              <w:rPr>
                <w:rFonts w:ascii="宋体" w:hAnsi="宋体" w:cstheme="minorEastAsia"/>
                <w:bCs/>
                <w:color w:val="000000" w:themeColor="text1"/>
                <w:kern w:val="0"/>
                <w:szCs w:val="21"/>
                <w14:textFill>
                  <w14:solidFill>
                    <w14:schemeClr w14:val="tx1"/>
                  </w14:solidFill>
                </w14:textFill>
              </w:rPr>
            </w:pPr>
          </w:p>
        </w:tc>
      </w:tr>
      <w:tr w14:paraId="7DA9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 w:hRule="atLeast"/>
          <w:jc w:val="center"/>
        </w:trPr>
        <w:tc>
          <w:tcPr>
            <w:tcW w:w="720" w:type="dxa"/>
            <w:vMerge w:val="continue"/>
            <w:vAlign w:val="center"/>
          </w:tcPr>
          <w:p w14:paraId="5E8DC51F">
            <w:pPr>
              <w:widowControl/>
              <w:spacing w:line="0" w:lineRule="atLeast"/>
              <w:jc w:val="center"/>
            </w:pPr>
          </w:p>
        </w:tc>
        <w:tc>
          <w:tcPr>
            <w:tcW w:w="758" w:type="dxa"/>
            <w:vMerge w:val="continue"/>
            <w:vAlign w:val="center"/>
          </w:tcPr>
          <w:p w14:paraId="5FE33846">
            <w:pPr>
              <w:widowControl/>
              <w:spacing w:line="0" w:lineRule="atLeast"/>
              <w:jc w:val="center"/>
            </w:pPr>
          </w:p>
        </w:tc>
        <w:tc>
          <w:tcPr>
            <w:tcW w:w="2119" w:type="dxa"/>
            <w:shd w:val="clear" w:color="auto" w:fill="auto"/>
            <w:vAlign w:val="center"/>
          </w:tcPr>
          <w:p w14:paraId="153C2299">
            <w:pPr>
              <w:widowControl/>
              <w:snapToGrid w:val="0"/>
              <w:spacing w:line="0" w:lineRule="atLeast"/>
              <w:jc w:val="center"/>
              <w:rPr>
                <w:rFonts w:hint="eastAsia" w:ascii="宋体" w:hAnsi="宋体" w:eastAsia="宋体" w:cs="仿宋"/>
                <w:kern w:val="0"/>
                <w:sz w:val="21"/>
                <w:szCs w:val="21"/>
                <w:lang w:val="en-US" w:eastAsia="zh-CN" w:bidi="ar-SA"/>
              </w:rPr>
            </w:pPr>
            <w:r>
              <w:rPr>
                <w:rFonts w:hint="eastAsia" w:ascii="宋体" w:hAnsi="宋体" w:eastAsia="宋体" w:cs="仿宋"/>
                <w:color w:val="auto"/>
                <w:kern w:val="0"/>
                <w:szCs w:val="21"/>
                <w:lang w:eastAsia="zh-CN"/>
              </w:rPr>
              <w:t>人工智能通识</w:t>
            </w:r>
          </w:p>
        </w:tc>
        <w:tc>
          <w:tcPr>
            <w:tcW w:w="663" w:type="dxa"/>
            <w:vMerge w:val="continue"/>
            <w:tcBorders/>
            <w:shd w:val="clear" w:color="auto" w:fill="auto"/>
            <w:vAlign w:val="center"/>
          </w:tcPr>
          <w:p w14:paraId="2EFD6CA3">
            <w:pPr>
              <w:widowControl/>
              <w:snapToGrid w:val="0"/>
              <w:spacing w:line="0" w:lineRule="atLeast"/>
              <w:jc w:val="center"/>
              <w:rPr>
                <w:rFonts w:hint="eastAsia" w:ascii="宋体" w:hAnsi="宋体" w:cs="仿宋" w:eastAsiaTheme="minorEastAsia"/>
                <w:color w:val="000000"/>
                <w:kern w:val="0"/>
                <w:sz w:val="21"/>
                <w:szCs w:val="21"/>
                <w:lang w:val="en-US" w:eastAsia="zh-CN" w:bidi="ar-SA"/>
              </w:rPr>
            </w:pPr>
          </w:p>
        </w:tc>
        <w:tc>
          <w:tcPr>
            <w:tcW w:w="664" w:type="dxa"/>
            <w:vAlign w:val="center"/>
          </w:tcPr>
          <w:p w14:paraId="24ADCBC4">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r>
              <w:rPr>
                <w:rFonts w:hint="eastAsia" w:ascii="宋体" w:hAnsi="宋体" w:eastAsia="宋体" w:cs="仿宋"/>
                <w:color w:val="000000"/>
                <w:kern w:val="0"/>
                <w:szCs w:val="21"/>
                <w:lang w:val="en-US" w:eastAsia="zh-CN"/>
              </w:rPr>
              <w:t>16</w:t>
            </w:r>
          </w:p>
        </w:tc>
        <w:tc>
          <w:tcPr>
            <w:tcW w:w="671" w:type="dxa"/>
            <w:vAlign w:val="center"/>
          </w:tcPr>
          <w:p w14:paraId="5052D7FE">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4212FD05">
            <w:pPr>
              <w:widowControl/>
              <w:spacing w:line="0" w:lineRule="atLeast"/>
              <w:jc w:val="center"/>
              <w:rPr>
                <w:rFonts w:hint="eastAsia"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1</w:t>
            </w:r>
          </w:p>
        </w:tc>
        <w:tc>
          <w:tcPr>
            <w:tcW w:w="432" w:type="dxa"/>
            <w:shd w:val="clear" w:color="auto" w:fill="auto"/>
            <w:vAlign w:val="center"/>
          </w:tcPr>
          <w:p w14:paraId="1D629BA1">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11B3C1E4">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32853AC8">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4A4E28B3">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2" w:type="dxa"/>
            <w:shd w:val="clear" w:color="auto" w:fill="auto"/>
            <w:vAlign w:val="center"/>
          </w:tcPr>
          <w:p w14:paraId="64A342BB">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3" w:type="dxa"/>
            <w:vMerge w:val="continue"/>
            <w:vAlign w:val="center"/>
          </w:tcPr>
          <w:p w14:paraId="0C182E5C">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433" w:type="dxa"/>
            <w:vMerge w:val="continue"/>
            <w:vAlign w:val="center"/>
          </w:tcPr>
          <w:p w14:paraId="01C58CB9">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c>
          <w:tcPr>
            <w:tcW w:w="771" w:type="dxa"/>
            <w:vMerge w:val="continue"/>
            <w:vAlign w:val="center"/>
          </w:tcPr>
          <w:p w14:paraId="15EA9E9A">
            <w:pPr>
              <w:widowControl/>
              <w:spacing w:line="0" w:lineRule="atLeast"/>
              <w:jc w:val="center"/>
              <w:rPr>
                <w:rFonts w:hint="eastAsia" w:ascii="宋体" w:hAnsi="宋体" w:cstheme="minorEastAsia"/>
                <w:color w:val="000000" w:themeColor="text1"/>
                <w:kern w:val="0"/>
                <w:sz w:val="21"/>
                <w:szCs w:val="21"/>
                <w14:textFill>
                  <w14:solidFill>
                    <w14:schemeClr w14:val="tx1"/>
                  </w14:solidFill>
                </w14:textFill>
              </w:rPr>
            </w:pPr>
          </w:p>
        </w:tc>
      </w:tr>
      <w:bookmarkEnd w:id="0"/>
      <w:tr w14:paraId="2A1C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jc w:val="center"/>
        </w:trPr>
        <w:tc>
          <w:tcPr>
            <w:tcW w:w="720" w:type="dxa"/>
            <w:vMerge w:val="continue"/>
            <w:vAlign w:val="center"/>
          </w:tcPr>
          <w:p w14:paraId="1D65CB10">
            <w:pPr>
              <w:widowControl/>
              <w:spacing w:line="0" w:lineRule="atLeast"/>
              <w:jc w:val="center"/>
              <w:rPr>
                <w:rFonts w:ascii="宋体" w:hAnsi="宋体" w:cstheme="minorEastAsia"/>
                <w:b/>
                <w:color w:val="000000" w:themeColor="text1"/>
                <w:kern w:val="0"/>
                <w:szCs w:val="21"/>
                <w14:textFill>
                  <w14:solidFill>
                    <w14:schemeClr w14:val="tx1"/>
                  </w14:solidFill>
                </w14:textFill>
              </w:rPr>
            </w:pPr>
          </w:p>
        </w:tc>
        <w:tc>
          <w:tcPr>
            <w:tcW w:w="2877" w:type="dxa"/>
            <w:gridSpan w:val="2"/>
            <w:vAlign w:val="center"/>
          </w:tcPr>
          <w:p w14:paraId="01BDA2F2">
            <w:pPr>
              <w:widowControl/>
              <w:snapToGrid w:val="0"/>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小计</w:t>
            </w:r>
          </w:p>
        </w:tc>
        <w:tc>
          <w:tcPr>
            <w:tcW w:w="663" w:type="dxa"/>
            <w:shd w:val="clear" w:color="auto" w:fill="auto"/>
            <w:vAlign w:val="center"/>
          </w:tcPr>
          <w:p w14:paraId="0E33E41B">
            <w:pPr>
              <w:widowControl/>
              <w:snapToGrid w:val="0"/>
              <w:spacing w:line="0" w:lineRule="atLeast"/>
              <w:jc w:val="center"/>
              <w:rPr>
                <w:rFonts w:hint="default"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1284</w:t>
            </w:r>
          </w:p>
        </w:tc>
        <w:tc>
          <w:tcPr>
            <w:tcW w:w="664" w:type="dxa"/>
            <w:shd w:val="clear" w:color="auto" w:fill="auto"/>
            <w:vAlign w:val="center"/>
          </w:tcPr>
          <w:p w14:paraId="5D5C1E69">
            <w:pPr>
              <w:widowControl/>
              <w:spacing w:line="0" w:lineRule="atLeast"/>
              <w:jc w:val="center"/>
              <w:textAlignment w:val="center"/>
              <w:rPr>
                <w:rFonts w:hint="default" w:ascii="宋体" w:hAnsi="宋体" w:cs="仿宋"/>
                <w:b/>
                <w:bCs/>
                <w:color w:val="FF0000"/>
                <w:kern w:val="0"/>
                <w:sz w:val="18"/>
                <w:szCs w:val="18"/>
                <w:lang w:val="en-US" w:eastAsia="zh-CN"/>
              </w:rPr>
            </w:pPr>
            <w:r>
              <w:rPr>
                <w:rFonts w:hint="eastAsia" w:ascii="宋体" w:hAnsi="宋体" w:cs="仿宋"/>
                <w:b/>
                <w:bCs/>
                <w:color w:val="FF0000"/>
                <w:kern w:val="0"/>
                <w:sz w:val="18"/>
                <w:szCs w:val="18"/>
                <w:lang w:val="en-US" w:eastAsia="zh-CN"/>
              </w:rPr>
              <w:t>1148</w:t>
            </w:r>
          </w:p>
        </w:tc>
        <w:tc>
          <w:tcPr>
            <w:tcW w:w="671" w:type="dxa"/>
            <w:shd w:val="clear" w:color="auto" w:fill="auto"/>
            <w:vAlign w:val="center"/>
          </w:tcPr>
          <w:p w14:paraId="38B18156">
            <w:pPr>
              <w:widowControl/>
              <w:spacing w:line="0" w:lineRule="atLeast"/>
              <w:jc w:val="center"/>
              <w:textAlignment w:val="center"/>
              <w:rPr>
                <w:rFonts w:hint="default" w:ascii="宋体" w:hAnsi="宋体" w:cs="仿宋"/>
                <w:b/>
                <w:bCs/>
                <w:color w:val="FF0000"/>
                <w:kern w:val="0"/>
                <w:sz w:val="18"/>
                <w:szCs w:val="18"/>
                <w:lang w:val="en-US" w:eastAsia="zh-CN"/>
              </w:rPr>
            </w:pPr>
            <w:r>
              <w:rPr>
                <w:rFonts w:hint="eastAsia" w:ascii="宋体" w:hAnsi="宋体" w:cs="仿宋"/>
                <w:b/>
                <w:bCs/>
                <w:color w:val="FF0000"/>
                <w:kern w:val="0"/>
                <w:sz w:val="18"/>
                <w:szCs w:val="18"/>
                <w:lang w:val="en-US" w:eastAsia="zh-CN"/>
              </w:rPr>
              <w:t>136</w:t>
            </w:r>
          </w:p>
        </w:tc>
        <w:tc>
          <w:tcPr>
            <w:tcW w:w="432" w:type="dxa"/>
            <w:shd w:val="clear" w:color="auto" w:fill="auto"/>
            <w:vAlign w:val="center"/>
          </w:tcPr>
          <w:p w14:paraId="79E0BDF0">
            <w:pPr>
              <w:widowControl/>
              <w:snapToGrid w:val="0"/>
              <w:spacing w:line="0" w:lineRule="atLeast"/>
              <w:jc w:val="center"/>
              <w:rPr>
                <w:rFonts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18</w:t>
            </w:r>
          </w:p>
        </w:tc>
        <w:tc>
          <w:tcPr>
            <w:tcW w:w="432" w:type="dxa"/>
            <w:shd w:val="clear" w:color="auto" w:fill="auto"/>
            <w:vAlign w:val="center"/>
          </w:tcPr>
          <w:p w14:paraId="0360022E">
            <w:pPr>
              <w:widowControl/>
              <w:snapToGrid w:val="0"/>
              <w:spacing w:line="0" w:lineRule="atLeast"/>
              <w:jc w:val="center"/>
              <w:rPr>
                <w:rFonts w:hint="default"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18</w:t>
            </w:r>
          </w:p>
        </w:tc>
        <w:tc>
          <w:tcPr>
            <w:tcW w:w="432" w:type="dxa"/>
            <w:shd w:val="clear" w:color="auto" w:fill="auto"/>
            <w:vAlign w:val="center"/>
          </w:tcPr>
          <w:p w14:paraId="061FD399">
            <w:pPr>
              <w:widowControl/>
              <w:snapToGrid w:val="0"/>
              <w:spacing w:line="0" w:lineRule="atLeast"/>
              <w:jc w:val="center"/>
              <w:rPr>
                <w:rFonts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12</w:t>
            </w:r>
          </w:p>
        </w:tc>
        <w:tc>
          <w:tcPr>
            <w:tcW w:w="432" w:type="dxa"/>
            <w:shd w:val="clear" w:color="auto" w:fill="auto"/>
            <w:vAlign w:val="center"/>
          </w:tcPr>
          <w:p w14:paraId="0DA805BC">
            <w:pPr>
              <w:widowControl/>
              <w:snapToGrid w:val="0"/>
              <w:spacing w:line="0" w:lineRule="atLeast"/>
              <w:jc w:val="center"/>
              <w:rPr>
                <w:rFonts w:hint="default" w:ascii="宋体" w:hAnsi="宋体" w:eastAsia="宋体" w:cs="仿宋"/>
                <w:b/>
                <w:bCs/>
                <w:color w:val="FF0000"/>
                <w:kern w:val="0"/>
                <w:sz w:val="18"/>
                <w:szCs w:val="18"/>
                <w:lang w:val="en-US" w:eastAsia="zh-CN" w:bidi="ar-SA"/>
              </w:rPr>
            </w:pPr>
            <w:r>
              <w:rPr>
                <w:rFonts w:hint="eastAsia" w:ascii="宋体" w:hAnsi="宋体" w:cs="仿宋"/>
                <w:b/>
                <w:bCs/>
                <w:color w:val="FF0000"/>
                <w:kern w:val="0"/>
                <w:sz w:val="18"/>
                <w:szCs w:val="18"/>
                <w:lang w:val="en-US" w:eastAsia="zh-CN"/>
              </w:rPr>
              <w:t>12</w:t>
            </w:r>
          </w:p>
        </w:tc>
        <w:tc>
          <w:tcPr>
            <w:tcW w:w="432" w:type="dxa"/>
            <w:shd w:val="clear" w:color="auto" w:fill="auto"/>
            <w:vAlign w:val="center"/>
          </w:tcPr>
          <w:p w14:paraId="231F84A8">
            <w:pPr>
              <w:widowControl/>
              <w:spacing w:line="0" w:lineRule="atLeast"/>
              <w:jc w:val="center"/>
              <w:rPr>
                <w:rFonts w:hint="default" w:ascii="宋体" w:hAnsi="宋体" w:eastAsia="宋体" w:cs="宋体"/>
                <w:b/>
                <w:bCs/>
                <w:color w:val="FF0000"/>
                <w:kern w:val="0"/>
                <w:sz w:val="18"/>
                <w:szCs w:val="18"/>
                <w:lang w:val="en-US" w:eastAsia="zh-CN" w:bidi="ar-SA"/>
              </w:rPr>
            </w:pPr>
            <w:r>
              <w:rPr>
                <w:rFonts w:hint="eastAsia" w:ascii="宋体" w:hAnsi="宋体" w:cs="宋体"/>
                <w:b/>
                <w:bCs/>
                <w:color w:val="FF0000"/>
                <w:kern w:val="0"/>
                <w:sz w:val="18"/>
                <w:szCs w:val="18"/>
                <w:lang w:val="en-US" w:eastAsia="zh-CN"/>
              </w:rPr>
              <w:t>20</w:t>
            </w:r>
          </w:p>
        </w:tc>
        <w:tc>
          <w:tcPr>
            <w:tcW w:w="432" w:type="dxa"/>
            <w:shd w:val="clear" w:color="auto" w:fill="auto"/>
            <w:vAlign w:val="center"/>
          </w:tcPr>
          <w:p w14:paraId="42755185">
            <w:pPr>
              <w:widowControl/>
              <w:spacing w:line="0" w:lineRule="atLeast"/>
              <w:jc w:val="center"/>
              <w:rPr>
                <w:rFonts w:ascii="宋体" w:hAnsi="宋体" w:cstheme="minorEastAsia"/>
                <w:b/>
                <w:bCs/>
                <w:color w:val="FF0000"/>
                <w:kern w:val="0"/>
                <w:sz w:val="18"/>
                <w:szCs w:val="18"/>
              </w:rPr>
            </w:pPr>
          </w:p>
        </w:tc>
        <w:tc>
          <w:tcPr>
            <w:tcW w:w="433" w:type="dxa"/>
            <w:vAlign w:val="center"/>
          </w:tcPr>
          <w:p w14:paraId="27D5D138">
            <w:pPr>
              <w:widowControl/>
              <w:spacing w:line="0" w:lineRule="atLeast"/>
              <w:jc w:val="center"/>
              <w:rPr>
                <w:rFonts w:ascii="宋体" w:hAnsi="宋体" w:cstheme="minorEastAsia"/>
                <w:b/>
                <w:bCs/>
                <w:color w:val="FF0000"/>
                <w:kern w:val="0"/>
                <w:sz w:val="18"/>
                <w:szCs w:val="18"/>
              </w:rPr>
            </w:pPr>
          </w:p>
        </w:tc>
        <w:tc>
          <w:tcPr>
            <w:tcW w:w="433" w:type="dxa"/>
            <w:vAlign w:val="center"/>
          </w:tcPr>
          <w:p w14:paraId="6FBA6AAF">
            <w:pPr>
              <w:widowControl/>
              <w:spacing w:line="0" w:lineRule="atLeast"/>
              <w:jc w:val="center"/>
              <w:rPr>
                <w:rFonts w:ascii="宋体" w:hAnsi="宋体" w:cstheme="minorEastAsia"/>
                <w:b/>
                <w:bCs/>
                <w:color w:val="FF0000"/>
                <w:kern w:val="0"/>
                <w:sz w:val="18"/>
                <w:szCs w:val="18"/>
              </w:rPr>
            </w:pPr>
          </w:p>
        </w:tc>
        <w:tc>
          <w:tcPr>
            <w:tcW w:w="771" w:type="dxa"/>
            <w:vMerge w:val="continue"/>
            <w:vAlign w:val="center"/>
          </w:tcPr>
          <w:p w14:paraId="027D644C">
            <w:pPr>
              <w:widowControl/>
              <w:spacing w:line="0" w:lineRule="atLeast"/>
              <w:jc w:val="center"/>
              <w:rPr>
                <w:rFonts w:ascii="宋体" w:hAnsi="宋体" w:cstheme="minorEastAsia"/>
                <w:b/>
                <w:bCs/>
                <w:color w:val="FF0000"/>
                <w:kern w:val="0"/>
                <w:sz w:val="18"/>
                <w:szCs w:val="18"/>
              </w:rPr>
            </w:pPr>
          </w:p>
        </w:tc>
      </w:tr>
      <w:tr w14:paraId="720B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restart"/>
            <w:vAlign w:val="center"/>
          </w:tcPr>
          <w:p w14:paraId="4087E3AA">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专业（技能）课程</w:t>
            </w:r>
          </w:p>
        </w:tc>
        <w:tc>
          <w:tcPr>
            <w:tcW w:w="758" w:type="dxa"/>
            <w:vMerge w:val="restart"/>
            <w:vAlign w:val="center"/>
          </w:tcPr>
          <w:p w14:paraId="412F4FF9">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专业类平台课程</w:t>
            </w:r>
          </w:p>
        </w:tc>
        <w:tc>
          <w:tcPr>
            <w:tcW w:w="2119" w:type="dxa"/>
            <w:shd w:val="clear" w:color="auto" w:fill="auto"/>
            <w:vAlign w:val="center"/>
          </w:tcPr>
          <w:p w14:paraId="1DD400BC">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美术基础</w:t>
            </w:r>
          </w:p>
        </w:tc>
        <w:tc>
          <w:tcPr>
            <w:tcW w:w="663" w:type="dxa"/>
            <w:shd w:val="clear" w:color="auto" w:fill="auto"/>
            <w:vAlign w:val="center"/>
          </w:tcPr>
          <w:p w14:paraId="2A0E8D4F">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664" w:type="dxa"/>
            <w:shd w:val="clear" w:color="auto" w:fill="auto"/>
            <w:vAlign w:val="center"/>
          </w:tcPr>
          <w:p w14:paraId="63F74CFF">
            <w:pPr>
              <w:widowControl/>
              <w:jc w:val="center"/>
              <w:textAlignment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671" w:type="dxa"/>
            <w:shd w:val="clear" w:color="auto" w:fill="auto"/>
            <w:vAlign w:val="center"/>
          </w:tcPr>
          <w:p w14:paraId="28F76431">
            <w:pPr>
              <w:widowControl/>
              <w:jc w:val="center"/>
              <w:textAlignment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432" w:type="dxa"/>
            <w:shd w:val="clear" w:color="auto" w:fill="auto"/>
            <w:vAlign w:val="center"/>
          </w:tcPr>
          <w:p w14:paraId="78104C45">
            <w:pPr>
              <w:widowControl/>
              <w:jc w:val="center"/>
              <w:textAlignment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1D7FEE5E">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57C7C79B">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E042E2E">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214F0948">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7378F04">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5D8AA3C2">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00397937">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restart"/>
            <w:shd w:val="clear" w:color="auto" w:fill="auto"/>
            <w:vAlign w:val="center"/>
          </w:tcPr>
          <w:p w14:paraId="5D617784">
            <w:pPr>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57.5%</w:t>
            </w:r>
          </w:p>
        </w:tc>
      </w:tr>
      <w:tr w14:paraId="210A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3820FDC7">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p>
        </w:tc>
        <w:tc>
          <w:tcPr>
            <w:tcW w:w="758" w:type="dxa"/>
            <w:vMerge w:val="continue"/>
            <w:vAlign w:val="center"/>
          </w:tcPr>
          <w:p w14:paraId="67594372">
            <w:pPr>
              <w:widowControl/>
              <w:spacing w:line="0" w:lineRule="atLeast"/>
              <w:jc w:val="center"/>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5921F61E">
            <w:pPr>
              <w:widowControl/>
              <w:jc w:val="center"/>
              <w:textAlignment w:val="center"/>
              <w:rPr>
                <w:rFonts w:hint="default" w:ascii="宋体" w:hAnsi="宋体" w:eastAsia="宋体" w:cstheme="minorEastAsia"/>
                <w:color w:val="000000" w:themeColor="text1"/>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设计基础</w:t>
            </w:r>
          </w:p>
        </w:tc>
        <w:tc>
          <w:tcPr>
            <w:tcW w:w="663" w:type="dxa"/>
            <w:shd w:val="clear" w:color="auto" w:fill="auto"/>
            <w:vAlign w:val="center"/>
          </w:tcPr>
          <w:p w14:paraId="6147B902">
            <w:pPr>
              <w:widowControl/>
              <w:jc w:val="center"/>
              <w:textAlignment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32C7359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134E8721">
            <w:pPr>
              <w:widowControl/>
              <w:jc w:val="center"/>
              <w:textAlignment w:val="center"/>
              <w:rPr>
                <w:rFonts w:hint="default" w:ascii="宋体" w:hAnsi="宋体" w:eastAsia="宋体" w:cstheme="minorEastAsia"/>
                <w:color w:val="000000" w:themeColor="text1"/>
                <w:kern w:val="2"/>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3BDBD68F">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3813BB7E">
            <w:pPr>
              <w:widowControl/>
              <w:jc w:val="center"/>
              <w:textAlignment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390111EA">
            <w:pPr>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0C5D04F5">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BBFC1AE">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60D9454">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3CEBE7BF">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433" w:type="dxa"/>
            <w:shd w:val="clear" w:color="auto" w:fill="auto"/>
            <w:vAlign w:val="center"/>
          </w:tcPr>
          <w:p w14:paraId="178A7292">
            <w:pPr>
              <w:jc w:val="center"/>
              <w:rPr>
                <w:rFonts w:ascii="宋体" w:hAnsi="宋体" w:cstheme="minorEastAsia"/>
                <w:color w:val="000000" w:themeColor="text1"/>
                <w:kern w:val="0"/>
                <w:szCs w:val="21"/>
                <w14:textFill>
                  <w14:solidFill>
                    <w14:schemeClr w14:val="tx1"/>
                  </w14:solidFill>
                </w14:textFill>
              </w:rPr>
            </w:pPr>
          </w:p>
        </w:tc>
        <w:tc>
          <w:tcPr>
            <w:tcW w:w="771" w:type="dxa"/>
            <w:vMerge w:val="continue"/>
            <w:shd w:val="clear" w:color="auto" w:fill="auto"/>
            <w:vAlign w:val="center"/>
          </w:tcPr>
          <w:p w14:paraId="0A9C99DA">
            <w:pPr>
              <w:jc w:val="center"/>
              <w:rPr>
                <w:rFonts w:ascii="宋体" w:hAnsi="宋体" w:cstheme="minorEastAsia"/>
                <w:color w:val="000000" w:themeColor="text1"/>
                <w:kern w:val="0"/>
                <w:szCs w:val="21"/>
                <w14:textFill>
                  <w14:solidFill>
                    <w14:schemeClr w14:val="tx1"/>
                  </w14:solidFill>
                </w14:textFill>
              </w:rPr>
            </w:pPr>
          </w:p>
        </w:tc>
      </w:tr>
      <w:tr w14:paraId="11CE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2EB2FD0C">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1226A0B3">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19183FA7">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14:textFill>
                  <w14:solidFill>
                    <w14:schemeClr w14:val="tx1"/>
                  </w14:solidFill>
                </w14:textFill>
              </w:rPr>
              <w:t>图形图像处理</w:t>
            </w:r>
          </w:p>
        </w:tc>
        <w:tc>
          <w:tcPr>
            <w:tcW w:w="663" w:type="dxa"/>
            <w:shd w:val="clear" w:color="auto" w:fill="auto"/>
            <w:vAlign w:val="center"/>
          </w:tcPr>
          <w:p w14:paraId="7E85E74B">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664" w:type="dxa"/>
            <w:shd w:val="clear" w:color="auto" w:fill="auto"/>
            <w:vAlign w:val="center"/>
          </w:tcPr>
          <w:p w14:paraId="6AEE4B52">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4E0A53F6">
            <w:pPr>
              <w:widowControl/>
              <w:jc w:val="center"/>
              <w:textAlignment w:val="center"/>
              <w:rPr>
                <w:rFonts w:hint="default"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432" w:type="dxa"/>
            <w:shd w:val="clear" w:color="auto" w:fill="auto"/>
            <w:vAlign w:val="center"/>
          </w:tcPr>
          <w:p w14:paraId="6B41402A">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3020891E">
            <w:pPr>
              <w:widowControl/>
              <w:jc w:val="center"/>
              <w:textAlignment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17FBE7DE">
            <w:pPr>
              <w:widowControl/>
              <w:jc w:val="center"/>
              <w:textAlignment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4D450630">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E25670B">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8C045D8">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1FFA9D0F">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5FB5136C">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24100DD7">
            <w:pPr>
              <w:jc w:val="center"/>
              <w:rPr>
                <w:rFonts w:ascii="宋体" w:hAnsi="宋体" w:cstheme="minorEastAsia"/>
                <w:color w:val="000000" w:themeColor="text1"/>
                <w:kern w:val="0"/>
                <w:szCs w:val="21"/>
                <w14:textFill>
                  <w14:solidFill>
                    <w14:schemeClr w14:val="tx1"/>
                  </w14:solidFill>
                </w14:textFill>
              </w:rPr>
            </w:pPr>
          </w:p>
        </w:tc>
      </w:tr>
      <w:tr w14:paraId="5CB3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620B4A6">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14BAF442">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22031966">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摄影技术</w:t>
            </w:r>
          </w:p>
        </w:tc>
        <w:tc>
          <w:tcPr>
            <w:tcW w:w="663" w:type="dxa"/>
            <w:shd w:val="clear" w:color="auto" w:fill="auto"/>
            <w:vAlign w:val="center"/>
          </w:tcPr>
          <w:p w14:paraId="5D72F416">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374E7D73">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04BC155D">
            <w:pPr>
              <w:widowControl/>
              <w:jc w:val="center"/>
              <w:textAlignment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07FC285B">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7E6593E2">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36B8E398">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07F827A2">
            <w:pPr>
              <w:widowControl/>
              <w:jc w:val="center"/>
              <w:textAlignment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5F05105">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34F1320E">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6CA7F9CF">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433" w:type="dxa"/>
            <w:shd w:val="clear" w:color="auto" w:fill="auto"/>
            <w:vAlign w:val="center"/>
          </w:tcPr>
          <w:p w14:paraId="3573AA9A">
            <w:pPr>
              <w:jc w:val="center"/>
              <w:rPr>
                <w:rFonts w:ascii="宋体" w:hAnsi="宋体" w:cstheme="minorEastAsia"/>
                <w:color w:val="000000" w:themeColor="text1"/>
                <w:kern w:val="0"/>
                <w:szCs w:val="21"/>
                <w14:textFill>
                  <w14:solidFill>
                    <w14:schemeClr w14:val="tx1"/>
                  </w14:solidFill>
                </w14:textFill>
              </w:rPr>
            </w:pPr>
          </w:p>
        </w:tc>
        <w:tc>
          <w:tcPr>
            <w:tcW w:w="771" w:type="dxa"/>
            <w:vMerge w:val="continue"/>
            <w:shd w:val="clear" w:color="auto" w:fill="auto"/>
            <w:vAlign w:val="center"/>
          </w:tcPr>
          <w:p w14:paraId="4AF2B4F4">
            <w:pPr>
              <w:jc w:val="center"/>
              <w:rPr>
                <w:rFonts w:ascii="宋体" w:hAnsi="宋体" w:cstheme="minorEastAsia"/>
                <w:color w:val="000000" w:themeColor="text1"/>
                <w:kern w:val="0"/>
                <w:szCs w:val="21"/>
                <w14:textFill>
                  <w14:solidFill>
                    <w14:schemeClr w14:val="tx1"/>
                  </w14:solidFill>
                </w14:textFill>
              </w:rPr>
            </w:pPr>
          </w:p>
        </w:tc>
      </w:tr>
      <w:tr w14:paraId="4846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0F404944">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restart"/>
            <w:vAlign w:val="center"/>
          </w:tcPr>
          <w:p w14:paraId="697F2191">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专业核心课程</w:t>
            </w:r>
          </w:p>
        </w:tc>
        <w:tc>
          <w:tcPr>
            <w:tcW w:w="2119" w:type="dxa"/>
            <w:shd w:val="clear" w:color="auto" w:fill="auto"/>
            <w:vAlign w:val="center"/>
          </w:tcPr>
          <w:p w14:paraId="1312C9EA">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图形创意基础</w:t>
            </w:r>
          </w:p>
        </w:tc>
        <w:tc>
          <w:tcPr>
            <w:tcW w:w="663" w:type="dxa"/>
            <w:shd w:val="clear" w:color="auto" w:fill="auto"/>
            <w:vAlign w:val="center"/>
          </w:tcPr>
          <w:p w14:paraId="4964AB96">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37446B00">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1782F432">
            <w:pPr>
              <w:widowControl/>
              <w:jc w:val="center"/>
              <w:textAlignment w:val="center"/>
              <w:rPr>
                <w:rFonts w:hint="default"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69F60C78">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975B997">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14C1874D">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247007B3">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CE7F1B5">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03E57FA7">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640DD265">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51A0087E">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57F5CF2E">
            <w:pPr>
              <w:jc w:val="center"/>
              <w:rPr>
                <w:rFonts w:ascii="宋体" w:hAnsi="宋体" w:cstheme="minorEastAsia"/>
                <w:color w:val="000000" w:themeColor="text1"/>
                <w:kern w:val="0"/>
                <w:szCs w:val="21"/>
                <w14:textFill>
                  <w14:solidFill>
                    <w14:schemeClr w14:val="tx1"/>
                  </w14:solidFill>
                </w14:textFill>
              </w:rPr>
            </w:pPr>
          </w:p>
        </w:tc>
      </w:tr>
      <w:tr w14:paraId="0B18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294809DA">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7C2FFC71">
            <w:pPr>
              <w:widowControl/>
              <w:spacing w:line="0" w:lineRule="atLeast"/>
              <w:jc w:val="center"/>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402B64ED">
            <w:pPr>
              <w:widowControl/>
              <w:jc w:val="center"/>
              <w:textAlignment w:val="center"/>
              <w:rPr>
                <w:rFonts w:hint="default" w:ascii="宋体" w:hAnsi="宋体" w:eastAsia="宋体" w:cstheme="minorEastAsia"/>
                <w:color w:val="000000" w:themeColor="text1"/>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版式设计应用</w:t>
            </w:r>
          </w:p>
        </w:tc>
        <w:tc>
          <w:tcPr>
            <w:tcW w:w="663" w:type="dxa"/>
            <w:shd w:val="clear" w:color="auto" w:fill="auto"/>
            <w:vAlign w:val="center"/>
          </w:tcPr>
          <w:p w14:paraId="15150CB4">
            <w:pPr>
              <w:widowControl/>
              <w:jc w:val="center"/>
              <w:textAlignment w:val="center"/>
              <w:rPr>
                <w:rFonts w:hint="default" w:ascii="宋体" w:hAnsi="宋体" w:eastAsia="宋体" w:cstheme="minorEastAsia"/>
                <w:color w:val="000000" w:themeColor="text1"/>
                <w:szCs w:val="21"/>
                <w:lang w:val="en-US" w:eastAsia="zh-CN"/>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72</w:t>
            </w:r>
          </w:p>
        </w:tc>
        <w:tc>
          <w:tcPr>
            <w:tcW w:w="664" w:type="dxa"/>
            <w:shd w:val="clear" w:color="auto" w:fill="auto"/>
            <w:vAlign w:val="center"/>
          </w:tcPr>
          <w:p w14:paraId="3FA9CCC5">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27C9991A">
            <w:pPr>
              <w:widowControl/>
              <w:jc w:val="center"/>
              <w:textAlignment w:val="center"/>
              <w:rPr>
                <w:rFonts w:hint="eastAsia" w:ascii="宋体" w:hAnsi="宋体" w:eastAsia="宋体" w:cstheme="minorEastAsia"/>
                <w:color w:val="000000" w:themeColor="text1"/>
                <w:kern w:val="2"/>
                <w:sz w:val="21"/>
                <w:szCs w:val="21"/>
                <w:lang w:val="en-US" w:eastAsia="zh-CN" w:bidi="ar-SA"/>
                <w14:textFill>
                  <w14:solidFill>
                    <w14:schemeClr w14:val="tx1"/>
                  </w14:solidFill>
                </w14:textFill>
              </w:rPr>
            </w:pPr>
            <w:r>
              <w:rPr>
                <w:rFonts w:hint="eastAsia" w:ascii="宋体" w:hAnsi="宋体" w:cstheme="minorEastAsia"/>
                <w:color w:val="000000" w:themeColor="text1"/>
                <w:szCs w:val="21"/>
                <w:lang w:val="en-US" w:eastAsia="zh-CN"/>
                <w14:textFill>
                  <w14:solidFill>
                    <w14:schemeClr w14:val="tx1"/>
                  </w14:solidFill>
                </w14:textFill>
              </w:rPr>
              <w:t>72</w:t>
            </w:r>
          </w:p>
        </w:tc>
        <w:tc>
          <w:tcPr>
            <w:tcW w:w="432" w:type="dxa"/>
            <w:shd w:val="clear" w:color="auto" w:fill="auto"/>
            <w:vAlign w:val="center"/>
          </w:tcPr>
          <w:p w14:paraId="3CC1C341">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4A9E29B2">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6F52F195">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F2C2467">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699919C7">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7D9A34EF">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325BB654">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7E2D233C">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31456E23">
            <w:pPr>
              <w:jc w:val="center"/>
              <w:rPr>
                <w:rFonts w:ascii="宋体" w:hAnsi="宋体" w:cstheme="minorEastAsia"/>
                <w:color w:val="000000" w:themeColor="text1"/>
                <w:kern w:val="0"/>
                <w:szCs w:val="21"/>
                <w14:textFill>
                  <w14:solidFill>
                    <w14:schemeClr w14:val="tx1"/>
                  </w14:solidFill>
                </w14:textFill>
              </w:rPr>
            </w:pPr>
          </w:p>
        </w:tc>
      </w:tr>
      <w:tr w14:paraId="57D0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F70BD9B">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63633916">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38BF01F6">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标志设计与制作</w:t>
            </w:r>
          </w:p>
        </w:tc>
        <w:tc>
          <w:tcPr>
            <w:tcW w:w="663" w:type="dxa"/>
            <w:shd w:val="clear" w:color="auto" w:fill="auto"/>
            <w:vAlign w:val="center"/>
          </w:tcPr>
          <w:p w14:paraId="19F1699F">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108</w:t>
            </w:r>
          </w:p>
        </w:tc>
        <w:tc>
          <w:tcPr>
            <w:tcW w:w="664" w:type="dxa"/>
            <w:shd w:val="clear" w:color="auto" w:fill="auto"/>
            <w:vAlign w:val="center"/>
          </w:tcPr>
          <w:p w14:paraId="53712B1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1F7A424A">
            <w:pPr>
              <w:widowControl/>
              <w:jc w:val="center"/>
              <w:textAlignment w:val="center"/>
              <w:rPr>
                <w:rFonts w:hint="default"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108</w:t>
            </w:r>
          </w:p>
        </w:tc>
        <w:tc>
          <w:tcPr>
            <w:tcW w:w="432" w:type="dxa"/>
            <w:shd w:val="clear" w:color="auto" w:fill="auto"/>
            <w:vAlign w:val="center"/>
          </w:tcPr>
          <w:p w14:paraId="7EA6A35C">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71A773B">
            <w:pPr>
              <w:widowControl/>
              <w:jc w:val="center"/>
              <w:textAlignment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65B7C54C">
            <w:pPr>
              <w:widowControl/>
              <w:jc w:val="center"/>
              <w:textAlignment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6</w:t>
            </w:r>
          </w:p>
        </w:tc>
        <w:tc>
          <w:tcPr>
            <w:tcW w:w="432" w:type="dxa"/>
            <w:shd w:val="clear" w:color="auto" w:fill="auto"/>
            <w:vAlign w:val="center"/>
          </w:tcPr>
          <w:p w14:paraId="6EA0B846">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4AFAB8AC">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6260DA88">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0930397B">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475FF734">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0D0E20E8">
            <w:pPr>
              <w:jc w:val="center"/>
              <w:rPr>
                <w:rFonts w:ascii="宋体" w:hAnsi="宋体" w:cstheme="minorEastAsia"/>
                <w:color w:val="000000" w:themeColor="text1"/>
                <w:kern w:val="0"/>
                <w:szCs w:val="21"/>
                <w14:textFill>
                  <w14:solidFill>
                    <w14:schemeClr w14:val="tx1"/>
                  </w14:solidFill>
                </w14:textFill>
              </w:rPr>
            </w:pPr>
          </w:p>
        </w:tc>
      </w:tr>
      <w:tr w14:paraId="429E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B2A1722">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139B7035">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119" w:type="dxa"/>
            <w:shd w:val="clear" w:color="auto" w:fill="auto"/>
            <w:vAlign w:val="center"/>
          </w:tcPr>
          <w:p w14:paraId="0DEE79BD">
            <w:pPr>
              <w:widowControl/>
              <w:jc w:val="center"/>
              <w:textAlignment w:val="center"/>
              <w:rPr>
                <w:rFonts w:hint="default" w:ascii="宋体" w:hAnsi="宋体" w:eastAsia="宋体" w:cstheme="minorEastAsia"/>
                <w:color w:val="000000" w:themeColor="text1"/>
                <w:kern w:val="0"/>
                <w:sz w:val="21"/>
                <w:szCs w:val="21"/>
                <w:lang w:val="en-US" w:eastAsia="zh-CN"/>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数字化字体设计</w:t>
            </w:r>
          </w:p>
        </w:tc>
        <w:tc>
          <w:tcPr>
            <w:tcW w:w="663" w:type="dxa"/>
            <w:shd w:val="clear" w:color="auto" w:fill="auto"/>
            <w:vAlign w:val="center"/>
          </w:tcPr>
          <w:p w14:paraId="75EBC28C">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5AD9614C">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671" w:type="dxa"/>
            <w:shd w:val="clear" w:color="auto" w:fill="auto"/>
            <w:vAlign w:val="center"/>
          </w:tcPr>
          <w:p w14:paraId="7BB28C67">
            <w:pPr>
              <w:widowControl/>
              <w:jc w:val="center"/>
              <w:textAlignment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58C9C66C">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3044DCC4">
            <w:pPr>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275DEB38">
            <w:pPr>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p>
        </w:tc>
        <w:tc>
          <w:tcPr>
            <w:tcW w:w="432" w:type="dxa"/>
            <w:shd w:val="clear" w:color="auto" w:fill="auto"/>
            <w:vAlign w:val="center"/>
          </w:tcPr>
          <w:p w14:paraId="342C0E42">
            <w:pPr>
              <w:widowControl/>
              <w:jc w:val="center"/>
              <w:textAlignment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p>
        </w:tc>
        <w:tc>
          <w:tcPr>
            <w:tcW w:w="432" w:type="dxa"/>
            <w:shd w:val="clear" w:color="auto" w:fill="auto"/>
            <w:vAlign w:val="center"/>
          </w:tcPr>
          <w:p w14:paraId="7EF4503A">
            <w:pPr>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EDCC15D">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57C8C836">
            <w:pPr>
              <w:jc w:val="center"/>
              <w:rPr>
                <w:rFonts w:ascii="宋体" w:hAnsi="宋体" w:cstheme="minorEastAsia"/>
                <w:color w:val="000000" w:themeColor="text1"/>
                <w:kern w:val="0"/>
                <w:szCs w:val="21"/>
                <w14:textFill>
                  <w14:solidFill>
                    <w14:schemeClr w14:val="tx1"/>
                  </w14:solidFill>
                </w14:textFill>
              </w:rPr>
            </w:pPr>
          </w:p>
        </w:tc>
        <w:tc>
          <w:tcPr>
            <w:tcW w:w="433" w:type="dxa"/>
            <w:shd w:val="clear" w:color="auto" w:fill="auto"/>
            <w:vAlign w:val="center"/>
          </w:tcPr>
          <w:p w14:paraId="4D798F88">
            <w:pPr>
              <w:jc w:val="center"/>
              <w:rPr>
                <w:rFonts w:ascii="宋体" w:hAnsi="宋体" w:cstheme="minorEastAsia"/>
                <w:color w:val="000000" w:themeColor="text1"/>
                <w:kern w:val="0"/>
                <w:szCs w:val="21"/>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4173FB45">
            <w:pPr>
              <w:jc w:val="center"/>
              <w:rPr>
                <w:rFonts w:ascii="宋体" w:hAnsi="宋体" w:cstheme="minorEastAsia"/>
                <w:color w:val="000000" w:themeColor="text1"/>
                <w:kern w:val="0"/>
                <w:szCs w:val="21"/>
                <w14:textFill>
                  <w14:solidFill>
                    <w14:schemeClr w14:val="tx1"/>
                  </w14:solidFill>
                </w14:textFill>
              </w:rPr>
            </w:pPr>
          </w:p>
        </w:tc>
      </w:tr>
      <w:tr w14:paraId="6BA0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78E5891F">
            <w:pPr>
              <w:widowControl/>
              <w:jc w:val="center"/>
              <w:textAlignment w:val="center"/>
            </w:pPr>
          </w:p>
        </w:tc>
        <w:tc>
          <w:tcPr>
            <w:tcW w:w="758" w:type="dxa"/>
            <w:vMerge w:val="restart"/>
            <w:vAlign w:val="center"/>
          </w:tcPr>
          <w:p w14:paraId="71B9E942">
            <w:pPr>
              <w:widowControl/>
              <w:jc w:val="center"/>
              <w:textAlignment w:val="center"/>
              <w:rPr>
                <w:rFonts w:hint="default" w:eastAsia="宋体"/>
                <w:lang w:val="en-US" w:eastAsia="zh-CN"/>
              </w:rPr>
            </w:pPr>
            <w:r>
              <w:rPr>
                <w:rFonts w:hint="eastAsia"/>
                <w:lang w:val="en-US" w:eastAsia="zh-CN"/>
              </w:rPr>
              <w:t>专业扩展课程</w:t>
            </w:r>
          </w:p>
        </w:tc>
        <w:tc>
          <w:tcPr>
            <w:tcW w:w="2119" w:type="dxa"/>
            <w:shd w:val="clear" w:color="auto" w:fill="auto"/>
            <w:vAlign w:val="center"/>
          </w:tcPr>
          <w:p w14:paraId="6BDF42F1">
            <w:pPr>
              <w:widowControl/>
              <w:jc w:val="center"/>
              <w:textAlignment w:val="center"/>
              <w:rPr>
                <w:rFonts w:hint="default"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 w:val="21"/>
                <w:szCs w:val="21"/>
                <w:lang w:val="en-US" w:eastAsia="zh-CN" w:bidi="ar"/>
                <w14:textFill>
                  <w14:solidFill>
                    <w14:schemeClr w14:val="tx1"/>
                  </w14:solidFill>
                </w14:textFill>
              </w:rPr>
              <w:t>矢量软件应用</w:t>
            </w:r>
          </w:p>
        </w:tc>
        <w:tc>
          <w:tcPr>
            <w:tcW w:w="663" w:type="dxa"/>
            <w:shd w:val="clear" w:color="auto" w:fill="auto"/>
            <w:vAlign w:val="center"/>
          </w:tcPr>
          <w:p w14:paraId="64682A40">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664" w:type="dxa"/>
            <w:shd w:val="clear" w:color="auto" w:fill="auto"/>
            <w:vAlign w:val="center"/>
          </w:tcPr>
          <w:p w14:paraId="605102B5">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273AA674">
            <w:pPr>
              <w:widowControl/>
              <w:jc w:val="center"/>
              <w:textAlignment w:val="center"/>
              <w:rPr>
                <w:rFonts w:hint="default"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72</w:t>
            </w:r>
          </w:p>
        </w:tc>
        <w:tc>
          <w:tcPr>
            <w:tcW w:w="432" w:type="dxa"/>
            <w:shd w:val="clear" w:color="auto" w:fill="auto"/>
            <w:vAlign w:val="center"/>
          </w:tcPr>
          <w:p w14:paraId="3703C304">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7600F87B">
            <w:pPr>
              <w:widowControl/>
              <w:jc w:val="center"/>
              <w:textAlignment w:val="center"/>
              <w:rPr>
                <w:rFonts w:hint="default" w:ascii="宋体" w:hAnsi="宋体" w:eastAsia="宋体" w:cstheme="minorEastAsia"/>
                <w:color w:val="000000" w:themeColor="text1"/>
                <w:kern w:val="0"/>
                <w:szCs w:val="21"/>
                <w:highlight w:val="none"/>
                <w:lang w:val="en-US" w:eastAsia="zh-CN" w:bidi="ar"/>
                <w14:textFill>
                  <w14:solidFill>
                    <w14:schemeClr w14:val="tx1"/>
                  </w14:solidFill>
                </w14:textFill>
              </w:rPr>
            </w:pPr>
          </w:p>
        </w:tc>
        <w:tc>
          <w:tcPr>
            <w:tcW w:w="432" w:type="dxa"/>
            <w:shd w:val="clear" w:color="auto" w:fill="auto"/>
            <w:vAlign w:val="center"/>
          </w:tcPr>
          <w:p w14:paraId="59D2286F">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4366F69C">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highlight w:val="none"/>
                <w:lang w:val="en-US" w:eastAsia="zh-CN" w:bidi="ar"/>
                <w14:textFill>
                  <w14:solidFill>
                    <w14:schemeClr w14:val="tx1"/>
                  </w14:solidFill>
                </w14:textFill>
              </w:rPr>
              <w:t>4</w:t>
            </w:r>
          </w:p>
        </w:tc>
        <w:tc>
          <w:tcPr>
            <w:tcW w:w="432" w:type="dxa"/>
            <w:shd w:val="clear" w:color="auto" w:fill="auto"/>
            <w:vAlign w:val="center"/>
          </w:tcPr>
          <w:p w14:paraId="03AC56AA">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4BDAE2A4">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62994F0C">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r>
              <w:rPr>
                <w:rFonts w:hint="eastAsia" w:ascii="宋体" w:hAnsi="宋体"/>
                <w:szCs w:val="21"/>
              </w:rPr>
              <w:t>√</w:t>
            </w:r>
          </w:p>
        </w:tc>
        <w:tc>
          <w:tcPr>
            <w:tcW w:w="433" w:type="dxa"/>
            <w:shd w:val="clear" w:color="auto" w:fill="auto"/>
            <w:vAlign w:val="center"/>
          </w:tcPr>
          <w:p w14:paraId="4E1A804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771" w:type="dxa"/>
            <w:vMerge w:val="continue"/>
            <w:shd w:val="clear" w:color="auto" w:fill="auto"/>
            <w:vAlign w:val="center"/>
          </w:tcPr>
          <w:p w14:paraId="6AD57ACB">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r>
      <w:tr w14:paraId="7538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A933001">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758" w:type="dxa"/>
            <w:vMerge w:val="continue"/>
            <w:vAlign w:val="center"/>
          </w:tcPr>
          <w:p w14:paraId="06A1CFE1">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2119" w:type="dxa"/>
            <w:shd w:val="clear" w:color="auto" w:fill="auto"/>
            <w:vAlign w:val="center"/>
          </w:tcPr>
          <w:p w14:paraId="556712F7">
            <w:pPr>
              <w:widowControl/>
              <w:jc w:val="center"/>
              <w:textAlignment w:val="center"/>
              <w:rPr>
                <w:rFonts w:hint="eastAsia" w:ascii="宋体" w:hAnsi="宋体" w:cstheme="minorEastAsia"/>
                <w:color w:val="000000" w:themeColor="text1"/>
                <w:kern w:val="0"/>
                <w:sz w:val="21"/>
                <w:szCs w:val="21"/>
                <w:lang w:bidi="ar"/>
                <w14:textFill>
                  <w14:solidFill>
                    <w14:schemeClr w14:val="tx1"/>
                  </w14:solidFill>
                </w14:textFill>
              </w:rPr>
            </w:pPr>
            <w:r>
              <w:rPr>
                <w:rFonts w:hint="eastAsia" w:ascii="宋体" w:hAnsi="宋体" w:cs="仿宋"/>
                <w:kern w:val="0"/>
                <w:sz w:val="21"/>
                <w:szCs w:val="21"/>
                <w:lang w:val="en-US" w:eastAsia="zh-CN"/>
              </w:rPr>
              <w:t>广告设计与制作</w:t>
            </w:r>
          </w:p>
        </w:tc>
        <w:tc>
          <w:tcPr>
            <w:tcW w:w="663" w:type="dxa"/>
            <w:shd w:val="clear" w:color="auto" w:fill="auto"/>
            <w:vAlign w:val="center"/>
          </w:tcPr>
          <w:p w14:paraId="7912A2C9">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216</w:t>
            </w:r>
          </w:p>
        </w:tc>
        <w:tc>
          <w:tcPr>
            <w:tcW w:w="664" w:type="dxa"/>
            <w:shd w:val="clear" w:color="auto" w:fill="auto"/>
            <w:vAlign w:val="center"/>
          </w:tcPr>
          <w:p w14:paraId="47F96039">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4733EA61">
            <w:pPr>
              <w:widowControl/>
              <w:jc w:val="center"/>
              <w:textAlignment w:val="center"/>
              <w:rPr>
                <w:rFonts w:hint="default"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216</w:t>
            </w:r>
          </w:p>
        </w:tc>
        <w:tc>
          <w:tcPr>
            <w:tcW w:w="432" w:type="dxa"/>
            <w:shd w:val="clear" w:color="auto" w:fill="auto"/>
            <w:vAlign w:val="center"/>
          </w:tcPr>
          <w:p w14:paraId="2B5BBA76">
            <w:pPr>
              <w:widowControl/>
              <w:jc w:val="center"/>
              <w:textAlignment w:val="center"/>
              <w:rPr>
                <w:rFonts w:hint="eastAsia" w:ascii="宋体" w:hAnsi="宋体" w:eastAsia="宋体" w:cstheme="minorEastAsia"/>
                <w:color w:val="000000" w:themeColor="text1"/>
                <w:kern w:val="0"/>
                <w:szCs w:val="21"/>
                <w:lang w:val="en-US" w:eastAsia="zh-CN" w:bidi="ar"/>
                <w14:textFill>
                  <w14:solidFill>
                    <w14:schemeClr w14:val="tx1"/>
                  </w14:solidFill>
                </w14:textFill>
              </w:rPr>
            </w:pPr>
          </w:p>
        </w:tc>
        <w:tc>
          <w:tcPr>
            <w:tcW w:w="432" w:type="dxa"/>
            <w:shd w:val="clear" w:color="auto" w:fill="auto"/>
            <w:vAlign w:val="center"/>
          </w:tcPr>
          <w:p w14:paraId="780A3BFC">
            <w:pPr>
              <w:widowControl/>
              <w:jc w:val="center"/>
              <w:textAlignment w:val="center"/>
              <w:rPr>
                <w:rFonts w:hint="eastAsia" w:ascii="宋体" w:hAnsi="宋体" w:eastAsia="宋体" w:cstheme="minorEastAsia"/>
                <w:color w:val="000000" w:themeColor="text1"/>
                <w:kern w:val="0"/>
                <w:szCs w:val="21"/>
                <w:highlight w:val="none"/>
                <w:lang w:val="en-US" w:eastAsia="zh-CN" w:bidi="ar"/>
                <w14:textFill>
                  <w14:solidFill>
                    <w14:schemeClr w14:val="tx1"/>
                  </w14:solidFill>
                </w14:textFill>
              </w:rPr>
            </w:pPr>
            <w:r>
              <w:rPr>
                <w:rFonts w:hint="eastAsia" w:ascii="宋体" w:hAnsi="宋体" w:cstheme="minorEastAsia"/>
                <w:color w:val="000000" w:themeColor="text1"/>
                <w:kern w:val="0"/>
                <w:szCs w:val="21"/>
                <w:highlight w:val="none"/>
                <w:lang w:val="en-US" w:eastAsia="zh-CN" w:bidi="ar"/>
                <w14:textFill>
                  <w14:solidFill>
                    <w14:schemeClr w14:val="tx1"/>
                  </w14:solidFill>
                </w14:textFill>
              </w:rPr>
              <w:t>6</w:t>
            </w:r>
          </w:p>
        </w:tc>
        <w:tc>
          <w:tcPr>
            <w:tcW w:w="432" w:type="dxa"/>
            <w:shd w:val="clear" w:color="auto" w:fill="auto"/>
            <w:vAlign w:val="center"/>
          </w:tcPr>
          <w:p w14:paraId="2283243C">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20D65E62">
            <w:pPr>
              <w:widowControl/>
              <w:jc w:val="center"/>
              <w:textAlignment w:val="center"/>
              <w:rPr>
                <w:rFonts w:hint="eastAsia"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w:t>
            </w:r>
          </w:p>
        </w:tc>
        <w:tc>
          <w:tcPr>
            <w:tcW w:w="432" w:type="dxa"/>
            <w:shd w:val="clear" w:color="auto" w:fill="auto"/>
            <w:vAlign w:val="center"/>
          </w:tcPr>
          <w:p w14:paraId="71CF26EC">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2BCED77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65F21687">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r>
              <w:rPr>
                <w:rFonts w:hint="eastAsia" w:ascii="宋体" w:hAnsi="宋体"/>
                <w:szCs w:val="21"/>
              </w:rPr>
              <w:t>√</w:t>
            </w:r>
          </w:p>
        </w:tc>
        <w:tc>
          <w:tcPr>
            <w:tcW w:w="433" w:type="dxa"/>
            <w:shd w:val="clear" w:color="auto" w:fill="auto"/>
            <w:vAlign w:val="center"/>
          </w:tcPr>
          <w:p w14:paraId="1A5B4969">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771" w:type="dxa"/>
            <w:vMerge w:val="continue"/>
            <w:shd w:val="clear" w:color="auto" w:fill="auto"/>
            <w:vAlign w:val="center"/>
          </w:tcPr>
          <w:p w14:paraId="70146165">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r>
      <w:tr w14:paraId="4CC8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00B6CC9D">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758" w:type="dxa"/>
            <w:vMerge w:val="continue"/>
            <w:vAlign w:val="center"/>
          </w:tcPr>
          <w:p w14:paraId="7A70A8DA">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2119" w:type="dxa"/>
            <w:shd w:val="clear" w:color="auto" w:fill="auto"/>
            <w:vAlign w:val="center"/>
          </w:tcPr>
          <w:p w14:paraId="21E88534">
            <w:pPr>
              <w:widowControl/>
              <w:jc w:val="center"/>
              <w:textAlignment w:val="center"/>
              <w:rPr>
                <w:rFonts w:hint="eastAsia" w:ascii="宋体" w:hAnsi="宋体" w:cstheme="minorEastAsia"/>
                <w:color w:val="000000" w:themeColor="text1"/>
                <w:kern w:val="0"/>
                <w:sz w:val="21"/>
                <w:szCs w:val="21"/>
                <w:lang w:bidi="ar"/>
                <w14:textFill>
                  <w14:solidFill>
                    <w14:schemeClr w14:val="tx1"/>
                  </w14:solidFill>
                </w14:textFill>
              </w:rPr>
            </w:pPr>
            <w:r>
              <w:rPr>
                <w:rFonts w:hint="eastAsia" w:ascii="宋体" w:hAnsi="宋体" w:cs="仿宋"/>
                <w:kern w:val="0"/>
                <w:sz w:val="21"/>
                <w:szCs w:val="21"/>
              </w:rPr>
              <w:t>影视策划与剪辑</w:t>
            </w:r>
          </w:p>
        </w:tc>
        <w:tc>
          <w:tcPr>
            <w:tcW w:w="663" w:type="dxa"/>
            <w:shd w:val="clear" w:color="auto" w:fill="auto"/>
            <w:vAlign w:val="center"/>
          </w:tcPr>
          <w:p w14:paraId="5B49D341">
            <w:pPr>
              <w:widowControl/>
              <w:jc w:val="center"/>
              <w:textAlignment w:val="center"/>
              <w:rPr>
                <w:rFonts w:hint="default"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664" w:type="dxa"/>
            <w:shd w:val="clear" w:color="auto" w:fill="auto"/>
            <w:vAlign w:val="center"/>
          </w:tcPr>
          <w:p w14:paraId="7C7221F3">
            <w:pPr>
              <w:widowControl/>
              <w:jc w:val="center"/>
              <w:textAlignment w:val="center"/>
              <w:rPr>
                <w:rFonts w:hint="eastAsia" w:ascii="宋体" w:hAnsi="宋体" w:cstheme="minorEastAsia"/>
                <w:color w:val="000000" w:themeColor="text1"/>
                <w:kern w:val="0"/>
                <w:szCs w:val="21"/>
                <w:lang w:val="en-US" w:eastAsia="zh-CN" w:bidi="ar"/>
                <w14:textFill>
                  <w14:solidFill>
                    <w14:schemeClr w14:val="tx1"/>
                  </w14:solidFill>
                </w14:textFill>
              </w:rPr>
            </w:pPr>
          </w:p>
        </w:tc>
        <w:tc>
          <w:tcPr>
            <w:tcW w:w="671" w:type="dxa"/>
            <w:shd w:val="clear" w:color="auto" w:fill="auto"/>
            <w:vAlign w:val="center"/>
          </w:tcPr>
          <w:p w14:paraId="34BAAB8E">
            <w:pPr>
              <w:widowControl/>
              <w:jc w:val="center"/>
              <w:textAlignment w:val="center"/>
              <w:rPr>
                <w:rFonts w:hint="default" w:ascii="宋体" w:hAnsi="宋体" w:eastAsia="宋体" w:cstheme="minorEastAsia"/>
                <w:color w:val="000000" w:themeColor="text1"/>
                <w:kern w:val="0"/>
                <w:sz w:val="21"/>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64</w:t>
            </w:r>
          </w:p>
        </w:tc>
        <w:tc>
          <w:tcPr>
            <w:tcW w:w="432" w:type="dxa"/>
            <w:shd w:val="clear" w:color="auto" w:fill="auto"/>
            <w:vAlign w:val="center"/>
          </w:tcPr>
          <w:p w14:paraId="495D9C4D">
            <w:pPr>
              <w:widowControl/>
              <w:jc w:val="center"/>
              <w:textAlignment w:val="center"/>
              <w:rPr>
                <w:rFonts w:hint="eastAsia" w:ascii="宋体" w:hAnsi="宋体" w:eastAsia="宋体" w:cstheme="minorEastAsia"/>
                <w:color w:val="000000" w:themeColor="text1"/>
                <w:kern w:val="0"/>
                <w:szCs w:val="21"/>
                <w:lang w:val="en-US" w:eastAsia="zh-CN" w:bidi="ar"/>
                <w14:textFill>
                  <w14:solidFill>
                    <w14:schemeClr w14:val="tx1"/>
                  </w14:solidFill>
                </w14:textFill>
              </w:rPr>
            </w:pPr>
            <w:r>
              <w:rPr>
                <w:rFonts w:hint="eastAsia" w:ascii="宋体" w:hAnsi="宋体" w:cstheme="minorEastAsia"/>
                <w:color w:val="000000" w:themeColor="text1"/>
                <w:kern w:val="0"/>
                <w:szCs w:val="21"/>
                <w:lang w:val="en-US" w:eastAsia="zh-CN" w:bidi="ar"/>
                <w14:textFill>
                  <w14:solidFill>
                    <w14:schemeClr w14:val="tx1"/>
                  </w14:solidFill>
                </w14:textFill>
              </w:rPr>
              <w:t>4</w:t>
            </w:r>
          </w:p>
        </w:tc>
        <w:tc>
          <w:tcPr>
            <w:tcW w:w="432" w:type="dxa"/>
            <w:shd w:val="clear" w:color="auto" w:fill="auto"/>
            <w:vAlign w:val="center"/>
          </w:tcPr>
          <w:p w14:paraId="147E3D2B">
            <w:pPr>
              <w:widowControl/>
              <w:jc w:val="center"/>
              <w:textAlignment w:val="center"/>
              <w:rPr>
                <w:rFonts w:hint="eastAsia" w:ascii="宋体" w:hAnsi="宋体" w:eastAsia="宋体" w:cstheme="minorEastAsia"/>
                <w:color w:val="000000" w:themeColor="text1"/>
                <w:kern w:val="0"/>
                <w:szCs w:val="21"/>
                <w:highlight w:val="none"/>
                <w:lang w:val="en-US" w:eastAsia="zh-CN" w:bidi="ar"/>
                <w14:textFill>
                  <w14:solidFill>
                    <w14:schemeClr w14:val="tx1"/>
                  </w14:solidFill>
                </w14:textFill>
              </w:rPr>
            </w:pPr>
          </w:p>
        </w:tc>
        <w:tc>
          <w:tcPr>
            <w:tcW w:w="432" w:type="dxa"/>
            <w:shd w:val="clear" w:color="auto" w:fill="auto"/>
            <w:vAlign w:val="center"/>
          </w:tcPr>
          <w:p w14:paraId="4A665DF8">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44E96452">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3F81652C">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2" w:type="dxa"/>
            <w:shd w:val="clear" w:color="auto" w:fill="auto"/>
            <w:vAlign w:val="center"/>
          </w:tcPr>
          <w:p w14:paraId="56B0FC39">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433" w:type="dxa"/>
            <w:shd w:val="clear" w:color="auto" w:fill="auto"/>
            <w:vAlign w:val="center"/>
          </w:tcPr>
          <w:p w14:paraId="1587BE72">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r>
              <w:rPr>
                <w:rFonts w:hint="eastAsia" w:ascii="宋体" w:hAnsi="宋体"/>
                <w:szCs w:val="21"/>
              </w:rPr>
              <w:t>√</w:t>
            </w:r>
          </w:p>
        </w:tc>
        <w:tc>
          <w:tcPr>
            <w:tcW w:w="433" w:type="dxa"/>
            <w:shd w:val="clear" w:color="auto" w:fill="auto"/>
            <w:vAlign w:val="center"/>
          </w:tcPr>
          <w:p w14:paraId="0970C416">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c>
          <w:tcPr>
            <w:tcW w:w="771" w:type="dxa"/>
            <w:vMerge w:val="continue"/>
            <w:shd w:val="clear" w:color="auto" w:fill="auto"/>
            <w:vAlign w:val="center"/>
          </w:tcPr>
          <w:p w14:paraId="6F44C224">
            <w:pPr>
              <w:widowControl/>
              <w:jc w:val="center"/>
              <w:textAlignment w:val="center"/>
              <w:rPr>
                <w:rFonts w:hint="eastAsia" w:ascii="宋体" w:hAnsi="宋体" w:cstheme="minorEastAsia"/>
                <w:color w:val="000000" w:themeColor="text1"/>
                <w:kern w:val="0"/>
                <w:szCs w:val="21"/>
                <w:lang w:bidi="ar"/>
                <w14:textFill>
                  <w14:solidFill>
                    <w14:schemeClr w14:val="tx1"/>
                  </w14:solidFill>
                </w14:textFill>
              </w:rPr>
            </w:pPr>
          </w:p>
        </w:tc>
      </w:tr>
      <w:tr w14:paraId="516A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09AFB8E6">
            <w:pPr>
              <w:widowControl/>
              <w:jc w:val="center"/>
              <w:textAlignment w:val="center"/>
            </w:pPr>
          </w:p>
        </w:tc>
        <w:tc>
          <w:tcPr>
            <w:tcW w:w="758" w:type="dxa"/>
            <w:vMerge w:val="continue"/>
            <w:vAlign w:val="center"/>
          </w:tcPr>
          <w:p w14:paraId="7F0F3608">
            <w:pPr>
              <w:widowControl/>
              <w:jc w:val="center"/>
              <w:textAlignment w:val="center"/>
            </w:pPr>
          </w:p>
        </w:tc>
        <w:tc>
          <w:tcPr>
            <w:tcW w:w="2119" w:type="dxa"/>
            <w:shd w:val="clear" w:color="auto" w:fill="auto"/>
            <w:vAlign w:val="center"/>
          </w:tcPr>
          <w:p w14:paraId="703CE836">
            <w:pPr>
              <w:widowControl/>
              <w:jc w:val="center"/>
              <w:textAlignment w:val="center"/>
              <w:rPr>
                <w:rFonts w:hint="default" w:ascii="宋体" w:hAnsi="宋体" w:eastAsia="宋体" w:cs="仿宋"/>
                <w:kern w:val="0"/>
                <w:sz w:val="21"/>
                <w:szCs w:val="21"/>
                <w:lang w:val="en-US" w:eastAsia="zh-CN"/>
              </w:rPr>
            </w:pPr>
            <w:r>
              <w:rPr>
                <w:rFonts w:hint="eastAsia" w:ascii="宋体" w:hAnsi="宋体" w:cs="仿宋"/>
                <w:kern w:val="0"/>
                <w:sz w:val="21"/>
                <w:szCs w:val="21"/>
              </w:rPr>
              <w:t>影视特技制作</w:t>
            </w:r>
          </w:p>
        </w:tc>
        <w:tc>
          <w:tcPr>
            <w:tcW w:w="663" w:type="dxa"/>
            <w:shd w:val="clear" w:color="auto" w:fill="auto"/>
            <w:vAlign w:val="center"/>
          </w:tcPr>
          <w:p w14:paraId="4384EB7E">
            <w:pPr>
              <w:widowControl/>
              <w:jc w:val="center"/>
              <w:textAlignment w:val="center"/>
              <w:rPr>
                <w:rFonts w:hint="default" w:ascii="宋体" w:hAnsi="宋体" w:eastAsia="宋体" w:cs="仿宋"/>
                <w:kern w:val="0"/>
                <w:szCs w:val="21"/>
                <w:lang w:val="en-US" w:eastAsia="zh-CN"/>
              </w:rPr>
            </w:pPr>
            <w:r>
              <w:rPr>
                <w:rFonts w:hint="eastAsia" w:ascii="宋体" w:hAnsi="宋体" w:cs="仿宋"/>
                <w:kern w:val="0"/>
                <w:szCs w:val="21"/>
                <w:lang w:val="en-US" w:eastAsia="zh-CN"/>
              </w:rPr>
              <w:t>108</w:t>
            </w:r>
          </w:p>
        </w:tc>
        <w:tc>
          <w:tcPr>
            <w:tcW w:w="664" w:type="dxa"/>
            <w:shd w:val="clear" w:color="auto" w:fill="auto"/>
            <w:vAlign w:val="center"/>
          </w:tcPr>
          <w:p w14:paraId="61F55B32">
            <w:pPr>
              <w:widowControl/>
              <w:jc w:val="center"/>
              <w:textAlignment w:val="center"/>
              <w:rPr>
                <w:rFonts w:hint="eastAsia" w:ascii="宋体" w:hAnsi="宋体" w:cs="仿宋"/>
                <w:kern w:val="0"/>
                <w:szCs w:val="21"/>
                <w:lang w:val="en-US" w:eastAsia="zh-CN"/>
              </w:rPr>
            </w:pPr>
          </w:p>
        </w:tc>
        <w:tc>
          <w:tcPr>
            <w:tcW w:w="671" w:type="dxa"/>
            <w:shd w:val="clear" w:color="auto" w:fill="auto"/>
            <w:vAlign w:val="center"/>
          </w:tcPr>
          <w:p w14:paraId="7A10F1E0">
            <w:pPr>
              <w:widowControl/>
              <w:jc w:val="center"/>
              <w:textAlignment w:val="center"/>
              <w:rPr>
                <w:rFonts w:hint="default" w:ascii="宋体" w:hAnsi="宋体" w:eastAsia="宋体" w:cs="仿宋"/>
                <w:kern w:val="0"/>
                <w:sz w:val="21"/>
                <w:szCs w:val="21"/>
                <w:lang w:val="en-US" w:eastAsia="zh-CN" w:bidi="ar-SA"/>
              </w:rPr>
            </w:pPr>
            <w:r>
              <w:rPr>
                <w:rFonts w:hint="eastAsia" w:ascii="宋体" w:hAnsi="宋体" w:cs="仿宋"/>
                <w:kern w:val="0"/>
                <w:szCs w:val="21"/>
                <w:lang w:val="en-US" w:eastAsia="zh-CN"/>
              </w:rPr>
              <w:t>108</w:t>
            </w:r>
          </w:p>
        </w:tc>
        <w:tc>
          <w:tcPr>
            <w:tcW w:w="432" w:type="dxa"/>
            <w:shd w:val="clear" w:color="auto" w:fill="auto"/>
            <w:vAlign w:val="center"/>
          </w:tcPr>
          <w:p w14:paraId="0175BFAA">
            <w:pPr>
              <w:widowControl/>
              <w:jc w:val="center"/>
              <w:textAlignment w:val="center"/>
              <w:rPr>
                <w:rFonts w:hint="eastAsia" w:ascii="宋体" w:hAnsi="宋体" w:cs="仿宋"/>
                <w:kern w:val="0"/>
                <w:szCs w:val="21"/>
              </w:rPr>
            </w:pPr>
          </w:p>
        </w:tc>
        <w:tc>
          <w:tcPr>
            <w:tcW w:w="432" w:type="dxa"/>
            <w:shd w:val="clear" w:color="auto" w:fill="auto"/>
            <w:vAlign w:val="center"/>
          </w:tcPr>
          <w:p w14:paraId="1DBCE72F">
            <w:pPr>
              <w:widowControl/>
              <w:jc w:val="center"/>
              <w:textAlignment w:val="center"/>
              <w:rPr>
                <w:rFonts w:hint="eastAsia" w:ascii="宋体" w:hAnsi="宋体" w:eastAsia="宋体" w:cs="仿宋"/>
                <w:kern w:val="0"/>
                <w:szCs w:val="21"/>
                <w:highlight w:val="none"/>
                <w:lang w:val="en-US" w:eastAsia="zh-CN"/>
              </w:rPr>
            </w:pPr>
            <w:r>
              <w:rPr>
                <w:rFonts w:hint="eastAsia" w:ascii="宋体" w:hAnsi="宋体" w:cs="仿宋"/>
                <w:kern w:val="0"/>
                <w:szCs w:val="21"/>
                <w:highlight w:val="none"/>
                <w:lang w:val="en-US" w:eastAsia="zh-CN"/>
              </w:rPr>
              <w:t>6</w:t>
            </w:r>
          </w:p>
        </w:tc>
        <w:tc>
          <w:tcPr>
            <w:tcW w:w="432" w:type="dxa"/>
            <w:shd w:val="clear" w:color="auto" w:fill="auto"/>
            <w:vAlign w:val="center"/>
          </w:tcPr>
          <w:p w14:paraId="5045FF2B">
            <w:pPr>
              <w:widowControl/>
              <w:jc w:val="center"/>
              <w:textAlignment w:val="center"/>
              <w:rPr>
                <w:rFonts w:hint="eastAsia" w:ascii="宋体" w:hAnsi="宋体" w:eastAsia="宋体" w:cs="仿宋"/>
                <w:kern w:val="0"/>
                <w:szCs w:val="21"/>
                <w:lang w:val="en-US" w:eastAsia="zh-CN"/>
              </w:rPr>
            </w:pPr>
          </w:p>
        </w:tc>
        <w:tc>
          <w:tcPr>
            <w:tcW w:w="432" w:type="dxa"/>
            <w:shd w:val="clear" w:color="auto" w:fill="auto"/>
            <w:vAlign w:val="center"/>
          </w:tcPr>
          <w:p w14:paraId="1F68669E">
            <w:pPr>
              <w:widowControl/>
              <w:jc w:val="center"/>
              <w:textAlignment w:val="center"/>
              <w:rPr>
                <w:rFonts w:hint="eastAsia" w:ascii="宋体" w:hAnsi="宋体" w:eastAsia="宋体" w:cs="仿宋"/>
                <w:kern w:val="0"/>
                <w:szCs w:val="21"/>
                <w:lang w:val="en-US" w:eastAsia="zh-CN"/>
              </w:rPr>
            </w:pPr>
          </w:p>
        </w:tc>
        <w:tc>
          <w:tcPr>
            <w:tcW w:w="432" w:type="dxa"/>
            <w:shd w:val="clear" w:color="auto" w:fill="auto"/>
            <w:vAlign w:val="center"/>
          </w:tcPr>
          <w:p w14:paraId="0C887245">
            <w:pPr>
              <w:widowControl/>
              <w:jc w:val="center"/>
              <w:textAlignment w:val="center"/>
              <w:rPr>
                <w:rFonts w:hint="eastAsia" w:ascii="宋体" w:hAnsi="宋体" w:cs="仿宋"/>
                <w:kern w:val="0"/>
                <w:szCs w:val="21"/>
              </w:rPr>
            </w:pPr>
          </w:p>
        </w:tc>
        <w:tc>
          <w:tcPr>
            <w:tcW w:w="432" w:type="dxa"/>
            <w:shd w:val="clear" w:color="auto" w:fill="auto"/>
            <w:vAlign w:val="center"/>
          </w:tcPr>
          <w:p w14:paraId="18B88F8B">
            <w:pPr>
              <w:widowControl/>
              <w:jc w:val="center"/>
              <w:textAlignment w:val="center"/>
              <w:rPr>
                <w:rFonts w:hint="eastAsia" w:ascii="宋体" w:hAnsi="宋体" w:cs="仿宋"/>
                <w:kern w:val="0"/>
                <w:szCs w:val="21"/>
              </w:rPr>
            </w:pPr>
          </w:p>
        </w:tc>
        <w:tc>
          <w:tcPr>
            <w:tcW w:w="433" w:type="dxa"/>
            <w:shd w:val="clear" w:color="auto" w:fill="auto"/>
            <w:vAlign w:val="center"/>
          </w:tcPr>
          <w:p w14:paraId="69DC136F">
            <w:pPr>
              <w:widowControl/>
              <w:jc w:val="center"/>
              <w:textAlignment w:val="center"/>
              <w:rPr>
                <w:rFonts w:hint="eastAsia" w:ascii="宋体" w:hAnsi="宋体" w:cs="仿宋"/>
                <w:kern w:val="0"/>
                <w:szCs w:val="21"/>
              </w:rPr>
            </w:pPr>
          </w:p>
        </w:tc>
        <w:tc>
          <w:tcPr>
            <w:tcW w:w="433" w:type="dxa"/>
            <w:shd w:val="clear" w:color="auto" w:fill="auto"/>
            <w:vAlign w:val="center"/>
          </w:tcPr>
          <w:p w14:paraId="6F253417">
            <w:pPr>
              <w:widowControl/>
              <w:jc w:val="center"/>
              <w:textAlignment w:val="center"/>
              <w:rPr>
                <w:rFonts w:hint="eastAsia" w:ascii="宋体" w:hAnsi="宋体" w:cs="仿宋"/>
                <w:kern w:val="0"/>
                <w:szCs w:val="21"/>
              </w:rPr>
            </w:pPr>
            <w:r>
              <w:rPr>
                <w:rFonts w:hint="eastAsia" w:ascii="宋体" w:hAnsi="宋体"/>
                <w:szCs w:val="21"/>
              </w:rPr>
              <w:t>√</w:t>
            </w:r>
          </w:p>
        </w:tc>
        <w:tc>
          <w:tcPr>
            <w:tcW w:w="771" w:type="dxa"/>
            <w:vMerge w:val="continue"/>
            <w:shd w:val="clear" w:color="auto" w:fill="auto"/>
            <w:vAlign w:val="center"/>
          </w:tcPr>
          <w:p w14:paraId="06B04861">
            <w:pPr>
              <w:widowControl/>
              <w:jc w:val="center"/>
              <w:textAlignment w:val="center"/>
              <w:rPr>
                <w:rFonts w:hint="eastAsia" w:ascii="宋体" w:hAnsi="宋体" w:cs="仿宋"/>
                <w:kern w:val="0"/>
                <w:szCs w:val="21"/>
              </w:rPr>
            </w:pPr>
          </w:p>
        </w:tc>
      </w:tr>
      <w:tr w14:paraId="1447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A340EE5">
            <w:pPr>
              <w:widowControl/>
              <w:jc w:val="center"/>
              <w:textAlignment w:val="center"/>
            </w:pPr>
          </w:p>
        </w:tc>
        <w:tc>
          <w:tcPr>
            <w:tcW w:w="758" w:type="dxa"/>
            <w:vMerge w:val="continue"/>
            <w:vAlign w:val="center"/>
          </w:tcPr>
          <w:p w14:paraId="65DD19A9">
            <w:pPr>
              <w:widowControl/>
              <w:jc w:val="center"/>
              <w:textAlignment w:val="center"/>
            </w:pPr>
          </w:p>
        </w:tc>
        <w:tc>
          <w:tcPr>
            <w:tcW w:w="2119" w:type="dxa"/>
            <w:shd w:val="clear" w:color="auto" w:fill="auto"/>
            <w:vAlign w:val="center"/>
          </w:tcPr>
          <w:p w14:paraId="30D504EE">
            <w:pPr>
              <w:widowControl/>
              <w:snapToGrid w:val="0"/>
              <w:spacing w:line="0" w:lineRule="atLeast"/>
              <w:jc w:val="center"/>
              <w:rPr>
                <w:rFonts w:hint="default" w:ascii="宋体" w:hAnsi="宋体" w:eastAsia="宋体" w:cs="仿宋"/>
                <w:kern w:val="0"/>
                <w:sz w:val="21"/>
                <w:szCs w:val="21"/>
                <w:lang w:val="en-US" w:eastAsia="zh-CN"/>
              </w:rPr>
            </w:pPr>
            <w:r>
              <w:rPr>
                <w:rFonts w:hint="eastAsia" w:ascii="宋体" w:hAnsi="宋体" w:cs="仿宋"/>
                <w:kern w:val="0"/>
                <w:sz w:val="21"/>
                <w:szCs w:val="21"/>
                <w:lang w:val="en-US" w:eastAsia="zh-CN"/>
              </w:rPr>
              <w:t>数字化品牌设计</w:t>
            </w:r>
          </w:p>
        </w:tc>
        <w:tc>
          <w:tcPr>
            <w:tcW w:w="663" w:type="dxa"/>
            <w:shd w:val="clear" w:color="auto" w:fill="auto"/>
            <w:vAlign w:val="center"/>
          </w:tcPr>
          <w:p w14:paraId="37CC271A">
            <w:pPr>
              <w:widowControl/>
              <w:jc w:val="center"/>
              <w:textAlignment w:val="center"/>
              <w:rPr>
                <w:rFonts w:hint="default" w:ascii="宋体" w:hAnsi="宋体" w:cs="仿宋"/>
                <w:kern w:val="0"/>
                <w:szCs w:val="21"/>
                <w:lang w:val="en-US" w:eastAsia="zh-CN"/>
              </w:rPr>
            </w:pPr>
            <w:r>
              <w:rPr>
                <w:rFonts w:hint="eastAsia" w:ascii="宋体" w:hAnsi="宋体" w:cs="仿宋"/>
                <w:kern w:val="0"/>
                <w:szCs w:val="21"/>
                <w:lang w:val="en-US" w:eastAsia="zh-CN"/>
              </w:rPr>
              <w:t>48</w:t>
            </w:r>
          </w:p>
        </w:tc>
        <w:tc>
          <w:tcPr>
            <w:tcW w:w="664" w:type="dxa"/>
            <w:shd w:val="clear" w:color="auto" w:fill="auto"/>
            <w:vAlign w:val="center"/>
          </w:tcPr>
          <w:p w14:paraId="0D0F201A">
            <w:pPr>
              <w:widowControl/>
              <w:jc w:val="center"/>
              <w:textAlignment w:val="center"/>
              <w:rPr>
                <w:rFonts w:hint="eastAsia" w:ascii="宋体" w:hAnsi="宋体" w:cs="仿宋"/>
                <w:kern w:val="0"/>
                <w:szCs w:val="21"/>
                <w:lang w:val="en-US" w:eastAsia="zh-CN"/>
              </w:rPr>
            </w:pPr>
          </w:p>
        </w:tc>
        <w:tc>
          <w:tcPr>
            <w:tcW w:w="671" w:type="dxa"/>
            <w:shd w:val="clear" w:color="auto" w:fill="auto"/>
            <w:vAlign w:val="center"/>
          </w:tcPr>
          <w:p w14:paraId="3E86EADA">
            <w:pPr>
              <w:widowControl/>
              <w:jc w:val="center"/>
              <w:textAlignment w:val="center"/>
              <w:rPr>
                <w:rFonts w:hint="default" w:ascii="宋体" w:hAnsi="宋体" w:eastAsia="宋体" w:cs="仿宋"/>
                <w:kern w:val="0"/>
                <w:sz w:val="21"/>
                <w:szCs w:val="21"/>
                <w:lang w:val="en-US" w:eastAsia="zh-CN" w:bidi="ar-SA"/>
              </w:rPr>
            </w:pPr>
            <w:r>
              <w:rPr>
                <w:rFonts w:hint="eastAsia" w:ascii="宋体" w:hAnsi="宋体" w:cs="仿宋"/>
                <w:kern w:val="0"/>
                <w:sz w:val="21"/>
                <w:szCs w:val="21"/>
                <w:lang w:val="en-US" w:eastAsia="zh-CN" w:bidi="ar-SA"/>
              </w:rPr>
              <w:t>48</w:t>
            </w:r>
          </w:p>
        </w:tc>
        <w:tc>
          <w:tcPr>
            <w:tcW w:w="432" w:type="dxa"/>
            <w:shd w:val="clear" w:color="auto" w:fill="auto"/>
            <w:vAlign w:val="center"/>
          </w:tcPr>
          <w:p w14:paraId="66124024">
            <w:pPr>
              <w:widowControl/>
              <w:jc w:val="center"/>
              <w:textAlignment w:val="center"/>
              <w:rPr>
                <w:rFonts w:hint="eastAsia" w:ascii="宋体" w:hAnsi="宋体" w:cs="仿宋"/>
                <w:kern w:val="0"/>
                <w:szCs w:val="21"/>
                <w:lang w:val="en-US" w:eastAsia="zh-CN"/>
              </w:rPr>
            </w:pPr>
          </w:p>
        </w:tc>
        <w:tc>
          <w:tcPr>
            <w:tcW w:w="432" w:type="dxa"/>
            <w:shd w:val="clear" w:color="auto" w:fill="auto"/>
            <w:vAlign w:val="center"/>
          </w:tcPr>
          <w:p w14:paraId="1E933312">
            <w:pPr>
              <w:widowControl/>
              <w:jc w:val="center"/>
              <w:textAlignment w:val="center"/>
              <w:rPr>
                <w:rFonts w:hint="eastAsia" w:ascii="宋体" w:hAnsi="宋体" w:cs="仿宋"/>
                <w:kern w:val="0"/>
                <w:szCs w:val="21"/>
                <w:lang w:val="en-US" w:eastAsia="zh-CN"/>
              </w:rPr>
            </w:pPr>
          </w:p>
        </w:tc>
        <w:tc>
          <w:tcPr>
            <w:tcW w:w="432" w:type="dxa"/>
            <w:shd w:val="clear" w:color="auto" w:fill="auto"/>
            <w:vAlign w:val="center"/>
          </w:tcPr>
          <w:p w14:paraId="681E0860">
            <w:pPr>
              <w:widowControl/>
              <w:jc w:val="center"/>
              <w:textAlignment w:val="center"/>
              <w:rPr>
                <w:rFonts w:hint="eastAsia" w:ascii="宋体" w:hAnsi="宋体" w:cs="仿宋"/>
                <w:kern w:val="0"/>
                <w:szCs w:val="21"/>
                <w:lang w:val="en-US" w:eastAsia="zh-CN"/>
              </w:rPr>
            </w:pPr>
          </w:p>
        </w:tc>
        <w:tc>
          <w:tcPr>
            <w:tcW w:w="432" w:type="dxa"/>
            <w:shd w:val="clear" w:color="auto" w:fill="auto"/>
            <w:vAlign w:val="center"/>
          </w:tcPr>
          <w:p w14:paraId="1F436F2F">
            <w:pPr>
              <w:widowControl/>
              <w:jc w:val="center"/>
              <w:textAlignment w:val="center"/>
              <w:rPr>
                <w:rFonts w:hint="default" w:ascii="宋体" w:hAnsi="宋体" w:cs="仿宋"/>
                <w:kern w:val="0"/>
                <w:szCs w:val="21"/>
                <w:lang w:val="en-US" w:eastAsia="zh-CN"/>
              </w:rPr>
            </w:pPr>
          </w:p>
        </w:tc>
        <w:tc>
          <w:tcPr>
            <w:tcW w:w="432" w:type="dxa"/>
            <w:shd w:val="clear" w:color="auto" w:fill="auto"/>
            <w:vAlign w:val="center"/>
          </w:tcPr>
          <w:p w14:paraId="5CD26FC5">
            <w:pPr>
              <w:widowControl/>
              <w:jc w:val="center"/>
              <w:textAlignment w:val="center"/>
              <w:rPr>
                <w:rFonts w:hint="default" w:ascii="宋体" w:hAnsi="宋体" w:cs="仿宋"/>
                <w:kern w:val="0"/>
                <w:szCs w:val="21"/>
                <w:lang w:val="en-US" w:eastAsia="zh-CN"/>
              </w:rPr>
            </w:pPr>
            <w:r>
              <w:rPr>
                <w:rFonts w:hint="eastAsia" w:ascii="宋体" w:hAnsi="宋体" w:cs="仿宋"/>
                <w:kern w:val="0"/>
                <w:szCs w:val="21"/>
                <w:lang w:val="en-US" w:eastAsia="zh-CN"/>
              </w:rPr>
              <w:t>4</w:t>
            </w:r>
          </w:p>
        </w:tc>
        <w:tc>
          <w:tcPr>
            <w:tcW w:w="432" w:type="dxa"/>
            <w:shd w:val="clear" w:color="auto" w:fill="auto"/>
            <w:vAlign w:val="center"/>
          </w:tcPr>
          <w:p w14:paraId="54236A1B">
            <w:pPr>
              <w:widowControl/>
              <w:jc w:val="center"/>
              <w:textAlignment w:val="center"/>
              <w:rPr>
                <w:rFonts w:hint="eastAsia" w:ascii="宋体" w:hAnsi="宋体" w:cs="仿宋"/>
                <w:kern w:val="0"/>
                <w:szCs w:val="21"/>
                <w:lang w:val="en-US" w:eastAsia="zh-CN"/>
              </w:rPr>
            </w:pPr>
          </w:p>
        </w:tc>
        <w:tc>
          <w:tcPr>
            <w:tcW w:w="433" w:type="dxa"/>
            <w:shd w:val="clear" w:color="auto" w:fill="auto"/>
            <w:vAlign w:val="center"/>
          </w:tcPr>
          <w:p w14:paraId="21ADDDAF">
            <w:pPr>
              <w:widowControl/>
              <w:jc w:val="center"/>
              <w:textAlignment w:val="center"/>
              <w:rPr>
                <w:rFonts w:hint="eastAsia" w:ascii="宋体" w:hAnsi="宋体" w:eastAsia="宋体" w:cs="仿宋"/>
                <w:kern w:val="0"/>
                <w:sz w:val="21"/>
                <w:szCs w:val="21"/>
                <w:lang w:val="en-US" w:eastAsia="zh-CN" w:bidi="ar-SA"/>
              </w:rPr>
            </w:pPr>
          </w:p>
        </w:tc>
        <w:tc>
          <w:tcPr>
            <w:tcW w:w="433" w:type="dxa"/>
            <w:shd w:val="clear" w:color="auto" w:fill="auto"/>
            <w:vAlign w:val="center"/>
          </w:tcPr>
          <w:p w14:paraId="758EBFF1">
            <w:pPr>
              <w:widowControl/>
              <w:jc w:val="center"/>
              <w:textAlignment w:val="center"/>
              <w:rPr>
                <w:rFonts w:hint="eastAsia" w:ascii="宋体" w:hAnsi="宋体" w:cs="仿宋"/>
                <w:kern w:val="0"/>
                <w:szCs w:val="21"/>
                <w:lang w:val="en-US" w:eastAsia="zh-CN"/>
              </w:rPr>
            </w:pPr>
            <w:r>
              <w:rPr>
                <w:rFonts w:hint="eastAsia" w:ascii="宋体" w:hAnsi="宋体"/>
                <w:szCs w:val="21"/>
              </w:rPr>
              <w:t>√</w:t>
            </w:r>
          </w:p>
        </w:tc>
        <w:tc>
          <w:tcPr>
            <w:tcW w:w="771" w:type="dxa"/>
            <w:vMerge w:val="continue"/>
            <w:shd w:val="clear" w:color="auto" w:fill="auto"/>
            <w:vAlign w:val="center"/>
          </w:tcPr>
          <w:p w14:paraId="29E04C90">
            <w:pPr>
              <w:widowControl/>
              <w:jc w:val="center"/>
              <w:textAlignment w:val="center"/>
              <w:rPr>
                <w:rFonts w:hint="eastAsia" w:ascii="宋体" w:hAnsi="宋体" w:cs="仿宋"/>
                <w:kern w:val="0"/>
                <w:szCs w:val="21"/>
                <w:lang w:val="en-US" w:eastAsia="zh-CN"/>
              </w:rPr>
            </w:pPr>
          </w:p>
        </w:tc>
      </w:tr>
      <w:tr w14:paraId="47C8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6C80098">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6FD7603C">
            <w:pPr>
              <w:widowControl/>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2119" w:type="dxa"/>
            <w:vAlign w:val="center"/>
          </w:tcPr>
          <w:p w14:paraId="51200D25">
            <w:pPr>
              <w:widowControl/>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综合专业理论</w:t>
            </w:r>
          </w:p>
        </w:tc>
        <w:tc>
          <w:tcPr>
            <w:tcW w:w="663" w:type="dxa"/>
            <w:vAlign w:val="center"/>
          </w:tcPr>
          <w:p w14:paraId="35F4C06E">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72</w:t>
            </w:r>
          </w:p>
        </w:tc>
        <w:tc>
          <w:tcPr>
            <w:tcW w:w="664" w:type="dxa"/>
            <w:vAlign w:val="center"/>
          </w:tcPr>
          <w:p w14:paraId="6FEF63EC">
            <w:pPr>
              <w:widowControl/>
              <w:jc w:val="center"/>
              <w:textAlignment w:val="center"/>
              <w:rPr>
                <w:rFonts w:hint="eastAsia" w:ascii="宋体" w:hAnsi="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72</w:t>
            </w:r>
          </w:p>
        </w:tc>
        <w:tc>
          <w:tcPr>
            <w:tcW w:w="671" w:type="dxa"/>
            <w:vAlign w:val="center"/>
          </w:tcPr>
          <w:p w14:paraId="3B9BFACC">
            <w:pPr>
              <w:widowControl/>
              <w:jc w:val="center"/>
              <w:textAlignment w:val="center"/>
              <w:rPr>
                <w:rFonts w:hint="default" w:ascii="宋体" w:hAnsi="宋体" w:cs="宋体"/>
                <w:color w:val="000000" w:themeColor="text1"/>
                <w:kern w:val="0"/>
                <w:szCs w:val="21"/>
                <w:lang w:val="en-US" w:eastAsia="zh-CN" w:bidi="ar"/>
                <w14:textFill>
                  <w14:solidFill>
                    <w14:schemeClr w14:val="tx1"/>
                  </w14:solidFill>
                </w14:textFill>
              </w:rPr>
            </w:pPr>
          </w:p>
        </w:tc>
        <w:tc>
          <w:tcPr>
            <w:tcW w:w="432" w:type="dxa"/>
            <w:shd w:val="clear" w:color="auto" w:fill="auto"/>
            <w:vAlign w:val="center"/>
          </w:tcPr>
          <w:p w14:paraId="66ADD28D">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E475C53">
            <w:pPr>
              <w:widowControl/>
              <w:snapToGrid w:val="0"/>
              <w:spacing w:line="0" w:lineRule="atLeast"/>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17AF8C4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B0FEAAC">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64D2DED7">
            <w:pPr>
              <w:widowControl/>
              <w:snapToGrid w:val="0"/>
              <w:spacing w:line="0" w:lineRule="atLeast"/>
              <w:jc w:val="center"/>
              <w:rPr>
                <w:rFonts w:hint="default" w:ascii="宋体" w:hAnsi="宋体" w:eastAsia="宋体" w:cstheme="minorEastAsia"/>
                <w:color w:val="000000" w:themeColor="text1"/>
                <w:kern w:val="0"/>
                <w:sz w:val="13"/>
                <w:szCs w:val="13"/>
                <w:lang w:val="en-US" w:eastAsia="zh-CN"/>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6</w:t>
            </w:r>
          </w:p>
        </w:tc>
        <w:tc>
          <w:tcPr>
            <w:tcW w:w="432" w:type="dxa"/>
            <w:shd w:val="clear" w:color="auto" w:fill="auto"/>
            <w:vAlign w:val="center"/>
          </w:tcPr>
          <w:p w14:paraId="57BEB883">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2E1D66F3">
            <w:pPr>
              <w:widowControl/>
              <w:snapToGrid w:val="0"/>
              <w:spacing w:line="0" w:lineRule="atLeast"/>
              <w:jc w:val="center"/>
              <w:rPr>
                <w:rFonts w:hint="eastAsia" w:ascii="宋体" w:hAnsi="宋体" w:eastAsia="宋体" w:cstheme="minorEastAsia"/>
                <w:color w:val="000000" w:themeColor="text1"/>
                <w:kern w:val="0"/>
                <w:sz w:val="21"/>
                <w:szCs w:val="21"/>
                <w:lang w:val="en-US" w:eastAsia="zh-CN" w:bidi="ar-SA"/>
                <w14:textFill>
                  <w14:solidFill>
                    <w14:schemeClr w14:val="tx1"/>
                  </w14:solidFill>
                </w14:textFill>
              </w:rPr>
            </w:pPr>
          </w:p>
        </w:tc>
        <w:tc>
          <w:tcPr>
            <w:tcW w:w="433" w:type="dxa"/>
            <w:shd w:val="clear" w:color="auto" w:fill="auto"/>
            <w:vAlign w:val="center"/>
          </w:tcPr>
          <w:p w14:paraId="170CE5BA">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492EE89E">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r>
      <w:tr w14:paraId="5A47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14BAF4C9">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758" w:type="dxa"/>
            <w:vMerge w:val="continue"/>
            <w:vAlign w:val="center"/>
          </w:tcPr>
          <w:p w14:paraId="177634EB">
            <w:pPr>
              <w:widowControl/>
              <w:spacing w:line="0" w:lineRule="atLeast"/>
              <w:jc w:val="center"/>
              <w:rPr>
                <w:rFonts w:hint="eastAsia" w:ascii="宋体" w:hAnsi="宋体" w:cstheme="minorEastAsia"/>
                <w:color w:val="000000" w:themeColor="text1"/>
                <w:kern w:val="0"/>
                <w:szCs w:val="21"/>
                <w14:textFill>
                  <w14:solidFill>
                    <w14:schemeClr w14:val="tx1"/>
                  </w14:solidFill>
                </w14:textFill>
              </w:rPr>
            </w:pPr>
          </w:p>
        </w:tc>
        <w:tc>
          <w:tcPr>
            <w:tcW w:w="2119" w:type="dxa"/>
            <w:vAlign w:val="center"/>
          </w:tcPr>
          <w:p w14:paraId="771B1FDD">
            <w:pPr>
              <w:widowControl/>
              <w:spacing w:line="0" w:lineRule="atLeast"/>
              <w:jc w:val="center"/>
              <w:rPr>
                <w:rFonts w:hint="default"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b/>
                <w:bCs/>
                <w:color w:val="000000" w:themeColor="text1"/>
                <w:kern w:val="0"/>
                <w:szCs w:val="21"/>
                <w:lang w:val="en-US" w:eastAsia="zh-CN"/>
                <w14:textFill>
                  <w14:solidFill>
                    <w14:schemeClr w14:val="tx1"/>
                  </w14:solidFill>
                </w14:textFill>
              </w:rPr>
              <w:t>技能综合实训</w:t>
            </w:r>
          </w:p>
        </w:tc>
        <w:tc>
          <w:tcPr>
            <w:tcW w:w="663" w:type="dxa"/>
            <w:vAlign w:val="center"/>
          </w:tcPr>
          <w:p w14:paraId="746514F1">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180</w:t>
            </w:r>
          </w:p>
        </w:tc>
        <w:tc>
          <w:tcPr>
            <w:tcW w:w="664" w:type="dxa"/>
            <w:vAlign w:val="center"/>
          </w:tcPr>
          <w:p w14:paraId="20B7C163">
            <w:pPr>
              <w:widowControl/>
              <w:jc w:val="center"/>
              <w:textAlignment w:val="center"/>
              <w:rPr>
                <w:rFonts w:hint="eastAsia" w:ascii="宋体" w:hAnsi="宋体" w:cs="宋体"/>
                <w:color w:val="000000" w:themeColor="text1"/>
                <w:kern w:val="0"/>
                <w:szCs w:val="21"/>
                <w:lang w:val="en-US" w:eastAsia="zh-CN" w:bidi="ar"/>
                <w14:textFill>
                  <w14:solidFill>
                    <w14:schemeClr w14:val="tx1"/>
                  </w14:solidFill>
                </w14:textFill>
              </w:rPr>
            </w:pPr>
          </w:p>
        </w:tc>
        <w:tc>
          <w:tcPr>
            <w:tcW w:w="671" w:type="dxa"/>
            <w:vAlign w:val="center"/>
          </w:tcPr>
          <w:p w14:paraId="5312B3C4">
            <w:pPr>
              <w:widowControl/>
              <w:jc w:val="center"/>
              <w:textAlignment w:val="center"/>
              <w:rPr>
                <w:rFonts w:hint="default" w:ascii="宋体" w:hAnsi="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180</w:t>
            </w:r>
          </w:p>
        </w:tc>
        <w:tc>
          <w:tcPr>
            <w:tcW w:w="432" w:type="dxa"/>
            <w:shd w:val="clear" w:color="auto" w:fill="auto"/>
            <w:vAlign w:val="center"/>
          </w:tcPr>
          <w:p w14:paraId="4231AA0A">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F874F7F">
            <w:pPr>
              <w:widowControl/>
              <w:snapToGrid w:val="0"/>
              <w:spacing w:line="0" w:lineRule="atLeast"/>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6E69A242">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4E98954F">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110779F4">
            <w:pPr>
              <w:widowControl/>
              <w:snapToGrid w:val="0"/>
              <w:spacing w:line="0" w:lineRule="atLeast"/>
              <w:jc w:val="center"/>
              <w:rPr>
                <w:rFonts w:hint="eastAsia" w:ascii="宋体" w:hAnsi="宋体" w:eastAsia="宋体" w:cstheme="minorEastAsia"/>
                <w:color w:val="000000" w:themeColor="text1"/>
                <w:kern w:val="0"/>
                <w:szCs w:val="21"/>
                <w:lang w:val="en-US" w:eastAsia="zh-CN"/>
                <w14:textFill>
                  <w14:solidFill>
                    <w14:schemeClr w14:val="tx1"/>
                  </w14:solidFill>
                </w14:textFill>
              </w:rPr>
            </w:pPr>
            <w:r>
              <w:rPr>
                <w:rFonts w:hint="eastAsia" w:ascii="宋体" w:hAnsi="宋体" w:cstheme="minorEastAsia"/>
                <w:color w:val="000000" w:themeColor="text1"/>
                <w:kern w:val="0"/>
                <w:sz w:val="13"/>
                <w:szCs w:val="13"/>
                <w:lang w:val="en-US" w:eastAsia="zh-CN"/>
                <w14:textFill>
                  <w14:solidFill>
                    <w14:schemeClr w14:val="tx1"/>
                  </w14:solidFill>
                </w14:textFill>
              </w:rPr>
              <w:t>6周</w:t>
            </w:r>
          </w:p>
        </w:tc>
        <w:tc>
          <w:tcPr>
            <w:tcW w:w="432" w:type="dxa"/>
            <w:shd w:val="clear" w:color="auto" w:fill="auto"/>
            <w:vAlign w:val="center"/>
          </w:tcPr>
          <w:p w14:paraId="29EDF664">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449AAD70">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2B60B5D6">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5FA9ACFE">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r>
      <w:tr w14:paraId="10FA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720" w:type="dxa"/>
            <w:vMerge w:val="continue"/>
            <w:vAlign w:val="center"/>
          </w:tcPr>
          <w:p w14:paraId="65774EB4">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877" w:type="dxa"/>
            <w:gridSpan w:val="2"/>
            <w:vAlign w:val="center"/>
          </w:tcPr>
          <w:p w14:paraId="4AB49428">
            <w:pPr>
              <w:widowControl/>
              <w:spacing w:line="0" w:lineRule="atLeast"/>
              <w:jc w:val="center"/>
              <w:rPr>
                <w:rFonts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岗位实习</w:t>
            </w:r>
          </w:p>
        </w:tc>
        <w:tc>
          <w:tcPr>
            <w:tcW w:w="663" w:type="dxa"/>
            <w:vAlign w:val="center"/>
          </w:tcPr>
          <w:p w14:paraId="30DB4598">
            <w:pPr>
              <w:widowControl/>
              <w:jc w:val="center"/>
              <w:textAlignment w:val="center"/>
              <w:rPr>
                <w:rFonts w:ascii="宋体" w:hAnsi="宋体" w:cstheme="minorEastAsia"/>
                <w:color w:val="000000" w:themeColor="text1"/>
                <w:kern w:val="0"/>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540</w:t>
            </w:r>
          </w:p>
        </w:tc>
        <w:tc>
          <w:tcPr>
            <w:tcW w:w="664" w:type="dxa"/>
            <w:vAlign w:val="center"/>
          </w:tcPr>
          <w:p w14:paraId="1799AD31">
            <w:pPr>
              <w:widowControl/>
              <w:jc w:val="center"/>
              <w:textAlignment w:val="center"/>
              <w:rPr>
                <w:rFonts w:hint="eastAsia" w:ascii="宋体" w:hAnsi="宋体" w:cs="宋体"/>
                <w:color w:val="000000" w:themeColor="text1"/>
                <w:kern w:val="0"/>
                <w:szCs w:val="21"/>
                <w:lang w:val="en-US" w:eastAsia="zh-CN" w:bidi="ar"/>
                <w14:textFill>
                  <w14:solidFill>
                    <w14:schemeClr w14:val="tx1"/>
                  </w14:solidFill>
                </w14:textFill>
              </w:rPr>
            </w:pPr>
          </w:p>
        </w:tc>
        <w:tc>
          <w:tcPr>
            <w:tcW w:w="671" w:type="dxa"/>
            <w:vAlign w:val="center"/>
          </w:tcPr>
          <w:p w14:paraId="2902E835">
            <w:pPr>
              <w:widowControl/>
              <w:jc w:val="center"/>
              <w:textAlignment w:val="center"/>
              <w:rPr>
                <w:rFonts w:hint="default" w:ascii="宋体" w:hAnsi="宋体" w:cs="宋体"/>
                <w:color w:val="000000" w:themeColor="text1"/>
                <w:kern w:val="0"/>
                <w:szCs w:val="21"/>
                <w:lang w:val="en-US" w:eastAsia="zh-CN" w:bidi="ar"/>
                <w14:textFill>
                  <w14:solidFill>
                    <w14:schemeClr w14:val="tx1"/>
                  </w14:solidFill>
                </w14:textFill>
              </w:rPr>
            </w:pPr>
            <w:r>
              <w:rPr>
                <w:rFonts w:hint="eastAsia" w:ascii="宋体" w:hAnsi="宋体" w:cs="宋体"/>
                <w:color w:val="000000" w:themeColor="text1"/>
                <w:kern w:val="0"/>
                <w:szCs w:val="21"/>
                <w:lang w:val="en-US" w:eastAsia="zh-CN" w:bidi="ar"/>
                <w14:textFill>
                  <w14:solidFill>
                    <w14:schemeClr w14:val="tx1"/>
                  </w14:solidFill>
                </w14:textFill>
              </w:rPr>
              <w:t>540</w:t>
            </w:r>
          </w:p>
        </w:tc>
        <w:tc>
          <w:tcPr>
            <w:tcW w:w="432" w:type="dxa"/>
            <w:shd w:val="clear" w:color="auto" w:fill="auto"/>
            <w:vAlign w:val="center"/>
          </w:tcPr>
          <w:p w14:paraId="19EE61C4">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55F7F234">
            <w:pPr>
              <w:widowControl/>
              <w:snapToGrid w:val="0"/>
              <w:spacing w:line="0" w:lineRule="atLeast"/>
              <w:jc w:val="center"/>
              <w:rPr>
                <w:rFonts w:ascii="宋体" w:hAnsi="宋体" w:cstheme="minorEastAsia"/>
                <w:color w:val="000000" w:themeColor="text1"/>
                <w:kern w:val="0"/>
                <w:szCs w:val="21"/>
                <w:highlight w:val="none"/>
                <w14:textFill>
                  <w14:solidFill>
                    <w14:schemeClr w14:val="tx1"/>
                  </w14:solidFill>
                </w14:textFill>
              </w:rPr>
            </w:pPr>
          </w:p>
        </w:tc>
        <w:tc>
          <w:tcPr>
            <w:tcW w:w="432" w:type="dxa"/>
            <w:shd w:val="clear" w:color="auto" w:fill="auto"/>
            <w:vAlign w:val="center"/>
          </w:tcPr>
          <w:p w14:paraId="153446CB">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75166C78">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09314349">
            <w:pPr>
              <w:widowControl/>
              <w:snapToGrid w:val="0"/>
              <w:spacing w:line="0" w:lineRule="atLeast"/>
              <w:jc w:val="center"/>
              <w:rPr>
                <w:rFonts w:ascii="宋体" w:hAnsi="宋体" w:cstheme="minorEastAsia"/>
                <w:color w:val="000000" w:themeColor="text1"/>
                <w:kern w:val="0"/>
                <w:szCs w:val="21"/>
                <w14:textFill>
                  <w14:solidFill>
                    <w14:schemeClr w14:val="tx1"/>
                  </w14:solidFill>
                </w14:textFill>
              </w:rPr>
            </w:pPr>
          </w:p>
        </w:tc>
        <w:tc>
          <w:tcPr>
            <w:tcW w:w="432" w:type="dxa"/>
            <w:shd w:val="clear" w:color="auto" w:fill="auto"/>
            <w:vAlign w:val="center"/>
          </w:tcPr>
          <w:p w14:paraId="2CC1EA64">
            <w:pPr>
              <w:widowControl/>
              <w:snapToGrid w:val="0"/>
              <w:spacing w:line="0" w:lineRule="atLeast"/>
              <w:jc w:val="center"/>
              <w:rPr>
                <w:rFonts w:hint="default" w:ascii="宋体" w:hAnsi="宋体" w:eastAsia="宋体" w:cstheme="minorEastAsia"/>
                <w:color w:val="000000" w:themeColor="text1"/>
                <w:kern w:val="0"/>
                <w:sz w:val="13"/>
                <w:szCs w:val="13"/>
                <w:lang w:val="en-US" w:eastAsia="zh-CN"/>
                <w14:textFill>
                  <w14:solidFill>
                    <w14:schemeClr w14:val="tx1"/>
                  </w14:solidFill>
                </w14:textFill>
              </w:rPr>
            </w:pPr>
            <w:r>
              <w:rPr>
                <w:rFonts w:hint="eastAsia" w:ascii="宋体" w:hAnsi="宋体" w:cstheme="minorEastAsia"/>
                <w:color w:val="000000" w:themeColor="text1"/>
                <w:kern w:val="0"/>
                <w:sz w:val="13"/>
                <w:szCs w:val="13"/>
                <w:lang w:val="en-US" w:eastAsia="zh-CN"/>
                <w14:textFill>
                  <w14:solidFill>
                    <w14:schemeClr w14:val="tx1"/>
                  </w14:solidFill>
                </w14:textFill>
              </w:rPr>
              <w:t>18周</w:t>
            </w:r>
          </w:p>
        </w:tc>
        <w:tc>
          <w:tcPr>
            <w:tcW w:w="433" w:type="dxa"/>
            <w:shd w:val="clear" w:color="auto" w:fill="auto"/>
            <w:vAlign w:val="center"/>
          </w:tcPr>
          <w:p w14:paraId="440D6F3B">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c>
          <w:tcPr>
            <w:tcW w:w="433" w:type="dxa"/>
            <w:shd w:val="clear" w:color="auto" w:fill="auto"/>
            <w:vAlign w:val="center"/>
          </w:tcPr>
          <w:p w14:paraId="4FAB322F">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r>
              <w:rPr>
                <w:rFonts w:hint="eastAsia" w:ascii="宋体" w:hAnsi="宋体"/>
                <w:szCs w:val="21"/>
              </w:rPr>
              <w:t>√</w:t>
            </w:r>
          </w:p>
        </w:tc>
        <w:tc>
          <w:tcPr>
            <w:tcW w:w="771" w:type="dxa"/>
            <w:vMerge w:val="continue"/>
            <w:shd w:val="clear" w:color="auto" w:fill="auto"/>
            <w:vAlign w:val="center"/>
          </w:tcPr>
          <w:p w14:paraId="1CB7AA21">
            <w:pPr>
              <w:widowControl/>
              <w:snapToGrid w:val="0"/>
              <w:spacing w:line="0" w:lineRule="atLeast"/>
              <w:jc w:val="center"/>
              <w:rPr>
                <w:rFonts w:hint="eastAsia" w:ascii="宋体" w:hAnsi="宋体" w:cstheme="minorEastAsia"/>
                <w:color w:val="000000" w:themeColor="text1"/>
                <w:kern w:val="0"/>
                <w:szCs w:val="21"/>
                <w:lang w:val="en-US" w:eastAsia="zh-CN"/>
                <w14:textFill>
                  <w14:solidFill>
                    <w14:schemeClr w14:val="tx1"/>
                  </w14:solidFill>
                </w14:textFill>
              </w:rPr>
            </w:pPr>
          </w:p>
        </w:tc>
      </w:tr>
      <w:tr w14:paraId="15C3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451D756E">
            <w:pPr>
              <w:widowControl/>
              <w:spacing w:line="0" w:lineRule="atLeast"/>
              <w:jc w:val="left"/>
              <w:rPr>
                <w:rFonts w:ascii="宋体" w:hAnsi="宋体" w:cstheme="minorEastAsia"/>
                <w:color w:val="000000" w:themeColor="text1"/>
                <w:kern w:val="0"/>
                <w:szCs w:val="21"/>
                <w14:textFill>
                  <w14:solidFill>
                    <w14:schemeClr w14:val="tx1"/>
                  </w14:solidFill>
                </w14:textFill>
              </w:rPr>
            </w:pPr>
          </w:p>
        </w:tc>
        <w:tc>
          <w:tcPr>
            <w:tcW w:w="2877" w:type="dxa"/>
            <w:gridSpan w:val="2"/>
            <w:vAlign w:val="center"/>
          </w:tcPr>
          <w:p w14:paraId="4AE7B06B">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bCs/>
                <w:color w:val="000000" w:themeColor="text1"/>
                <w:kern w:val="0"/>
                <w:szCs w:val="21"/>
                <w14:textFill>
                  <w14:solidFill>
                    <w14:schemeClr w14:val="tx1"/>
                  </w14:solidFill>
                </w14:textFill>
              </w:rPr>
              <w:t>小计</w:t>
            </w:r>
          </w:p>
        </w:tc>
        <w:tc>
          <w:tcPr>
            <w:tcW w:w="663" w:type="dxa"/>
            <w:vAlign w:val="center"/>
          </w:tcPr>
          <w:p w14:paraId="37117AED">
            <w:pPr>
              <w:widowControl/>
              <w:jc w:val="center"/>
              <w:textAlignment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1896</w:t>
            </w:r>
          </w:p>
        </w:tc>
        <w:tc>
          <w:tcPr>
            <w:tcW w:w="664" w:type="dxa"/>
            <w:vAlign w:val="center"/>
          </w:tcPr>
          <w:p w14:paraId="6A3A9D73">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72</w:t>
            </w:r>
          </w:p>
        </w:tc>
        <w:tc>
          <w:tcPr>
            <w:tcW w:w="671" w:type="dxa"/>
            <w:vAlign w:val="center"/>
          </w:tcPr>
          <w:p w14:paraId="7ADF6956">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1824</w:t>
            </w:r>
          </w:p>
        </w:tc>
        <w:tc>
          <w:tcPr>
            <w:tcW w:w="432" w:type="dxa"/>
            <w:shd w:val="clear" w:color="auto" w:fill="auto"/>
            <w:vAlign w:val="center"/>
          </w:tcPr>
          <w:p w14:paraId="166A5C4E">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12</w:t>
            </w:r>
          </w:p>
        </w:tc>
        <w:tc>
          <w:tcPr>
            <w:tcW w:w="432" w:type="dxa"/>
            <w:shd w:val="clear" w:color="auto" w:fill="auto"/>
            <w:vAlign w:val="center"/>
          </w:tcPr>
          <w:p w14:paraId="55BC2DA7">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12</w:t>
            </w:r>
          </w:p>
        </w:tc>
        <w:tc>
          <w:tcPr>
            <w:tcW w:w="432" w:type="dxa"/>
            <w:shd w:val="clear" w:color="auto" w:fill="auto"/>
            <w:vAlign w:val="center"/>
          </w:tcPr>
          <w:p w14:paraId="0B0B14FB">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18</w:t>
            </w:r>
          </w:p>
        </w:tc>
        <w:tc>
          <w:tcPr>
            <w:tcW w:w="432" w:type="dxa"/>
            <w:shd w:val="clear" w:color="auto" w:fill="auto"/>
            <w:vAlign w:val="center"/>
          </w:tcPr>
          <w:p w14:paraId="77F32817">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18</w:t>
            </w:r>
          </w:p>
        </w:tc>
        <w:tc>
          <w:tcPr>
            <w:tcW w:w="432" w:type="dxa"/>
            <w:shd w:val="clear" w:color="auto" w:fill="auto"/>
            <w:vAlign w:val="center"/>
          </w:tcPr>
          <w:p w14:paraId="3A73B455">
            <w:pPr>
              <w:widowControl/>
              <w:snapToGrid w:val="0"/>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10</w:t>
            </w:r>
          </w:p>
        </w:tc>
        <w:tc>
          <w:tcPr>
            <w:tcW w:w="432" w:type="dxa"/>
            <w:shd w:val="clear" w:color="auto" w:fill="auto"/>
            <w:vAlign w:val="center"/>
          </w:tcPr>
          <w:p w14:paraId="4DA01F41">
            <w:pPr>
              <w:widowControl/>
              <w:snapToGrid w:val="0"/>
              <w:spacing w:line="0" w:lineRule="atLeast"/>
              <w:jc w:val="center"/>
              <w:rPr>
                <w:rFonts w:hint="default" w:ascii="宋体" w:hAnsi="宋体" w:eastAsia="宋体" w:cstheme="minorEastAsia"/>
                <w:b/>
                <w:bCs/>
                <w:color w:val="FF0000"/>
                <w:kern w:val="0"/>
                <w:szCs w:val="21"/>
                <w:lang w:val="en-US" w:eastAsia="zh-CN"/>
              </w:rPr>
            </w:pPr>
          </w:p>
        </w:tc>
        <w:tc>
          <w:tcPr>
            <w:tcW w:w="433" w:type="dxa"/>
            <w:vAlign w:val="center"/>
          </w:tcPr>
          <w:p w14:paraId="50D37A7E">
            <w:pPr>
              <w:widowControl/>
              <w:snapToGrid w:val="0"/>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5177647">
            <w:pPr>
              <w:widowControl/>
              <w:snapToGrid w:val="0"/>
              <w:spacing w:line="0" w:lineRule="atLeast"/>
              <w:jc w:val="center"/>
              <w:rPr>
                <w:rFonts w:hint="eastAsia" w:ascii="宋体" w:hAnsi="宋体" w:cstheme="minorEastAsia"/>
                <w:b/>
                <w:bCs/>
                <w:color w:val="FF0000"/>
                <w:kern w:val="0"/>
                <w:szCs w:val="21"/>
                <w:lang w:val="en-US" w:eastAsia="zh-CN"/>
              </w:rPr>
            </w:pPr>
          </w:p>
        </w:tc>
        <w:tc>
          <w:tcPr>
            <w:tcW w:w="771" w:type="dxa"/>
            <w:vMerge w:val="continue"/>
            <w:vAlign w:val="center"/>
          </w:tcPr>
          <w:p w14:paraId="73741E3B">
            <w:pPr>
              <w:widowControl/>
              <w:snapToGrid w:val="0"/>
              <w:spacing w:line="0" w:lineRule="atLeast"/>
              <w:jc w:val="center"/>
              <w:rPr>
                <w:rFonts w:hint="eastAsia" w:ascii="宋体" w:hAnsi="宋体" w:cstheme="minorEastAsia"/>
                <w:b/>
                <w:bCs/>
                <w:color w:val="FF0000"/>
                <w:kern w:val="0"/>
                <w:szCs w:val="21"/>
                <w:lang w:val="en-US" w:eastAsia="zh-CN"/>
              </w:rPr>
            </w:pPr>
          </w:p>
        </w:tc>
      </w:tr>
      <w:tr w14:paraId="1771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restart"/>
            <w:vAlign w:val="center"/>
          </w:tcPr>
          <w:p w14:paraId="72060426">
            <w:pPr>
              <w:widowControl/>
              <w:spacing w:line="0" w:lineRule="atLeast"/>
              <w:jc w:val="center"/>
              <w:rPr>
                <w:rFonts w:hint="default" w:ascii="宋体" w:hAnsi="宋体" w:eastAsia="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其他教育活动</w:t>
            </w:r>
          </w:p>
        </w:tc>
        <w:tc>
          <w:tcPr>
            <w:tcW w:w="758" w:type="dxa"/>
            <w:vAlign w:val="center"/>
          </w:tcPr>
          <w:p w14:paraId="41037DA2">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1</w:t>
            </w:r>
          </w:p>
        </w:tc>
        <w:tc>
          <w:tcPr>
            <w:tcW w:w="2119" w:type="dxa"/>
            <w:vAlign w:val="center"/>
          </w:tcPr>
          <w:p w14:paraId="2BB756A1">
            <w:pPr>
              <w:widowControl/>
              <w:spacing w:line="0" w:lineRule="atLeast"/>
              <w:jc w:val="center"/>
              <w:rPr>
                <w:rFonts w:hint="eastAsia"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军训</w:t>
            </w:r>
          </w:p>
        </w:tc>
        <w:tc>
          <w:tcPr>
            <w:tcW w:w="663" w:type="dxa"/>
            <w:vAlign w:val="center"/>
          </w:tcPr>
          <w:p w14:paraId="4EE36274">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7FB557D9">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6E4A52DB">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17F1BECA">
            <w:pPr>
              <w:widowControl/>
              <w:spacing w:line="0" w:lineRule="atLeast"/>
              <w:jc w:val="center"/>
              <w:rPr>
                <w:rFonts w:hint="default" w:ascii="宋体" w:hAnsi="宋体" w:cstheme="minorEastAsia"/>
                <w:b w:val="0"/>
                <w:bCs w:val="0"/>
                <w:color w:val="auto"/>
                <w:sz w:val="13"/>
                <w:szCs w:val="13"/>
                <w:lang w:val="en-US" w:eastAsia="zh-CN"/>
              </w:rPr>
            </w:pPr>
            <w:r>
              <w:rPr>
                <w:rFonts w:hint="eastAsia" w:ascii="宋体" w:hAnsi="宋体" w:cstheme="minorEastAsia"/>
                <w:b w:val="0"/>
                <w:bCs w:val="0"/>
                <w:color w:val="auto"/>
                <w:sz w:val="13"/>
                <w:szCs w:val="13"/>
                <w:lang w:val="en-US" w:eastAsia="zh-CN"/>
              </w:rPr>
              <w:t>1周</w:t>
            </w:r>
          </w:p>
        </w:tc>
        <w:tc>
          <w:tcPr>
            <w:tcW w:w="432" w:type="dxa"/>
            <w:shd w:val="clear" w:color="auto" w:fill="auto"/>
            <w:vAlign w:val="center"/>
          </w:tcPr>
          <w:p w14:paraId="1E1BA55D">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4F61A59F">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6E7D6A72">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5A7CB850">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26D51343">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4EDF965E">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09BC75B8">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restart"/>
            <w:vAlign w:val="center"/>
          </w:tcPr>
          <w:p w14:paraId="1FD2AF83">
            <w:pPr>
              <w:widowControl/>
              <w:spacing w:line="0" w:lineRule="atLeast"/>
              <w:jc w:val="center"/>
              <w:rPr>
                <w:rFonts w:hint="default" w:ascii="宋体" w:hAnsi="宋体" w:cstheme="minorEastAsia"/>
                <w:b/>
                <w:bCs/>
                <w:color w:val="FF0000"/>
                <w:kern w:val="0"/>
                <w:szCs w:val="21"/>
                <w:lang w:val="en-US" w:eastAsia="zh-CN"/>
              </w:rPr>
            </w:pPr>
            <w:r>
              <w:rPr>
                <w:rFonts w:hint="eastAsia" w:ascii="宋体" w:hAnsi="宋体" w:cstheme="minorEastAsia"/>
                <w:b/>
                <w:bCs/>
                <w:color w:val="auto"/>
                <w:kern w:val="0"/>
                <w:szCs w:val="21"/>
                <w:lang w:val="en-US" w:eastAsia="zh-CN"/>
              </w:rPr>
              <w:t>3.6%</w:t>
            </w:r>
          </w:p>
        </w:tc>
      </w:tr>
      <w:tr w14:paraId="702E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47996045">
            <w:pPr>
              <w:widowControl/>
              <w:spacing w:line="0" w:lineRule="atLeast"/>
              <w:jc w:val="center"/>
              <w:rPr>
                <w:rFonts w:hint="default" w:ascii="宋体" w:hAnsi="宋体" w:eastAsia="宋体" w:cstheme="minorEastAsia"/>
                <w:b/>
                <w:color w:val="000000" w:themeColor="text1"/>
                <w:kern w:val="0"/>
                <w:szCs w:val="21"/>
                <w:lang w:val="en-US" w:eastAsia="zh-CN"/>
                <w14:textFill>
                  <w14:solidFill>
                    <w14:schemeClr w14:val="tx1"/>
                  </w14:solidFill>
                </w14:textFill>
              </w:rPr>
            </w:pPr>
          </w:p>
        </w:tc>
        <w:tc>
          <w:tcPr>
            <w:tcW w:w="758" w:type="dxa"/>
            <w:vAlign w:val="center"/>
          </w:tcPr>
          <w:p w14:paraId="55E83EF2">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2</w:t>
            </w:r>
          </w:p>
        </w:tc>
        <w:tc>
          <w:tcPr>
            <w:tcW w:w="2119" w:type="dxa"/>
            <w:shd w:val="clear" w:color="auto" w:fill="auto"/>
            <w:vAlign w:val="center"/>
          </w:tcPr>
          <w:p w14:paraId="1A0BD085">
            <w:pPr>
              <w:widowControl/>
              <w:spacing w:line="0" w:lineRule="atLeast"/>
              <w:jc w:val="center"/>
              <w:rPr>
                <w:rFonts w:hint="eastAsia" w:ascii="宋体" w:hAnsi="宋体" w:eastAsia="宋体" w:cstheme="minorEastAsia"/>
                <w:b/>
                <w:color w:val="000000" w:themeColor="text1"/>
                <w:kern w:val="0"/>
                <w:sz w:val="21"/>
                <w:szCs w:val="21"/>
                <w:lang w:val="en-US" w:eastAsia="zh-CN" w:bidi="ar-SA"/>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入学教育</w:t>
            </w:r>
          </w:p>
        </w:tc>
        <w:tc>
          <w:tcPr>
            <w:tcW w:w="663" w:type="dxa"/>
            <w:vAlign w:val="center"/>
          </w:tcPr>
          <w:p w14:paraId="3458F2C8">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7D1AB6FC">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49DB487E">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61E9BBC2">
            <w:pPr>
              <w:widowControl/>
              <w:spacing w:line="0" w:lineRule="atLeast"/>
              <w:jc w:val="center"/>
              <w:rPr>
                <w:rFonts w:hint="eastAsia" w:ascii="宋体" w:hAnsi="宋体" w:cstheme="minorEastAsia"/>
                <w:b w:val="0"/>
                <w:bCs w:val="0"/>
                <w:color w:val="auto"/>
                <w:sz w:val="13"/>
                <w:szCs w:val="13"/>
                <w:lang w:val="en-US" w:eastAsia="zh-CN"/>
              </w:rPr>
            </w:pPr>
            <w:r>
              <w:rPr>
                <w:rFonts w:hint="eastAsia" w:ascii="宋体" w:hAnsi="宋体" w:cstheme="minorEastAsia"/>
                <w:b w:val="0"/>
                <w:bCs w:val="0"/>
                <w:color w:val="auto"/>
                <w:sz w:val="13"/>
                <w:szCs w:val="13"/>
                <w:lang w:val="en-US" w:eastAsia="zh-CN"/>
              </w:rPr>
              <w:t>1周</w:t>
            </w:r>
          </w:p>
        </w:tc>
        <w:tc>
          <w:tcPr>
            <w:tcW w:w="432" w:type="dxa"/>
            <w:shd w:val="clear" w:color="auto" w:fill="auto"/>
            <w:vAlign w:val="center"/>
          </w:tcPr>
          <w:p w14:paraId="22BEC38C">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7A7050A3">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4C4B6A98">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08234190">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329B3228">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60A4D3BA">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0A9EE663">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continue"/>
            <w:vAlign w:val="center"/>
          </w:tcPr>
          <w:p w14:paraId="209D9186">
            <w:pPr>
              <w:widowControl/>
              <w:spacing w:line="0" w:lineRule="atLeast"/>
              <w:jc w:val="center"/>
              <w:rPr>
                <w:rFonts w:hint="eastAsia" w:ascii="宋体" w:hAnsi="宋体" w:cstheme="minorEastAsia"/>
                <w:b/>
                <w:bCs/>
                <w:color w:val="FF0000"/>
                <w:kern w:val="0"/>
                <w:szCs w:val="21"/>
                <w:lang w:val="en-US" w:eastAsia="zh-CN"/>
              </w:rPr>
            </w:pPr>
          </w:p>
        </w:tc>
      </w:tr>
      <w:tr w14:paraId="4483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47BFD253">
            <w:pPr>
              <w:widowControl/>
              <w:spacing w:line="0" w:lineRule="atLeast"/>
              <w:jc w:val="center"/>
              <w:rPr>
                <w:rFonts w:hint="eastAsia" w:ascii="宋体" w:hAnsi="宋体" w:cstheme="minorEastAsia"/>
                <w:b/>
                <w:color w:val="000000" w:themeColor="text1"/>
                <w:kern w:val="0"/>
                <w:szCs w:val="21"/>
                <w14:textFill>
                  <w14:solidFill>
                    <w14:schemeClr w14:val="tx1"/>
                  </w14:solidFill>
                </w14:textFill>
              </w:rPr>
            </w:pPr>
          </w:p>
        </w:tc>
        <w:tc>
          <w:tcPr>
            <w:tcW w:w="758" w:type="dxa"/>
            <w:vAlign w:val="center"/>
          </w:tcPr>
          <w:p w14:paraId="1E5ABE0E">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3</w:t>
            </w:r>
          </w:p>
        </w:tc>
        <w:tc>
          <w:tcPr>
            <w:tcW w:w="2119" w:type="dxa"/>
            <w:shd w:val="clear" w:color="auto" w:fill="auto"/>
            <w:vAlign w:val="center"/>
          </w:tcPr>
          <w:p w14:paraId="030CD08D">
            <w:pPr>
              <w:widowControl/>
              <w:spacing w:line="0" w:lineRule="atLeast"/>
              <w:jc w:val="center"/>
              <w:rPr>
                <w:rFonts w:hint="eastAsia" w:ascii="宋体" w:hAnsi="宋体" w:eastAsia="宋体" w:cstheme="minorEastAsia"/>
                <w:b/>
                <w:color w:val="000000" w:themeColor="text1"/>
                <w:kern w:val="0"/>
                <w:sz w:val="21"/>
                <w:szCs w:val="21"/>
                <w:lang w:val="en-US" w:eastAsia="zh-CN" w:bidi="ar-SA"/>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实习教育</w:t>
            </w:r>
          </w:p>
        </w:tc>
        <w:tc>
          <w:tcPr>
            <w:tcW w:w="663" w:type="dxa"/>
            <w:vAlign w:val="center"/>
          </w:tcPr>
          <w:p w14:paraId="52B97F56">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56DDF8F5">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6F300969">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27BBE7F8">
            <w:pPr>
              <w:widowControl/>
              <w:spacing w:line="0" w:lineRule="atLeast"/>
              <w:jc w:val="center"/>
              <w:rPr>
                <w:rFonts w:hint="eastAsia" w:ascii="宋体" w:hAnsi="宋体" w:cstheme="minorEastAsia"/>
                <w:b w:val="0"/>
                <w:bCs w:val="0"/>
                <w:color w:val="auto"/>
                <w:sz w:val="13"/>
                <w:szCs w:val="13"/>
                <w:lang w:val="en-US" w:eastAsia="zh-CN"/>
              </w:rPr>
            </w:pPr>
          </w:p>
        </w:tc>
        <w:tc>
          <w:tcPr>
            <w:tcW w:w="432" w:type="dxa"/>
            <w:shd w:val="clear" w:color="auto" w:fill="auto"/>
            <w:vAlign w:val="center"/>
          </w:tcPr>
          <w:p w14:paraId="6722B5E2">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13C79569">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09DE2FC0">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08BA3056">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3195708B">
            <w:pPr>
              <w:widowControl/>
              <w:spacing w:line="0" w:lineRule="atLeast"/>
              <w:jc w:val="center"/>
              <w:rPr>
                <w:rFonts w:hint="eastAsia" w:ascii="宋体" w:hAnsi="宋体" w:cstheme="minorEastAsia"/>
                <w:b/>
                <w:bCs/>
                <w:color w:val="FF0000"/>
                <w:kern w:val="0"/>
                <w:sz w:val="13"/>
                <w:szCs w:val="13"/>
                <w:lang w:val="en-US" w:eastAsia="zh-CN"/>
              </w:rPr>
            </w:pPr>
            <w:r>
              <w:rPr>
                <w:rFonts w:hint="eastAsia" w:ascii="宋体" w:hAnsi="宋体" w:cstheme="minorEastAsia"/>
                <w:b w:val="0"/>
                <w:bCs w:val="0"/>
                <w:color w:val="auto"/>
                <w:sz w:val="13"/>
                <w:szCs w:val="13"/>
                <w:lang w:val="en-US" w:eastAsia="zh-CN"/>
              </w:rPr>
              <w:t>1周</w:t>
            </w:r>
          </w:p>
        </w:tc>
        <w:tc>
          <w:tcPr>
            <w:tcW w:w="433" w:type="dxa"/>
            <w:vAlign w:val="center"/>
          </w:tcPr>
          <w:p w14:paraId="20F43DAD">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243AE12">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continue"/>
            <w:vAlign w:val="center"/>
          </w:tcPr>
          <w:p w14:paraId="4211A161">
            <w:pPr>
              <w:widowControl/>
              <w:spacing w:line="0" w:lineRule="atLeast"/>
              <w:jc w:val="center"/>
              <w:rPr>
                <w:rFonts w:hint="eastAsia" w:ascii="宋体" w:hAnsi="宋体" w:cstheme="minorEastAsia"/>
                <w:b/>
                <w:bCs/>
                <w:color w:val="FF0000"/>
                <w:kern w:val="0"/>
                <w:szCs w:val="21"/>
                <w:lang w:val="en-US" w:eastAsia="zh-CN"/>
              </w:rPr>
            </w:pPr>
          </w:p>
        </w:tc>
      </w:tr>
      <w:tr w14:paraId="1A59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48551FE9">
            <w:pPr>
              <w:widowControl/>
              <w:spacing w:line="0" w:lineRule="atLeast"/>
              <w:jc w:val="center"/>
              <w:rPr>
                <w:rFonts w:hint="default" w:ascii="宋体" w:hAnsi="宋体" w:eastAsia="宋体" w:cstheme="minorEastAsia"/>
                <w:b/>
                <w:color w:val="000000" w:themeColor="text1"/>
                <w:kern w:val="0"/>
                <w:szCs w:val="21"/>
                <w:lang w:val="en-US" w:eastAsia="zh-CN"/>
                <w14:textFill>
                  <w14:solidFill>
                    <w14:schemeClr w14:val="tx1"/>
                  </w14:solidFill>
                </w14:textFill>
              </w:rPr>
            </w:pPr>
          </w:p>
        </w:tc>
        <w:tc>
          <w:tcPr>
            <w:tcW w:w="758" w:type="dxa"/>
            <w:vAlign w:val="center"/>
          </w:tcPr>
          <w:p w14:paraId="4B622BF4">
            <w:pPr>
              <w:widowControl/>
              <w:spacing w:line="0" w:lineRule="atLeast"/>
              <w:jc w:val="center"/>
              <w:rPr>
                <w:rFonts w:hint="default"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4</w:t>
            </w:r>
          </w:p>
        </w:tc>
        <w:tc>
          <w:tcPr>
            <w:tcW w:w="2119" w:type="dxa"/>
            <w:shd w:val="clear" w:color="auto" w:fill="auto"/>
            <w:vAlign w:val="center"/>
          </w:tcPr>
          <w:p w14:paraId="14E3EA91">
            <w:pPr>
              <w:widowControl/>
              <w:spacing w:line="0" w:lineRule="atLeast"/>
              <w:jc w:val="center"/>
              <w:rPr>
                <w:rFonts w:hint="eastAsia" w:ascii="宋体" w:hAnsi="宋体" w:eastAsia="宋体" w:cstheme="minorEastAsia"/>
                <w:b/>
                <w:color w:val="000000" w:themeColor="text1"/>
                <w:kern w:val="0"/>
                <w:sz w:val="21"/>
                <w:szCs w:val="21"/>
                <w:lang w:val="en-US" w:eastAsia="zh-CN" w:bidi="ar-SA"/>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毕业教育</w:t>
            </w:r>
          </w:p>
        </w:tc>
        <w:tc>
          <w:tcPr>
            <w:tcW w:w="663" w:type="dxa"/>
            <w:vAlign w:val="center"/>
          </w:tcPr>
          <w:p w14:paraId="37570292">
            <w:pPr>
              <w:widowControl/>
              <w:jc w:val="center"/>
              <w:textAlignment w:val="center"/>
              <w:rPr>
                <w:rFonts w:hint="default" w:ascii="宋体" w:hAnsi="宋体" w:cs="宋体"/>
                <w:b/>
                <w:bCs/>
                <w:color w:val="auto"/>
                <w:kern w:val="0"/>
                <w:szCs w:val="21"/>
                <w:lang w:val="en-US" w:eastAsia="zh-CN" w:bidi="ar"/>
              </w:rPr>
            </w:pPr>
            <w:r>
              <w:rPr>
                <w:rFonts w:hint="eastAsia" w:ascii="宋体" w:hAnsi="宋体" w:cs="宋体"/>
                <w:b/>
                <w:bCs/>
                <w:color w:val="auto"/>
                <w:kern w:val="0"/>
                <w:szCs w:val="21"/>
                <w:lang w:val="en-US" w:eastAsia="zh-CN" w:bidi="ar"/>
              </w:rPr>
              <w:t>30</w:t>
            </w:r>
          </w:p>
        </w:tc>
        <w:tc>
          <w:tcPr>
            <w:tcW w:w="664" w:type="dxa"/>
            <w:vAlign w:val="center"/>
          </w:tcPr>
          <w:p w14:paraId="17A3CC6A">
            <w:pPr>
              <w:widowControl/>
              <w:jc w:val="center"/>
              <w:textAlignment w:val="center"/>
              <w:rPr>
                <w:rFonts w:hint="eastAsia" w:ascii="宋体" w:hAnsi="宋体" w:cs="宋体"/>
                <w:b/>
                <w:bCs/>
                <w:color w:val="auto"/>
                <w:kern w:val="0"/>
                <w:szCs w:val="21"/>
                <w:lang w:val="en-US" w:eastAsia="zh-CN" w:bidi="ar"/>
              </w:rPr>
            </w:pPr>
          </w:p>
        </w:tc>
        <w:tc>
          <w:tcPr>
            <w:tcW w:w="671" w:type="dxa"/>
            <w:shd w:val="clear" w:color="auto" w:fill="auto"/>
            <w:vAlign w:val="center"/>
          </w:tcPr>
          <w:p w14:paraId="6FF7D2DC">
            <w:pPr>
              <w:widowControl/>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bCs/>
                <w:color w:val="auto"/>
                <w:kern w:val="0"/>
                <w:szCs w:val="21"/>
                <w:lang w:val="en-US" w:eastAsia="zh-CN" w:bidi="ar"/>
              </w:rPr>
              <w:t>30</w:t>
            </w:r>
          </w:p>
        </w:tc>
        <w:tc>
          <w:tcPr>
            <w:tcW w:w="432" w:type="dxa"/>
            <w:shd w:val="clear" w:color="auto" w:fill="auto"/>
            <w:vAlign w:val="center"/>
          </w:tcPr>
          <w:p w14:paraId="378B546E">
            <w:pPr>
              <w:widowControl/>
              <w:spacing w:line="0" w:lineRule="atLeast"/>
              <w:jc w:val="center"/>
              <w:rPr>
                <w:rFonts w:hint="eastAsia" w:ascii="宋体" w:hAnsi="宋体" w:cstheme="minorEastAsia"/>
                <w:b w:val="0"/>
                <w:bCs w:val="0"/>
                <w:color w:val="auto"/>
                <w:sz w:val="13"/>
                <w:szCs w:val="13"/>
                <w:lang w:val="en-US" w:eastAsia="zh-CN"/>
              </w:rPr>
            </w:pPr>
          </w:p>
        </w:tc>
        <w:tc>
          <w:tcPr>
            <w:tcW w:w="432" w:type="dxa"/>
            <w:shd w:val="clear" w:color="auto" w:fill="auto"/>
            <w:vAlign w:val="center"/>
          </w:tcPr>
          <w:p w14:paraId="2A1EF036">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1AE7DAF0">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4B8F99AC">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2742B6CE">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1520F25C">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cstheme="minorEastAsia"/>
                <w:b w:val="0"/>
                <w:bCs w:val="0"/>
                <w:color w:val="auto"/>
                <w:sz w:val="13"/>
                <w:szCs w:val="13"/>
                <w:lang w:val="en-US" w:eastAsia="zh-CN"/>
              </w:rPr>
              <w:t>1周</w:t>
            </w:r>
          </w:p>
        </w:tc>
        <w:tc>
          <w:tcPr>
            <w:tcW w:w="433" w:type="dxa"/>
            <w:vAlign w:val="center"/>
          </w:tcPr>
          <w:p w14:paraId="29B087AB">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99B4637">
            <w:pPr>
              <w:widowControl/>
              <w:spacing w:line="0" w:lineRule="atLeast"/>
              <w:jc w:val="center"/>
              <w:rPr>
                <w:rFonts w:hint="eastAsia" w:ascii="宋体" w:hAnsi="宋体" w:cstheme="minorEastAsia"/>
                <w:b/>
                <w:bCs/>
                <w:color w:val="FF0000"/>
                <w:kern w:val="0"/>
                <w:szCs w:val="21"/>
                <w:lang w:val="en-US" w:eastAsia="zh-CN"/>
              </w:rPr>
            </w:pPr>
            <w:r>
              <w:rPr>
                <w:rFonts w:hint="eastAsia" w:ascii="宋体" w:hAnsi="宋体"/>
                <w:szCs w:val="21"/>
              </w:rPr>
              <w:t>√</w:t>
            </w:r>
          </w:p>
        </w:tc>
        <w:tc>
          <w:tcPr>
            <w:tcW w:w="771" w:type="dxa"/>
            <w:vMerge w:val="continue"/>
            <w:vAlign w:val="center"/>
          </w:tcPr>
          <w:p w14:paraId="226CF0C6">
            <w:pPr>
              <w:widowControl/>
              <w:spacing w:line="0" w:lineRule="atLeast"/>
              <w:jc w:val="center"/>
              <w:rPr>
                <w:rFonts w:hint="eastAsia" w:ascii="宋体" w:hAnsi="宋体" w:cstheme="minorEastAsia"/>
                <w:b/>
                <w:bCs/>
                <w:color w:val="FF0000"/>
                <w:kern w:val="0"/>
                <w:szCs w:val="21"/>
                <w:lang w:val="en-US" w:eastAsia="zh-CN"/>
              </w:rPr>
            </w:pPr>
          </w:p>
        </w:tc>
      </w:tr>
      <w:tr w14:paraId="591C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20" w:type="dxa"/>
            <w:vMerge w:val="continue"/>
            <w:vAlign w:val="center"/>
          </w:tcPr>
          <w:p w14:paraId="2CD6E3B5">
            <w:pPr>
              <w:widowControl/>
              <w:spacing w:line="0" w:lineRule="atLeast"/>
              <w:jc w:val="center"/>
              <w:rPr>
                <w:rFonts w:hint="eastAsia" w:ascii="宋体" w:hAnsi="宋体" w:eastAsia="宋体" w:cstheme="minorEastAsia"/>
                <w:b/>
                <w:color w:val="000000" w:themeColor="text1"/>
                <w:kern w:val="0"/>
                <w:szCs w:val="21"/>
                <w:lang w:val="en-US" w:eastAsia="zh-CN"/>
                <w14:textFill>
                  <w14:solidFill>
                    <w14:schemeClr w14:val="tx1"/>
                  </w14:solidFill>
                </w14:textFill>
              </w:rPr>
            </w:pPr>
          </w:p>
        </w:tc>
        <w:tc>
          <w:tcPr>
            <w:tcW w:w="2877" w:type="dxa"/>
            <w:gridSpan w:val="2"/>
            <w:vAlign w:val="center"/>
          </w:tcPr>
          <w:p w14:paraId="1E3F511C">
            <w:pPr>
              <w:widowControl/>
              <w:spacing w:line="0" w:lineRule="atLeast"/>
              <w:jc w:val="center"/>
              <w:rPr>
                <w:rFonts w:hint="eastAsia" w:ascii="宋体" w:hAnsi="宋体" w:cstheme="minorEastAsia"/>
                <w:b/>
                <w:color w:val="000000" w:themeColor="text1"/>
                <w:kern w:val="0"/>
                <w:szCs w:val="21"/>
                <w:lang w:val="en-US" w:eastAsia="zh-CN"/>
                <w14:textFill>
                  <w14:solidFill>
                    <w14:schemeClr w14:val="tx1"/>
                  </w14:solidFill>
                </w14:textFill>
              </w:rPr>
            </w:pPr>
            <w:r>
              <w:rPr>
                <w:rFonts w:hint="eastAsia" w:ascii="宋体" w:hAnsi="宋体" w:cstheme="minorEastAsia"/>
                <w:b/>
                <w:color w:val="000000" w:themeColor="text1"/>
                <w:kern w:val="0"/>
                <w:szCs w:val="21"/>
                <w:lang w:val="en-US" w:eastAsia="zh-CN"/>
                <w14:textFill>
                  <w14:solidFill>
                    <w14:schemeClr w14:val="tx1"/>
                  </w14:solidFill>
                </w14:textFill>
              </w:rPr>
              <w:t>小计</w:t>
            </w:r>
          </w:p>
        </w:tc>
        <w:tc>
          <w:tcPr>
            <w:tcW w:w="663" w:type="dxa"/>
            <w:vAlign w:val="center"/>
          </w:tcPr>
          <w:p w14:paraId="61E93B79">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120</w:t>
            </w:r>
          </w:p>
        </w:tc>
        <w:tc>
          <w:tcPr>
            <w:tcW w:w="664" w:type="dxa"/>
            <w:vAlign w:val="center"/>
          </w:tcPr>
          <w:p w14:paraId="0C8E6EA4">
            <w:pPr>
              <w:widowControl/>
              <w:jc w:val="center"/>
              <w:textAlignment w:val="center"/>
              <w:rPr>
                <w:rFonts w:hint="eastAsia" w:ascii="宋体" w:hAnsi="宋体" w:cs="宋体"/>
                <w:b/>
                <w:bCs/>
                <w:color w:val="FF0000"/>
                <w:kern w:val="0"/>
                <w:szCs w:val="21"/>
                <w:lang w:val="en-US" w:eastAsia="zh-CN" w:bidi="ar"/>
              </w:rPr>
            </w:pPr>
          </w:p>
        </w:tc>
        <w:tc>
          <w:tcPr>
            <w:tcW w:w="671" w:type="dxa"/>
            <w:vAlign w:val="center"/>
          </w:tcPr>
          <w:p w14:paraId="1330BD88">
            <w:pPr>
              <w:widowControl/>
              <w:jc w:val="center"/>
              <w:textAlignment w:val="center"/>
              <w:rPr>
                <w:rFonts w:hint="eastAsia"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120</w:t>
            </w:r>
          </w:p>
        </w:tc>
        <w:tc>
          <w:tcPr>
            <w:tcW w:w="432" w:type="dxa"/>
            <w:shd w:val="clear" w:color="auto" w:fill="auto"/>
            <w:vAlign w:val="center"/>
          </w:tcPr>
          <w:p w14:paraId="5A3FF038">
            <w:pPr>
              <w:widowControl/>
              <w:jc w:val="center"/>
              <w:textAlignment w:val="center"/>
              <w:rPr>
                <w:rFonts w:hint="eastAsia" w:ascii="宋体" w:hAnsi="宋体" w:eastAsia="宋体" w:cs="宋体"/>
                <w:b/>
                <w:bCs/>
                <w:color w:val="FF0000"/>
                <w:kern w:val="0"/>
                <w:sz w:val="21"/>
                <w:szCs w:val="21"/>
                <w:lang w:val="en-US" w:eastAsia="zh-CN" w:bidi="ar"/>
              </w:rPr>
            </w:pPr>
          </w:p>
        </w:tc>
        <w:tc>
          <w:tcPr>
            <w:tcW w:w="432" w:type="dxa"/>
            <w:shd w:val="clear" w:color="auto" w:fill="auto"/>
            <w:vAlign w:val="center"/>
          </w:tcPr>
          <w:p w14:paraId="2AC0831F">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4A67FF00">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1B784CCD">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741BB763">
            <w:pPr>
              <w:widowControl/>
              <w:spacing w:line="0" w:lineRule="atLeast"/>
              <w:jc w:val="center"/>
              <w:rPr>
                <w:rFonts w:hint="eastAsia" w:ascii="宋体" w:hAnsi="宋体" w:cstheme="minorEastAsia"/>
                <w:b/>
                <w:bCs/>
                <w:color w:val="FF0000"/>
                <w:kern w:val="0"/>
                <w:szCs w:val="21"/>
                <w:lang w:val="en-US" w:eastAsia="zh-CN"/>
              </w:rPr>
            </w:pPr>
          </w:p>
        </w:tc>
        <w:tc>
          <w:tcPr>
            <w:tcW w:w="432" w:type="dxa"/>
            <w:shd w:val="clear" w:color="auto" w:fill="auto"/>
            <w:vAlign w:val="center"/>
          </w:tcPr>
          <w:p w14:paraId="76BECD5B">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287FE316">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450E36E4">
            <w:pPr>
              <w:widowControl/>
              <w:spacing w:line="0" w:lineRule="atLeast"/>
              <w:jc w:val="center"/>
              <w:rPr>
                <w:rFonts w:hint="eastAsia" w:ascii="宋体" w:hAnsi="宋体" w:cstheme="minorEastAsia"/>
                <w:b/>
                <w:bCs/>
                <w:color w:val="FF0000"/>
                <w:kern w:val="0"/>
                <w:szCs w:val="21"/>
                <w:lang w:val="en-US" w:eastAsia="zh-CN"/>
              </w:rPr>
            </w:pPr>
          </w:p>
        </w:tc>
        <w:tc>
          <w:tcPr>
            <w:tcW w:w="771" w:type="dxa"/>
            <w:vMerge w:val="continue"/>
            <w:vAlign w:val="center"/>
          </w:tcPr>
          <w:p w14:paraId="368151B4">
            <w:pPr>
              <w:widowControl/>
              <w:spacing w:line="0" w:lineRule="atLeast"/>
              <w:jc w:val="center"/>
              <w:rPr>
                <w:rFonts w:hint="eastAsia" w:ascii="宋体" w:hAnsi="宋体" w:cstheme="minorEastAsia"/>
                <w:b/>
                <w:bCs/>
                <w:color w:val="FF0000"/>
                <w:kern w:val="0"/>
                <w:szCs w:val="21"/>
                <w:lang w:val="en-US" w:eastAsia="zh-CN"/>
              </w:rPr>
            </w:pPr>
          </w:p>
        </w:tc>
      </w:tr>
      <w:tr w14:paraId="5296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597" w:type="dxa"/>
            <w:gridSpan w:val="3"/>
            <w:vAlign w:val="center"/>
          </w:tcPr>
          <w:p w14:paraId="4D03C324">
            <w:pPr>
              <w:widowControl/>
              <w:spacing w:line="0" w:lineRule="atLeast"/>
              <w:jc w:val="center"/>
              <w:rPr>
                <w:rFonts w:ascii="宋体" w:hAnsi="宋体" w:cstheme="minorEastAsia"/>
                <w:b/>
                <w:bCs/>
                <w:color w:val="000000" w:themeColor="text1"/>
                <w:kern w:val="0"/>
                <w:szCs w:val="21"/>
                <w14:textFill>
                  <w14:solidFill>
                    <w14:schemeClr w14:val="tx1"/>
                  </w14:solidFill>
                </w14:textFill>
              </w:rPr>
            </w:pPr>
            <w:r>
              <w:rPr>
                <w:rFonts w:hint="eastAsia" w:ascii="宋体" w:hAnsi="宋体" w:cstheme="minorEastAsia"/>
                <w:b/>
                <w:color w:val="000000" w:themeColor="text1"/>
                <w:kern w:val="0"/>
                <w:szCs w:val="21"/>
                <w14:textFill>
                  <w14:solidFill>
                    <w14:schemeClr w14:val="tx1"/>
                  </w14:solidFill>
                </w14:textFill>
              </w:rPr>
              <w:t>合计</w:t>
            </w:r>
          </w:p>
        </w:tc>
        <w:tc>
          <w:tcPr>
            <w:tcW w:w="663" w:type="dxa"/>
            <w:vAlign w:val="center"/>
          </w:tcPr>
          <w:p w14:paraId="5F15D23C">
            <w:pPr>
              <w:widowControl/>
              <w:jc w:val="center"/>
              <w:textAlignment w:val="center"/>
              <w:rPr>
                <w:rFonts w:hint="default" w:ascii="宋体" w:hAnsi="宋体" w:eastAsia="宋体" w:cstheme="minorEastAsia"/>
                <w:b/>
                <w:bCs/>
                <w:color w:val="FF0000"/>
                <w:szCs w:val="21"/>
                <w:lang w:val="en-US" w:eastAsia="zh-CN"/>
              </w:rPr>
            </w:pPr>
            <w:r>
              <w:rPr>
                <w:rFonts w:hint="eastAsia" w:ascii="宋体" w:hAnsi="宋体" w:cs="宋体"/>
                <w:b/>
                <w:bCs/>
                <w:color w:val="FF0000"/>
                <w:kern w:val="0"/>
                <w:szCs w:val="21"/>
                <w:lang w:val="en-US" w:eastAsia="zh-CN" w:bidi="ar"/>
              </w:rPr>
              <w:t>3300</w:t>
            </w:r>
          </w:p>
        </w:tc>
        <w:tc>
          <w:tcPr>
            <w:tcW w:w="664" w:type="dxa"/>
            <w:vAlign w:val="center"/>
          </w:tcPr>
          <w:p w14:paraId="297BFD6E">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1220</w:t>
            </w:r>
          </w:p>
        </w:tc>
        <w:tc>
          <w:tcPr>
            <w:tcW w:w="671" w:type="dxa"/>
            <w:vAlign w:val="center"/>
          </w:tcPr>
          <w:p w14:paraId="5F47EF62">
            <w:pPr>
              <w:widowControl/>
              <w:jc w:val="center"/>
              <w:textAlignment w:val="center"/>
              <w:rPr>
                <w:rFonts w:hint="default" w:ascii="宋体" w:hAnsi="宋体" w:cs="宋体"/>
                <w:b/>
                <w:bCs/>
                <w:color w:val="FF0000"/>
                <w:kern w:val="0"/>
                <w:szCs w:val="21"/>
                <w:lang w:val="en-US" w:eastAsia="zh-CN" w:bidi="ar"/>
              </w:rPr>
            </w:pPr>
            <w:r>
              <w:rPr>
                <w:rFonts w:hint="eastAsia" w:ascii="宋体" w:hAnsi="宋体" w:cs="宋体"/>
                <w:b/>
                <w:bCs/>
                <w:color w:val="FF0000"/>
                <w:kern w:val="0"/>
                <w:szCs w:val="21"/>
                <w:lang w:val="en-US" w:eastAsia="zh-CN" w:bidi="ar"/>
              </w:rPr>
              <w:t>2080</w:t>
            </w:r>
          </w:p>
        </w:tc>
        <w:tc>
          <w:tcPr>
            <w:tcW w:w="432" w:type="dxa"/>
            <w:shd w:val="clear" w:color="auto" w:fill="auto"/>
            <w:vAlign w:val="center"/>
          </w:tcPr>
          <w:p w14:paraId="2232B5B6">
            <w:pPr>
              <w:widowControl/>
              <w:spacing w:line="0" w:lineRule="atLeast"/>
              <w:jc w:val="center"/>
              <w:rPr>
                <w:rFonts w:hint="default" w:ascii="宋体" w:hAnsi="宋体" w:eastAsia="宋体" w:cstheme="minorEastAsia"/>
                <w:b/>
                <w:bCs/>
                <w:color w:val="FF0000"/>
                <w:szCs w:val="21"/>
                <w:lang w:val="en-US" w:eastAsia="zh-CN"/>
              </w:rPr>
            </w:pPr>
            <w:r>
              <w:rPr>
                <w:rFonts w:hint="eastAsia" w:ascii="宋体" w:hAnsi="宋体" w:cstheme="minorEastAsia"/>
                <w:b/>
                <w:bCs/>
                <w:color w:val="FF0000"/>
                <w:szCs w:val="21"/>
                <w:lang w:val="en-US" w:eastAsia="zh-CN"/>
              </w:rPr>
              <w:t>30</w:t>
            </w:r>
          </w:p>
        </w:tc>
        <w:tc>
          <w:tcPr>
            <w:tcW w:w="432" w:type="dxa"/>
            <w:shd w:val="clear" w:color="auto" w:fill="auto"/>
            <w:vAlign w:val="center"/>
          </w:tcPr>
          <w:p w14:paraId="5F64BDA4">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3C2F0E3A">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61A93B82">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47F8E430">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2" w:type="dxa"/>
            <w:shd w:val="clear" w:color="auto" w:fill="auto"/>
            <w:vAlign w:val="center"/>
          </w:tcPr>
          <w:p w14:paraId="1CDEAF0F">
            <w:pPr>
              <w:widowControl/>
              <w:spacing w:line="0" w:lineRule="atLeast"/>
              <w:jc w:val="center"/>
              <w:rPr>
                <w:rFonts w:hint="default" w:ascii="宋体" w:hAnsi="宋体" w:eastAsia="宋体" w:cstheme="minorEastAsia"/>
                <w:b/>
                <w:bCs/>
                <w:color w:val="FF0000"/>
                <w:kern w:val="0"/>
                <w:szCs w:val="21"/>
                <w:lang w:val="en-US" w:eastAsia="zh-CN"/>
              </w:rPr>
            </w:pPr>
            <w:r>
              <w:rPr>
                <w:rFonts w:hint="eastAsia" w:ascii="宋体" w:hAnsi="宋体" w:cstheme="minorEastAsia"/>
                <w:b/>
                <w:bCs/>
                <w:color w:val="FF0000"/>
                <w:kern w:val="0"/>
                <w:szCs w:val="21"/>
                <w:lang w:val="en-US" w:eastAsia="zh-CN"/>
              </w:rPr>
              <w:t>30</w:t>
            </w:r>
          </w:p>
        </w:tc>
        <w:tc>
          <w:tcPr>
            <w:tcW w:w="433" w:type="dxa"/>
            <w:vAlign w:val="center"/>
          </w:tcPr>
          <w:p w14:paraId="35D4D2DA">
            <w:pPr>
              <w:widowControl/>
              <w:spacing w:line="0" w:lineRule="atLeast"/>
              <w:jc w:val="center"/>
              <w:rPr>
                <w:rFonts w:hint="eastAsia" w:ascii="宋体" w:hAnsi="宋体" w:cstheme="minorEastAsia"/>
                <w:b/>
                <w:bCs/>
                <w:color w:val="FF0000"/>
                <w:kern w:val="0"/>
                <w:szCs w:val="21"/>
                <w:lang w:val="en-US" w:eastAsia="zh-CN"/>
              </w:rPr>
            </w:pPr>
          </w:p>
        </w:tc>
        <w:tc>
          <w:tcPr>
            <w:tcW w:w="433" w:type="dxa"/>
            <w:vAlign w:val="center"/>
          </w:tcPr>
          <w:p w14:paraId="7F1AE3DE">
            <w:pPr>
              <w:widowControl/>
              <w:spacing w:line="0" w:lineRule="atLeast"/>
              <w:jc w:val="center"/>
              <w:rPr>
                <w:rFonts w:hint="eastAsia" w:ascii="宋体" w:hAnsi="宋体" w:cstheme="minorEastAsia"/>
                <w:b/>
                <w:bCs/>
                <w:color w:val="FF0000"/>
                <w:kern w:val="0"/>
                <w:szCs w:val="21"/>
                <w:lang w:val="en-US" w:eastAsia="zh-CN"/>
              </w:rPr>
            </w:pPr>
          </w:p>
        </w:tc>
        <w:tc>
          <w:tcPr>
            <w:tcW w:w="771" w:type="dxa"/>
            <w:vAlign w:val="center"/>
          </w:tcPr>
          <w:p w14:paraId="032EA468">
            <w:pPr>
              <w:widowControl/>
              <w:spacing w:line="0" w:lineRule="atLeast"/>
              <w:jc w:val="center"/>
              <w:rPr>
                <w:rFonts w:hint="eastAsia" w:ascii="宋体" w:hAnsi="宋体" w:cstheme="minorEastAsia"/>
                <w:b/>
                <w:bCs/>
                <w:color w:val="FF0000"/>
                <w:kern w:val="0"/>
                <w:szCs w:val="21"/>
                <w:lang w:val="en-US" w:eastAsia="zh-CN"/>
              </w:rPr>
            </w:pPr>
          </w:p>
        </w:tc>
      </w:tr>
    </w:tbl>
    <w:p w14:paraId="3E753E07">
      <w:pPr>
        <w:widowControl/>
        <w:ind w:firstLine="73" w:firstLineChars="41"/>
        <w:rPr>
          <w:rFonts w:hint="eastAsia" w:ascii="宋体" w:hAnsi="宋体" w:cs="宋体"/>
          <w:kern w:val="0"/>
          <w:sz w:val="18"/>
          <w:szCs w:val="18"/>
        </w:rPr>
      </w:pPr>
      <w:r>
        <w:rPr>
          <w:rFonts w:hint="eastAsia" w:ascii="宋体" w:hAnsi="宋体" w:cs="宋体"/>
          <w:kern w:val="0"/>
          <w:sz w:val="18"/>
          <w:szCs w:val="18"/>
        </w:rPr>
        <w:t>注： 根据学校统一安排，每周五下午为综合素养课，由学校教务、学生处以及系部之间协调，统一制定综合素养教学方案。</w:t>
      </w:r>
    </w:p>
    <w:p w14:paraId="01F49942">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460" w:lineRule="exact"/>
        <w:ind w:firstLine="562" w:firstLineChars="200"/>
        <w:textAlignment w:val="auto"/>
        <w:rPr>
          <w:rFonts w:hint="eastAsia" w:ascii="宋体" w:hAnsi="宋体"/>
          <w:b/>
          <w:sz w:val="28"/>
          <w:szCs w:val="28"/>
        </w:rPr>
      </w:pPr>
      <w:r>
        <w:rPr>
          <w:rFonts w:hint="eastAsia" w:ascii="宋体" w:hAnsi="宋体"/>
          <w:b/>
          <w:sz w:val="28"/>
          <w:szCs w:val="28"/>
        </w:rPr>
        <w:t>实施保障</w:t>
      </w:r>
    </w:p>
    <w:p w14:paraId="1FC4CCDD">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宋体" w:hAnsi="宋体"/>
          <w:b/>
          <w:sz w:val="28"/>
          <w:szCs w:val="28"/>
        </w:rPr>
      </w:pPr>
      <w:r>
        <w:rPr>
          <w:rFonts w:hint="eastAsia" w:ascii="宋体" w:hAnsi="宋体"/>
          <w:b/>
          <w:sz w:val="28"/>
          <w:szCs w:val="28"/>
        </w:rPr>
        <w:t>（一）师资条件</w:t>
      </w:r>
    </w:p>
    <w:p w14:paraId="01732A86">
      <w:pPr>
        <w:spacing w:line="400" w:lineRule="exact"/>
        <w:ind w:firstLine="560" w:firstLineChars="200"/>
        <w:rPr>
          <w:rFonts w:hint="eastAsia" w:ascii="宋体" w:hAnsi="宋体" w:cs="仿宋"/>
          <w:sz w:val="28"/>
          <w:szCs w:val="28"/>
        </w:rPr>
      </w:pPr>
      <w:r>
        <w:rPr>
          <w:rFonts w:hint="eastAsia" w:ascii="宋体" w:hAnsi="宋体" w:cs="仿宋"/>
          <w:sz w:val="28"/>
          <w:szCs w:val="28"/>
        </w:rPr>
        <w:t>1.专任专业教师</w:t>
      </w:r>
    </w:p>
    <w:p w14:paraId="70E18043">
      <w:pPr>
        <w:spacing w:line="400" w:lineRule="exact"/>
        <w:ind w:firstLine="480" w:firstLineChars="200"/>
        <w:rPr>
          <w:rFonts w:hint="eastAsia" w:ascii="宋体" w:hAnsi="宋体" w:cs="仿宋"/>
          <w:sz w:val="24"/>
        </w:rPr>
      </w:pPr>
      <w:r>
        <w:rPr>
          <w:rFonts w:hint="eastAsia" w:ascii="宋体" w:hAnsi="宋体" w:cs="仿宋"/>
          <w:sz w:val="24"/>
        </w:rPr>
        <w:t>具有中等职业学校教师资格证书</w:t>
      </w:r>
    </w:p>
    <w:p w14:paraId="67F469BB">
      <w:pPr>
        <w:spacing w:line="400" w:lineRule="exact"/>
        <w:ind w:firstLine="480" w:firstLineChars="200"/>
        <w:rPr>
          <w:rFonts w:hint="eastAsia" w:ascii="宋体" w:hAnsi="宋体" w:cs="仿宋"/>
          <w:sz w:val="24"/>
        </w:rPr>
      </w:pPr>
      <w:r>
        <w:rPr>
          <w:rFonts w:hint="eastAsia" w:ascii="宋体" w:hAnsi="宋体" w:cs="仿宋"/>
          <w:sz w:val="24"/>
        </w:rPr>
        <w:t>获得高级工以上职业资格，或取得非教师系列专业技术中级以上职称，或获得相关行业职业资格</w:t>
      </w:r>
    </w:p>
    <w:p w14:paraId="2BBDFA84">
      <w:pPr>
        <w:spacing w:line="400" w:lineRule="exact"/>
        <w:ind w:firstLine="480" w:firstLineChars="200"/>
        <w:rPr>
          <w:rFonts w:hint="eastAsia" w:ascii="宋体" w:hAnsi="宋体" w:cs="仿宋"/>
          <w:sz w:val="24"/>
        </w:rPr>
      </w:pPr>
      <w:r>
        <w:rPr>
          <w:rFonts w:hint="eastAsia" w:ascii="宋体" w:hAnsi="宋体" w:cs="仿宋"/>
          <w:sz w:val="24"/>
        </w:rPr>
        <w:t>每两年必须有两个月以上时间到企业或生产服务一线实践，了解企业的生产组织方式，产业发展趋势等基本情况，熟悉企业相关岗位（工种）职责、操作规范、用人标准及管理制度等具体内容，学习所教专业在生产实践中应用的新知识、新方法。</w:t>
      </w:r>
    </w:p>
    <w:p w14:paraId="4DABC5A1">
      <w:pPr>
        <w:spacing w:line="400" w:lineRule="exact"/>
        <w:ind w:firstLine="560" w:firstLineChars="200"/>
        <w:rPr>
          <w:rFonts w:hint="eastAsia" w:ascii="宋体" w:hAnsi="宋体" w:cs="仿宋"/>
          <w:sz w:val="28"/>
          <w:szCs w:val="28"/>
        </w:rPr>
      </w:pPr>
      <w:r>
        <w:rPr>
          <w:rFonts w:hint="eastAsia" w:ascii="宋体" w:hAnsi="宋体" w:cs="仿宋"/>
          <w:sz w:val="28"/>
          <w:szCs w:val="28"/>
        </w:rPr>
        <w:t>2.兼职教师</w:t>
      </w:r>
    </w:p>
    <w:p w14:paraId="4D5CD797">
      <w:pPr>
        <w:spacing w:line="400" w:lineRule="exact"/>
        <w:ind w:firstLine="480" w:firstLineChars="200"/>
        <w:rPr>
          <w:rFonts w:hint="eastAsia" w:ascii="宋体" w:hAnsi="宋体" w:cs="仿宋"/>
          <w:sz w:val="24"/>
        </w:rPr>
      </w:pPr>
      <w:r>
        <w:rPr>
          <w:rFonts w:hint="eastAsia" w:ascii="宋体" w:hAnsi="宋体" w:cs="仿宋"/>
          <w:sz w:val="24"/>
        </w:rPr>
        <w:t>（1）是工程师、技师职称的技术人员，或是在本专业领域享有较高声誉、丰富实践经验和特殊技能的行业企业技术专家、能工巧匠。</w:t>
      </w:r>
    </w:p>
    <w:p w14:paraId="7135C9F8">
      <w:pPr>
        <w:spacing w:line="400" w:lineRule="exact"/>
        <w:ind w:firstLine="480" w:firstLineChars="200"/>
        <w:rPr>
          <w:rFonts w:hint="eastAsia" w:ascii="宋体" w:hAnsi="宋体" w:cs="仿宋"/>
          <w:sz w:val="24"/>
        </w:rPr>
      </w:pPr>
      <w:r>
        <w:rPr>
          <w:rFonts w:hint="eastAsia" w:ascii="宋体" w:hAnsi="宋体" w:cs="仿宋"/>
          <w:sz w:val="24"/>
        </w:rPr>
        <w:t>（2）需经学校组织的教学方法培训，每学期承担不少于30学时教学任务。</w:t>
      </w:r>
    </w:p>
    <w:p w14:paraId="215C025E">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ascii="宋体" w:hAnsi="宋体"/>
          <w:b/>
          <w:sz w:val="28"/>
          <w:szCs w:val="28"/>
        </w:rPr>
      </w:pPr>
      <w:r>
        <w:rPr>
          <w:rFonts w:hint="eastAsia" w:ascii="宋体" w:hAnsi="宋体"/>
          <w:b/>
          <w:sz w:val="28"/>
          <w:szCs w:val="28"/>
        </w:rPr>
        <w:t>（二）教学设施</w:t>
      </w:r>
    </w:p>
    <w:p w14:paraId="00EEF1B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sz w:val="28"/>
          <w:szCs w:val="28"/>
        </w:rPr>
      </w:pPr>
      <w:r>
        <w:rPr>
          <w:rFonts w:hint="eastAsia" w:ascii="宋体" w:hAnsi="宋体"/>
          <w:sz w:val="28"/>
          <w:szCs w:val="28"/>
        </w:rPr>
        <w:t>1.专业教室</w:t>
      </w:r>
    </w:p>
    <w:p w14:paraId="2BB7833C">
      <w:pPr>
        <w:spacing w:line="400" w:lineRule="exact"/>
        <w:ind w:firstLine="480" w:firstLineChars="200"/>
        <w:rPr>
          <w:rFonts w:ascii="宋体" w:hAnsi="宋体" w:cs="仿宋"/>
          <w:sz w:val="24"/>
        </w:rPr>
      </w:pPr>
      <w:r>
        <w:rPr>
          <w:rFonts w:hint="eastAsia" w:ascii="宋体" w:hAnsi="宋体" w:cs="仿宋"/>
          <w:sz w:val="24"/>
        </w:rPr>
        <w:t>专业教室符合国家、省关于中等职业学校设置和计算机平面设计专业建设的相关标准要求和具体规定，配备符合要求的安全应急装置和通道；建有智能化教学支持环境，配备计算机、投影仪、视频展示台、投影屏幕、音响设备等多媒体教学器材，满足信息化教学的必备条件；具有体现计算机平面设计行业特征、专业特点、职业精神的文化布置。</w:t>
      </w:r>
    </w:p>
    <w:p w14:paraId="2FDABF6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sz w:val="28"/>
          <w:szCs w:val="28"/>
        </w:rPr>
      </w:pPr>
      <w:r>
        <w:rPr>
          <w:rFonts w:hint="eastAsia" w:ascii="宋体" w:hAnsi="宋体"/>
          <w:sz w:val="28"/>
          <w:szCs w:val="28"/>
          <w:lang w:val="en-US" w:eastAsia="zh-CN"/>
        </w:rPr>
        <w:t>2.</w:t>
      </w:r>
      <w:r>
        <w:rPr>
          <w:rFonts w:hint="eastAsia" w:ascii="宋体" w:hAnsi="宋体"/>
          <w:sz w:val="28"/>
          <w:szCs w:val="28"/>
        </w:rPr>
        <w:t>实训实习基本条件</w:t>
      </w:r>
    </w:p>
    <w:p w14:paraId="27BF1D9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cs="仿宋"/>
          <w:sz w:val="24"/>
        </w:rPr>
      </w:pPr>
      <w:r>
        <w:rPr>
          <w:rFonts w:hint="eastAsia" w:ascii="宋体" w:hAnsi="宋体" w:cs="仿宋"/>
          <w:sz w:val="24"/>
        </w:rPr>
        <w:t>（</w:t>
      </w:r>
      <w:r>
        <w:rPr>
          <w:rFonts w:hint="eastAsia" w:ascii="宋体" w:hAnsi="宋体" w:cs="仿宋"/>
          <w:sz w:val="24"/>
          <w:lang w:val="en-US" w:eastAsia="zh-CN"/>
        </w:rPr>
        <w:t>1</w:t>
      </w:r>
      <w:r>
        <w:rPr>
          <w:rFonts w:hint="eastAsia" w:ascii="宋体" w:hAnsi="宋体" w:cs="仿宋"/>
          <w:sz w:val="24"/>
        </w:rPr>
        <w:t>）校内实训基地</w:t>
      </w:r>
    </w:p>
    <w:p w14:paraId="384B7DE7">
      <w:pPr>
        <w:spacing w:line="400" w:lineRule="exact"/>
        <w:ind w:firstLine="480" w:firstLineChars="200"/>
        <w:rPr>
          <w:rFonts w:hint="eastAsia" w:ascii="宋体" w:hAnsi="宋体" w:cs="仿宋"/>
          <w:sz w:val="24"/>
        </w:rPr>
      </w:pPr>
      <w:r>
        <w:rPr>
          <w:rFonts w:hint="eastAsia" w:ascii="宋体" w:hAnsi="宋体" w:cs="仿宋"/>
          <w:sz w:val="24"/>
        </w:rPr>
        <w:t>根据本专业的专业技能课程主要教学内容和要求，配备校内实训实习室（机房）和校外实训基地。</w:t>
      </w:r>
    </w:p>
    <w:p w14:paraId="638A34ED">
      <w:pPr>
        <w:spacing w:line="400" w:lineRule="exact"/>
        <w:ind w:firstLine="480" w:firstLineChars="200"/>
        <w:rPr>
          <w:rFonts w:hint="eastAsia" w:ascii="宋体" w:hAnsi="宋体" w:cs="仿宋"/>
          <w:sz w:val="24"/>
        </w:rPr>
      </w:pPr>
      <w:r>
        <w:rPr>
          <w:rFonts w:hint="eastAsia" w:ascii="宋体" w:hAnsi="宋体" w:cs="仿宋"/>
          <w:sz w:val="24"/>
        </w:rPr>
        <w:t>主要实施设备见下表（按每班40人计算）：</w:t>
      </w:r>
    </w:p>
    <w:tbl>
      <w:tblPr>
        <w:tblStyle w:val="4"/>
        <w:tblW w:w="46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1703"/>
        <w:gridCol w:w="3703"/>
        <w:gridCol w:w="1977"/>
      </w:tblGrid>
      <w:tr w14:paraId="14FE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exact"/>
          <w:jc w:val="center"/>
        </w:trPr>
        <w:tc>
          <w:tcPr>
            <w:tcW w:w="310" w:type="pct"/>
            <w:vMerge w:val="restart"/>
            <w:noWrap w:val="0"/>
            <w:vAlign w:val="center"/>
          </w:tcPr>
          <w:p w14:paraId="053D3EC7">
            <w:pPr>
              <w:widowControl/>
              <w:spacing w:line="440" w:lineRule="exact"/>
              <w:rPr>
                <w:rFonts w:hint="eastAsia" w:ascii="宋体" w:hAnsi="宋体" w:cs="宋体"/>
                <w:b/>
                <w:bCs w:val="0"/>
                <w:kern w:val="0"/>
                <w:szCs w:val="21"/>
              </w:rPr>
            </w:pPr>
            <w:r>
              <w:rPr>
                <w:rFonts w:hint="eastAsia" w:ascii="宋体" w:hAnsi="宋体" w:cs="宋体"/>
                <w:b/>
                <w:bCs w:val="0"/>
                <w:kern w:val="0"/>
                <w:szCs w:val="21"/>
              </w:rPr>
              <w:t>序号</w:t>
            </w:r>
          </w:p>
        </w:tc>
        <w:tc>
          <w:tcPr>
            <w:tcW w:w="1082" w:type="pct"/>
            <w:vMerge w:val="restart"/>
            <w:noWrap w:val="0"/>
            <w:vAlign w:val="center"/>
          </w:tcPr>
          <w:p w14:paraId="1396286F">
            <w:pPr>
              <w:widowControl/>
              <w:snapToGrid w:val="0"/>
              <w:jc w:val="center"/>
              <w:rPr>
                <w:rFonts w:hint="eastAsia" w:ascii="宋体" w:hAnsi="宋体" w:cs="宋体"/>
                <w:b/>
                <w:bCs w:val="0"/>
                <w:kern w:val="0"/>
                <w:szCs w:val="21"/>
              </w:rPr>
            </w:pPr>
            <w:r>
              <w:rPr>
                <w:rFonts w:hint="eastAsia" w:ascii="宋体" w:hAnsi="宋体" w:cs="宋体"/>
                <w:b/>
                <w:bCs w:val="0"/>
                <w:kern w:val="0"/>
                <w:szCs w:val="21"/>
              </w:rPr>
              <w:t>实训室名称</w:t>
            </w:r>
          </w:p>
        </w:tc>
        <w:tc>
          <w:tcPr>
            <w:tcW w:w="3608" w:type="pct"/>
            <w:gridSpan w:val="2"/>
            <w:noWrap w:val="0"/>
            <w:vAlign w:val="center"/>
          </w:tcPr>
          <w:p w14:paraId="4C25A554">
            <w:pPr>
              <w:widowControl/>
              <w:spacing w:line="440" w:lineRule="exact"/>
              <w:jc w:val="center"/>
              <w:rPr>
                <w:rFonts w:hint="eastAsia" w:ascii="宋体" w:hAnsi="宋体" w:cs="宋体"/>
                <w:b/>
                <w:bCs w:val="0"/>
                <w:kern w:val="0"/>
                <w:sz w:val="24"/>
              </w:rPr>
            </w:pPr>
            <w:r>
              <w:rPr>
                <w:rFonts w:hint="eastAsia" w:ascii="宋体" w:hAnsi="宋体" w:cs="宋体"/>
                <w:b/>
                <w:bCs w:val="0"/>
                <w:kern w:val="0"/>
                <w:sz w:val="24"/>
              </w:rPr>
              <w:t>主要工具和设施设备</w:t>
            </w:r>
          </w:p>
        </w:tc>
      </w:tr>
      <w:tr w14:paraId="25E6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exact"/>
          <w:jc w:val="center"/>
        </w:trPr>
        <w:tc>
          <w:tcPr>
            <w:tcW w:w="310" w:type="pct"/>
            <w:vMerge w:val="continue"/>
            <w:noWrap w:val="0"/>
            <w:vAlign w:val="center"/>
          </w:tcPr>
          <w:p w14:paraId="160E88DC">
            <w:pPr>
              <w:widowControl/>
              <w:spacing w:line="440" w:lineRule="exact"/>
              <w:rPr>
                <w:rFonts w:hint="eastAsia" w:ascii="宋体" w:hAnsi="宋体" w:cs="宋体"/>
                <w:b/>
                <w:bCs w:val="0"/>
                <w:kern w:val="0"/>
                <w:szCs w:val="21"/>
              </w:rPr>
            </w:pPr>
          </w:p>
        </w:tc>
        <w:tc>
          <w:tcPr>
            <w:tcW w:w="1082" w:type="pct"/>
            <w:vMerge w:val="continue"/>
            <w:noWrap w:val="0"/>
            <w:vAlign w:val="center"/>
          </w:tcPr>
          <w:p w14:paraId="1787E3E0">
            <w:pPr>
              <w:widowControl/>
              <w:snapToGrid w:val="0"/>
              <w:jc w:val="center"/>
              <w:rPr>
                <w:rFonts w:hint="eastAsia" w:ascii="宋体" w:hAnsi="宋体"/>
                <w:b/>
                <w:bCs w:val="0"/>
                <w:kern w:val="0"/>
                <w:szCs w:val="21"/>
              </w:rPr>
            </w:pPr>
          </w:p>
        </w:tc>
        <w:tc>
          <w:tcPr>
            <w:tcW w:w="2352" w:type="pct"/>
            <w:noWrap w:val="0"/>
            <w:vAlign w:val="center"/>
          </w:tcPr>
          <w:p w14:paraId="7EA88048">
            <w:pPr>
              <w:widowControl/>
              <w:spacing w:line="440" w:lineRule="exact"/>
              <w:jc w:val="center"/>
              <w:rPr>
                <w:rFonts w:hint="eastAsia" w:ascii="宋体" w:hAnsi="宋体" w:cs="宋体"/>
                <w:b/>
                <w:bCs w:val="0"/>
                <w:kern w:val="0"/>
                <w:sz w:val="24"/>
              </w:rPr>
            </w:pPr>
            <w:r>
              <w:rPr>
                <w:rFonts w:hint="eastAsia" w:ascii="宋体" w:hAnsi="宋体" w:cs="宋体"/>
                <w:b/>
                <w:bCs w:val="0"/>
                <w:kern w:val="0"/>
                <w:sz w:val="24"/>
              </w:rPr>
              <w:t>名称</w:t>
            </w:r>
          </w:p>
        </w:tc>
        <w:tc>
          <w:tcPr>
            <w:tcW w:w="1256" w:type="pct"/>
            <w:noWrap w:val="0"/>
            <w:vAlign w:val="center"/>
          </w:tcPr>
          <w:p w14:paraId="28AEA4DA">
            <w:pPr>
              <w:widowControl/>
              <w:spacing w:line="440" w:lineRule="exact"/>
              <w:jc w:val="center"/>
              <w:rPr>
                <w:rFonts w:hint="eastAsia" w:ascii="宋体" w:hAnsi="宋体" w:cs="宋体"/>
                <w:b/>
                <w:bCs w:val="0"/>
                <w:kern w:val="0"/>
                <w:sz w:val="24"/>
              </w:rPr>
            </w:pPr>
            <w:r>
              <w:rPr>
                <w:rFonts w:hint="eastAsia" w:ascii="宋体" w:hAnsi="宋体" w:cs="宋体"/>
                <w:b/>
                <w:bCs w:val="0"/>
                <w:kern w:val="0"/>
                <w:sz w:val="24"/>
              </w:rPr>
              <w:t>数量</w:t>
            </w:r>
          </w:p>
        </w:tc>
      </w:tr>
      <w:tr w14:paraId="48C8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restart"/>
            <w:noWrap w:val="0"/>
            <w:vAlign w:val="center"/>
          </w:tcPr>
          <w:p w14:paraId="479A85EE">
            <w:pPr>
              <w:widowControl/>
              <w:spacing w:line="440" w:lineRule="exact"/>
              <w:rPr>
                <w:rFonts w:hint="eastAsia" w:ascii="宋体" w:hAnsi="宋体" w:cs="宋体"/>
                <w:bCs/>
                <w:kern w:val="0"/>
                <w:szCs w:val="21"/>
              </w:rPr>
            </w:pPr>
            <w:r>
              <w:rPr>
                <w:rFonts w:hint="eastAsia" w:ascii="宋体" w:hAnsi="宋体" w:cs="宋体"/>
                <w:bCs/>
                <w:kern w:val="0"/>
                <w:szCs w:val="21"/>
              </w:rPr>
              <w:t>1</w:t>
            </w:r>
          </w:p>
        </w:tc>
        <w:tc>
          <w:tcPr>
            <w:tcW w:w="1082" w:type="pct"/>
            <w:vMerge w:val="restart"/>
            <w:noWrap w:val="0"/>
            <w:vAlign w:val="center"/>
          </w:tcPr>
          <w:p w14:paraId="7AC08C48">
            <w:pPr>
              <w:widowControl/>
              <w:snapToGrid w:val="0"/>
              <w:rPr>
                <w:rFonts w:hint="eastAsia" w:ascii="宋体" w:hAnsi="宋体"/>
                <w:bCs/>
                <w:kern w:val="0"/>
                <w:szCs w:val="21"/>
              </w:rPr>
            </w:pPr>
            <w:r>
              <w:rPr>
                <w:rFonts w:hint="eastAsia" w:ascii="宋体" w:hAnsi="宋体"/>
                <w:bCs/>
                <w:kern w:val="0"/>
                <w:szCs w:val="21"/>
              </w:rPr>
              <w:t>微机室训室一</w:t>
            </w:r>
          </w:p>
        </w:tc>
        <w:tc>
          <w:tcPr>
            <w:tcW w:w="2352" w:type="pct"/>
            <w:noWrap w:val="0"/>
            <w:vAlign w:val="center"/>
          </w:tcPr>
          <w:p w14:paraId="6D8161AC">
            <w:pPr>
              <w:widowControl/>
              <w:snapToGrid w:val="0"/>
              <w:spacing w:line="240" w:lineRule="atLeast"/>
              <w:rPr>
                <w:rFonts w:hint="eastAsia" w:ascii="宋体" w:hAnsi="宋体"/>
                <w:bCs/>
                <w:kern w:val="0"/>
                <w:szCs w:val="21"/>
              </w:rPr>
            </w:pPr>
            <w:r>
              <w:rPr>
                <w:rFonts w:hint="eastAsia" w:ascii="宋体" w:hAnsi="宋体"/>
                <w:bCs/>
                <w:kern w:val="0"/>
                <w:szCs w:val="21"/>
              </w:rPr>
              <w:t>学生机</w:t>
            </w:r>
          </w:p>
        </w:tc>
        <w:tc>
          <w:tcPr>
            <w:tcW w:w="1256" w:type="pct"/>
            <w:noWrap w:val="0"/>
            <w:vAlign w:val="center"/>
          </w:tcPr>
          <w:p w14:paraId="7A94C1FF">
            <w:pPr>
              <w:widowControl/>
              <w:spacing w:line="440" w:lineRule="exact"/>
              <w:rPr>
                <w:rFonts w:hint="eastAsia" w:ascii="宋体" w:hAnsi="宋体" w:cs="宋体"/>
                <w:bCs/>
                <w:kern w:val="0"/>
                <w:szCs w:val="21"/>
              </w:rPr>
            </w:pPr>
            <w:r>
              <w:rPr>
                <w:rFonts w:hint="eastAsia" w:ascii="宋体" w:hAnsi="宋体" w:cs="宋体"/>
                <w:bCs/>
                <w:kern w:val="0"/>
                <w:szCs w:val="21"/>
              </w:rPr>
              <w:t>50（台、套）</w:t>
            </w:r>
          </w:p>
        </w:tc>
      </w:tr>
      <w:tr w14:paraId="36AD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230D58B4">
            <w:pPr>
              <w:widowControl/>
              <w:spacing w:line="440" w:lineRule="exact"/>
              <w:rPr>
                <w:rFonts w:hint="eastAsia" w:ascii="宋体" w:hAnsi="宋体" w:cs="宋体"/>
                <w:bCs/>
                <w:kern w:val="0"/>
                <w:szCs w:val="21"/>
              </w:rPr>
            </w:pPr>
          </w:p>
        </w:tc>
        <w:tc>
          <w:tcPr>
            <w:tcW w:w="1082" w:type="pct"/>
            <w:vMerge w:val="continue"/>
            <w:noWrap w:val="0"/>
            <w:vAlign w:val="center"/>
          </w:tcPr>
          <w:p w14:paraId="36A554C8">
            <w:pPr>
              <w:widowControl/>
              <w:snapToGrid w:val="0"/>
              <w:rPr>
                <w:rFonts w:hint="eastAsia" w:ascii="宋体" w:hAnsi="宋体"/>
                <w:bCs/>
                <w:kern w:val="0"/>
                <w:szCs w:val="21"/>
              </w:rPr>
            </w:pPr>
          </w:p>
        </w:tc>
        <w:tc>
          <w:tcPr>
            <w:tcW w:w="2352" w:type="pct"/>
            <w:noWrap w:val="0"/>
            <w:vAlign w:val="center"/>
          </w:tcPr>
          <w:p w14:paraId="632BCD39">
            <w:pPr>
              <w:snapToGrid w:val="0"/>
              <w:spacing w:line="240" w:lineRule="atLeast"/>
              <w:rPr>
                <w:rFonts w:hint="eastAsia" w:ascii="宋体" w:hAnsi="宋体"/>
                <w:bCs/>
                <w:kern w:val="0"/>
                <w:szCs w:val="21"/>
              </w:rPr>
            </w:pPr>
            <w:r>
              <w:rPr>
                <w:rFonts w:hint="eastAsia" w:ascii="宋体" w:hAnsi="宋体"/>
                <w:bCs/>
                <w:kern w:val="0"/>
                <w:szCs w:val="21"/>
              </w:rPr>
              <w:t>学生用桌、椅</w:t>
            </w:r>
          </w:p>
        </w:tc>
        <w:tc>
          <w:tcPr>
            <w:tcW w:w="1256" w:type="pct"/>
            <w:noWrap w:val="0"/>
            <w:vAlign w:val="center"/>
          </w:tcPr>
          <w:p w14:paraId="5E2FF5A3">
            <w:pPr>
              <w:widowControl/>
              <w:spacing w:line="440" w:lineRule="exact"/>
              <w:rPr>
                <w:rFonts w:hint="eastAsia" w:ascii="宋体" w:hAnsi="宋体" w:cs="宋体"/>
                <w:bCs/>
                <w:kern w:val="0"/>
                <w:szCs w:val="21"/>
              </w:rPr>
            </w:pPr>
            <w:r>
              <w:rPr>
                <w:rFonts w:hint="eastAsia" w:ascii="宋体" w:hAnsi="宋体" w:cs="宋体"/>
                <w:bCs/>
                <w:kern w:val="0"/>
                <w:szCs w:val="21"/>
              </w:rPr>
              <w:t>50套</w:t>
            </w:r>
          </w:p>
        </w:tc>
      </w:tr>
      <w:tr w14:paraId="78B5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308659D1">
            <w:pPr>
              <w:widowControl/>
              <w:spacing w:line="440" w:lineRule="exact"/>
              <w:rPr>
                <w:rFonts w:hint="eastAsia" w:ascii="宋体" w:hAnsi="宋体" w:cs="宋体"/>
                <w:bCs/>
                <w:kern w:val="0"/>
                <w:szCs w:val="21"/>
              </w:rPr>
            </w:pPr>
          </w:p>
        </w:tc>
        <w:tc>
          <w:tcPr>
            <w:tcW w:w="1082" w:type="pct"/>
            <w:vMerge w:val="continue"/>
            <w:noWrap w:val="0"/>
            <w:vAlign w:val="center"/>
          </w:tcPr>
          <w:p w14:paraId="45673D6C">
            <w:pPr>
              <w:widowControl/>
              <w:snapToGrid w:val="0"/>
              <w:rPr>
                <w:rFonts w:hint="eastAsia" w:ascii="宋体" w:hAnsi="宋体"/>
                <w:bCs/>
                <w:kern w:val="0"/>
                <w:szCs w:val="21"/>
              </w:rPr>
            </w:pPr>
          </w:p>
        </w:tc>
        <w:tc>
          <w:tcPr>
            <w:tcW w:w="2352" w:type="pct"/>
            <w:noWrap w:val="0"/>
            <w:vAlign w:val="center"/>
          </w:tcPr>
          <w:p w14:paraId="3EDABF79">
            <w:pPr>
              <w:widowControl/>
              <w:snapToGrid w:val="0"/>
              <w:spacing w:line="240" w:lineRule="atLeast"/>
              <w:rPr>
                <w:rFonts w:hint="eastAsia" w:ascii="宋体" w:hAnsi="宋体"/>
                <w:bCs/>
                <w:kern w:val="0"/>
                <w:szCs w:val="21"/>
              </w:rPr>
            </w:pPr>
            <w:r>
              <w:rPr>
                <w:rFonts w:hint="eastAsia" w:ascii="宋体" w:hAnsi="宋体"/>
                <w:bCs/>
                <w:kern w:val="0"/>
                <w:szCs w:val="21"/>
              </w:rPr>
              <w:t>教师机一台</w:t>
            </w:r>
          </w:p>
        </w:tc>
        <w:tc>
          <w:tcPr>
            <w:tcW w:w="1256" w:type="pct"/>
            <w:noWrap w:val="0"/>
            <w:vAlign w:val="center"/>
          </w:tcPr>
          <w:p w14:paraId="304CD7E9">
            <w:pPr>
              <w:widowControl/>
              <w:spacing w:line="320" w:lineRule="exact"/>
              <w:rPr>
                <w:rFonts w:hint="eastAsia" w:ascii="宋体" w:hAnsi="宋体"/>
                <w:kern w:val="0"/>
              </w:rPr>
            </w:pPr>
            <w:r>
              <w:rPr>
                <w:rFonts w:hint="eastAsia" w:ascii="宋体" w:hAnsi="宋体"/>
                <w:kern w:val="0"/>
              </w:rPr>
              <w:t>1</w:t>
            </w:r>
            <w:r>
              <w:rPr>
                <w:rFonts w:hint="eastAsia" w:ascii="宋体" w:hAnsi="宋体" w:cs="宋体"/>
                <w:bCs/>
                <w:kern w:val="0"/>
                <w:szCs w:val="21"/>
              </w:rPr>
              <w:t>台</w:t>
            </w:r>
          </w:p>
        </w:tc>
      </w:tr>
      <w:tr w14:paraId="4AA6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22473A48">
            <w:pPr>
              <w:widowControl/>
              <w:spacing w:line="440" w:lineRule="exact"/>
              <w:rPr>
                <w:rFonts w:hint="eastAsia" w:ascii="宋体" w:hAnsi="宋体" w:cs="宋体"/>
                <w:bCs/>
                <w:kern w:val="0"/>
                <w:szCs w:val="21"/>
              </w:rPr>
            </w:pPr>
          </w:p>
        </w:tc>
        <w:tc>
          <w:tcPr>
            <w:tcW w:w="1082" w:type="pct"/>
            <w:vMerge w:val="continue"/>
            <w:noWrap w:val="0"/>
            <w:vAlign w:val="center"/>
          </w:tcPr>
          <w:p w14:paraId="231ECBD0">
            <w:pPr>
              <w:widowControl/>
              <w:snapToGrid w:val="0"/>
              <w:rPr>
                <w:rFonts w:hint="eastAsia" w:ascii="宋体" w:hAnsi="宋体"/>
                <w:bCs/>
                <w:kern w:val="0"/>
                <w:szCs w:val="21"/>
              </w:rPr>
            </w:pPr>
          </w:p>
        </w:tc>
        <w:tc>
          <w:tcPr>
            <w:tcW w:w="2352" w:type="pct"/>
            <w:noWrap w:val="0"/>
            <w:vAlign w:val="center"/>
          </w:tcPr>
          <w:p w14:paraId="523723BB">
            <w:pPr>
              <w:widowControl/>
              <w:snapToGrid w:val="0"/>
              <w:spacing w:line="240" w:lineRule="atLeast"/>
              <w:rPr>
                <w:rFonts w:hint="eastAsia" w:ascii="宋体" w:hAnsi="宋体"/>
                <w:bCs/>
                <w:kern w:val="0"/>
                <w:szCs w:val="21"/>
              </w:rPr>
            </w:pPr>
            <w:r>
              <w:rPr>
                <w:rFonts w:hint="eastAsia" w:ascii="宋体" w:hAnsi="宋体"/>
                <w:bCs/>
                <w:kern w:val="0"/>
                <w:szCs w:val="21"/>
              </w:rPr>
              <w:t>教师用桌椅</w:t>
            </w:r>
          </w:p>
        </w:tc>
        <w:tc>
          <w:tcPr>
            <w:tcW w:w="1256" w:type="pct"/>
            <w:noWrap w:val="0"/>
            <w:vAlign w:val="center"/>
          </w:tcPr>
          <w:p w14:paraId="32B80105">
            <w:pPr>
              <w:spacing w:line="320" w:lineRule="exact"/>
              <w:rPr>
                <w:rFonts w:hint="eastAsia" w:ascii="宋体" w:hAnsi="宋体"/>
                <w:kern w:val="0"/>
              </w:rPr>
            </w:pPr>
            <w:r>
              <w:rPr>
                <w:rFonts w:hint="eastAsia" w:ascii="宋体" w:hAnsi="宋体"/>
                <w:kern w:val="0"/>
              </w:rPr>
              <w:t>1套</w:t>
            </w:r>
          </w:p>
        </w:tc>
      </w:tr>
      <w:tr w14:paraId="70DF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63B5D311">
            <w:pPr>
              <w:widowControl/>
              <w:spacing w:line="440" w:lineRule="exact"/>
              <w:rPr>
                <w:rFonts w:hint="eastAsia" w:ascii="宋体" w:hAnsi="宋体" w:cs="宋体"/>
                <w:bCs/>
                <w:kern w:val="0"/>
                <w:szCs w:val="21"/>
              </w:rPr>
            </w:pPr>
          </w:p>
        </w:tc>
        <w:tc>
          <w:tcPr>
            <w:tcW w:w="1082" w:type="pct"/>
            <w:vMerge w:val="continue"/>
            <w:noWrap w:val="0"/>
            <w:vAlign w:val="center"/>
          </w:tcPr>
          <w:p w14:paraId="300A765F">
            <w:pPr>
              <w:widowControl/>
              <w:snapToGrid w:val="0"/>
              <w:rPr>
                <w:rFonts w:hint="eastAsia" w:ascii="宋体" w:hAnsi="宋体"/>
                <w:bCs/>
                <w:kern w:val="0"/>
                <w:szCs w:val="21"/>
              </w:rPr>
            </w:pPr>
          </w:p>
        </w:tc>
        <w:tc>
          <w:tcPr>
            <w:tcW w:w="2352" w:type="pct"/>
            <w:noWrap w:val="0"/>
            <w:vAlign w:val="center"/>
          </w:tcPr>
          <w:p w14:paraId="1724FC86">
            <w:pPr>
              <w:widowControl/>
              <w:snapToGrid w:val="0"/>
              <w:spacing w:line="240" w:lineRule="atLeast"/>
              <w:rPr>
                <w:rFonts w:hint="eastAsia" w:ascii="宋体" w:hAnsi="宋体"/>
                <w:bCs/>
                <w:kern w:val="0"/>
                <w:szCs w:val="21"/>
              </w:rPr>
            </w:pPr>
          </w:p>
        </w:tc>
        <w:tc>
          <w:tcPr>
            <w:tcW w:w="1256" w:type="pct"/>
            <w:noWrap w:val="0"/>
            <w:vAlign w:val="center"/>
          </w:tcPr>
          <w:p w14:paraId="4F589878">
            <w:pPr>
              <w:widowControl/>
              <w:spacing w:line="320" w:lineRule="exact"/>
              <w:rPr>
                <w:rFonts w:hint="eastAsia" w:ascii="宋体" w:hAnsi="宋体"/>
                <w:kern w:val="0"/>
              </w:rPr>
            </w:pPr>
          </w:p>
        </w:tc>
      </w:tr>
      <w:tr w14:paraId="15A4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1AFBE88C">
            <w:pPr>
              <w:widowControl/>
              <w:spacing w:line="440" w:lineRule="exact"/>
              <w:rPr>
                <w:rFonts w:hint="eastAsia" w:ascii="宋体" w:hAnsi="宋体" w:cs="宋体"/>
                <w:bCs/>
                <w:kern w:val="0"/>
                <w:szCs w:val="21"/>
              </w:rPr>
            </w:pPr>
          </w:p>
        </w:tc>
        <w:tc>
          <w:tcPr>
            <w:tcW w:w="1082" w:type="pct"/>
            <w:vMerge w:val="continue"/>
            <w:noWrap w:val="0"/>
            <w:vAlign w:val="center"/>
          </w:tcPr>
          <w:p w14:paraId="272E9020">
            <w:pPr>
              <w:widowControl/>
              <w:snapToGrid w:val="0"/>
              <w:rPr>
                <w:rFonts w:hint="eastAsia" w:ascii="宋体" w:hAnsi="宋体"/>
                <w:bCs/>
                <w:kern w:val="0"/>
                <w:szCs w:val="21"/>
              </w:rPr>
            </w:pPr>
          </w:p>
        </w:tc>
        <w:tc>
          <w:tcPr>
            <w:tcW w:w="2352" w:type="pct"/>
            <w:noWrap w:val="0"/>
            <w:vAlign w:val="center"/>
          </w:tcPr>
          <w:p w14:paraId="6A21E12C">
            <w:pPr>
              <w:widowControl/>
              <w:snapToGrid w:val="0"/>
              <w:spacing w:line="240" w:lineRule="atLeast"/>
              <w:rPr>
                <w:rFonts w:hint="eastAsia" w:ascii="宋体" w:hAnsi="宋体"/>
                <w:bCs/>
                <w:kern w:val="0"/>
                <w:szCs w:val="21"/>
              </w:rPr>
            </w:pPr>
          </w:p>
        </w:tc>
        <w:tc>
          <w:tcPr>
            <w:tcW w:w="1256" w:type="pct"/>
            <w:noWrap w:val="0"/>
            <w:vAlign w:val="center"/>
          </w:tcPr>
          <w:p w14:paraId="59F391DB">
            <w:pPr>
              <w:widowControl/>
              <w:spacing w:line="440" w:lineRule="exact"/>
              <w:rPr>
                <w:rFonts w:hint="eastAsia" w:ascii="宋体" w:hAnsi="宋体" w:cs="宋体"/>
                <w:bCs/>
                <w:kern w:val="0"/>
                <w:szCs w:val="21"/>
              </w:rPr>
            </w:pPr>
          </w:p>
        </w:tc>
      </w:tr>
      <w:tr w14:paraId="3159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restart"/>
            <w:noWrap w:val="0"/>
            <w:vAlign w:val="center"/>
          </w:tcPr>
          <w:p w14:paraId="49D78203">
            <w:pPr>
              <w:widowControl/>
              <w:spacing w:line="440" w:lineRule="exact"/>
              <w:rPr>
                <w:rFonts w:hint="eastAsia" w:ascii="宋体" w:hAnsi="宋体" w:cs="宋体"/>
                <w:bCs/>
                <w:kern w:val="0"/>
                <w:szCs w:val="21"/>
              </w:rPr>
            </w:pPr>
            <w:r>
              <w:rPr>
                <w:rFonts w:hint="eastAsia" w:ascii="宋体" w:hAnsi="宋体" w:cs="宋体"/>
                <w:bCs/>
                <w:kern w:val="0"/>
                <w:szCs w:val="21"/>
              </w:rPr>
              <w:t>2</w:t>
            </w:r>
          </w:p>
        </w:tc>
        <w:tc>
          <w:tcPr>
            <w:tcW w:w="1082" w:type="pct"/>
            <w:vMerge w:val="restart"/>
            <w:noWrap w:val="0"/>
            <w:vAlign w:val="center"/>
          </w:tcPr>
          <w:p w14:paraId="00832530">
            <w:pPr>
              <w:widowControl/>
              <w:snapToGrid w:val="0"/>
              <w:rPr>
                <w:rFonts w:hint="eastAsia" w:ascii="宋体" w:hAnsi="宋体"/>
                <w:bCs/>
                <w:kern w:val="0"/>
                <w:szCs w:val="21"/>
              </w:rPr>
            </w:pPr>
            <w:r>
              <w:rPr>
                <w:rFonts w:hint="eastAsia" w:ascii="宋体" w:hAnsi="宋体"/>
                <w:bCs/>
                <w:kern w:val="0"/>
                <w:szCs w:val="21"/>
              </w:rPr>
              <w:t>微机室训室二</w:t>
            </w:r>
          </w:p>
        </w:tc>
        <w:tc>
          <w:tcPr>
            <w:tcW w:w="2352" w:type="pct"/>
            <w:noWrap w:val="0"/>
            <w:vAlign w:val="center"/>
          </w:tcPr>
          <w:p w14:paraId="02D92019">
            <w:pPr>
              <w:widowControl/>
              <w:snapToGrid w:val="0"/>
              <w:spacing w:line="240" w:lineRule="atLeast"/>
              <w:rPr>
                <w:rFonts w:hint="eastAsia" w:ascii="宋体" w:hAnsi="宋体"/>
                <w:bCs/>
                <w:kern w:val="0"/>
                <w:szCs w:val="21"/>
              </w:rPr>
            </w:pPr>
            <w:r>
              <w:rPr>
                <w:rFonts w:hint="eastAsia" w:ascii="宋体" w:hAnsi="宋体"/>
                <w:bCs/>
                <w:kern w:val="0"/>
                <w:szCs w:val="21"/>
              </w:rPr>
              <w:t>学生机</w:t>
            </w:r>
          </w:p>
        </w:tc>
        <w:tc>
          <w:tcPr>
            <w:tcW w:w="1256" w:type="pct"/>
            <w:noWrap w:val="0"/>
            <w:vAlign w:val="center"/>
          </w:tcPr>
          <w:p w14:paraId="3ED6ADE4">
            <w:pPr>
              <w:widowControl/>
              <w:spacing w:line="440" w:lineRule="exact"/>
              <w:rPr>
                <w:rFonts w:hint="eastAsia" w:ascii="宋体" w:hAnsi="宋体" w:cs="宋体"/>
                <w:bCs/>
                <w:kern w:val="0"/>
                <w:szCs w:val="21"/>
              </w:rPr>
            </w:pPr>
            <w:r>
              <w:rPr>
                <w:rFonts w:hint="eastAsia" w:ascii="宋体" w:hAnsi="宋体" w:cs="宋体"/>
                <w:bCs/>
                <w:kern w:val="0"/>
                <w:szCs w:val="21"/>
              </w:rPr>
              <w:t>36（台、套）</w:t>
            </w:r>
          </w:p>
        </w:tc>
      </w:tr>
      <w:tr w14:paraId="43BC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165B06D1">
            <w:pPr>
              <w:widowControl/>
              <w:spacing w:line="440" w:lineRule="exact"/>
              <w:rPr>
                <w:rFonts w:hint="eastAsia" w:ascii="宋体" w:hAnsi="宋体" w:cs="宋体"/>
                <w:bCs/>
                <w:kern w:val="0"/>
                <w:szCs w:val="21"/>
              </w:rPr>
            </w:pPr>
          </w:p>
        </w:tc>
        <w:tc>
          <w:tcPr>
            <w:tcW w:w="1082" w:type="pct"/>
            <w:vMerge w:val="continue"/>
            <w:noWrap w:val="0"/>
            <w:vAlign w:val="center"/>
          </w:tcPr>
          <w:p w14:paraId="6D89A56C">
            <w:pPr>
              <w:widowControl/>
              <w:snapToGrid w:val="0"/>
              <w:rPr>
                <w:rFonts w:hint="eastAsia" w:ascii="宋体" w:hAnsi="宋体"/>
                <w:bCs/>
                <w:kern w:val="0"/>
                <w:szCs w:val="21"/>
              </w:rPr>
            </w:pPr>
          </w:p>
        </w:tc>
        <w:tc>
          <w:tcPr>
            <w:tcW w:w="2352" w:type="pct"/>
            <w:noWrap w:val="0"/>
            <w:vAlign w:val="center"/>
          </w:tcPr>
          <w:p w14:paraId="77A70878">
            <w:pPr>
              <w:snapToGrid w:val="0"/>
              <w:spacing w:line="240" w:lineRule="atLeast"/>
              <w:rPr>
                <w:rFonts w:hint="eastAsia" w:ascii="宋体" w:hAnsi="宋体"/>
                <w:bCs/>
                <w:kern w:val="0"/>
                <w:szCs w:val="21"/>
              </w:rPr>
            </w:pPr>
            <w:r>
              <w:rPr>
                <w:rFonts w:hint="eastAsia" w:ascii="宋体" w:hAnsi="宋体"/>
                <w:bCs/>
                <w:kern w:val="0"/>
                <w:szCs w:val="21"/>
              </w:rPr>
              <w:t>学生用桌、椅</w:t>
            </w:r>
          </w:p>
        </w:tc>
        <w:tc>
          <w:tcPr>
            <w:tcW w:w="1256" w:type="pct"/>
            <w:noWrap w:val="0"/>
            <w:vAlign w:val="center"/>
          </w:tcPr>
          <w:p w14:paraId="14C7637C">
            <w:pPr>
              <w:widowControl/>
              <w:spacing w:line="440" w:lineRule="exact"/>
              <w:rPr>
                <w:rFonts w:hint="eastAsia" w:ascii="宋体" w:hAnsi="宋体" w:cs="宋体"/>
                <w:bCs/>
                <w:kern w:val="0"/>
                <w:szCs w:val="21"/>
              </w:rPr>
            </w:pPr>
            <w:r>
              <w:rPr>
                <w:rFonts w:hint="eastAsia" w:ascii="宋体" w:hAnsi="宋体" w:cs="宋体"/>
                <w:bCs/>
                <w:kern w:val="0"/>
                <w:szCs w:val="21"/>
              </w:rPr>
              <w:t>36套</w:t>
            </w:r>
          </w:p>
        </w:tc>
      </w:tr>
      <w:tr w14:paraId="5A12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0E4505D3">
            <w:pPr>
              <w:widowControl/>
              <w:spacing w:line="440" w:lineRule="exact"/>
              <w:rPr>
                <w:rFonts w:hint="eastAsia" w:ascii="宋体" w:hAnsi="宋体" w:cs="宋体"/>
                <w:bCs/>
                <w:kern w:val="0"/>
                <w:szCs w:val="21"/>
              </w:rPr>
            </w:pPr>
          </w:p>
        </w:tc>
        <w:tc>
          <w:tcPr>
            <w:tcW w:w="1082" w:type="pct"/>
            <w:vMerge w:val="continue"/>
            <w:noWrap w:val="0"/>
            <w:vAlign w:val="center"/>
          </w:tcPr>
          <w:p w14:paraId="5B88E890">
            <w:pPr>
              <w:widowControl/>
              <w:snapToGrid w:val="0"/>
              <w:rPr>
                <w:rFonts w:hint="eastAsia" w:ascii="宋体" w:hAnsi="宋体"/>
                <w:bCs/>
                <w:kern w:val="0"/>
                <w:szCs w:val="21"/>
              </w:rPr>
            </w:pPr>
          </w:p>
        </w:tc>
        <w:tc>
          <w:tcPr>
            <w:tcW w:w="2352" w:type="pct"/>
            <w:noWrap w:val="0"/>
            <w:vAlign w:val="center"/>
          </w:tcPr>
          <w:p w14:paraId="0EB48872">
            <w:pPr>
              <w:widowControl/>
              <w:snapToGrid w:val="0"/>
              <w:spacing w:line="240" w:lineRule="atLeast"/>
              <w:rPr>
                <w:rFonts w:hint="eastAsia" w:ascii="宋体" w:hAnsi="宋体"/>
                <w:bCs/>
                <w:kern w:val="0"/>
                <w:szCs w:val="21"/>
              </w:rPr>
            </w:pPr>
            <w:r>
              <w:rPr>
                <w:rFonts w:hint="eastAsia" w:ascii="宋体" w:hAnsi="宋体"/>
                <w:bCs/>
                <w:kern w:val="0"/>
                <w:szCs w:val="21"/>
              </w:rPr>
              <w:t>教师机一台</w:t>
            </w:r>
          </w:p>
        </w:tc>
        <w:tc>
          <w:tcPr>
            <w:tcW w:w="1256" w:type="pct"/>
            <w:noWrap w:val="0"/>
            <w:vAlign w:val="center"/>
          </w:tcPr>
          <w:p w14:paraId="27F4B17F">
            <w:pPr>
              <w:widowControl/>
              <w:spacing w:line="320" w:lineRule="exact"/>
              <w:rPr>
                <w:rFonts w:hint="eastAsia" w:ascii="宋体" w:hAnsi="宋体"/>
                <w:kern w:val="0"/>
              </w:rPr>
            </w:pPr>
            <w:r>
              <w:rPr>
                <w:rFonts w:hint="eastAsia" w:ascii="宋体" w:hAnsi="宋体"/>
                <w:kern w:val="0"/>
              </w:rPr>
              <w:t>1</w:t>
            </w:r>
            <w:r>
              <w:rPr>
                <w:rFonts w:hint="eastAsia" w:ascii="宋体" w:hAnsi="宋体" w:cs="宋体"/>
                <w:bCs/>
                <w:kern w:val="0"/>
                <w:szCs w:val="21"/>
              </w:rPr>
              <w:t>台</w:t>
            </w:r>
          </w:p>
        </w:tc>
      </w:tr>
      <w:tr w14:paraId="6927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4BD3D150">
            <w:pPr>
              <w:widowControl/>
              <w:spacing w:line="440" w:lineRule="exact"/>
              <w:rPr>
                <w:rFonts w:hint="eastAsia" w:ascii="宋体" w:hAnsi="宋体" w:cs="宋体"/>
                <w:bCs/>
                <w:kern w:val="0"/>
                <w:szCs w:val="21"/>
              </w:rPr>
            </w:pPr>
          </w:p>
        </w:tc>
        <w:tc>
          <w:tcPr>
            <w:tcW w:w="1082" w:type="pct"/>
            <w:vMerge w:val="continue"/>
            <w:noWrap w:val="0"/>
            <w:vAlign w:val="center"/>
          </w:tcPr>
          <w:p w14:paraId="4504F81D">
            <w:pPr>
              <w:widowControl/>
              <w:snapToGrid w:val="0"/>
              <w:rPr>
                <w:rFonts w:hint="eastAsia" w:ascii="宋体" w:hAnsi="宋体"/>
                <w:bCs/>
                <w:kern w:val="0"/>
                <w:szCs w:val="21"/>
              </w:rPr>
            </w:pPr>
          </w:p>
        </w:tc>
        <w:tc>
          <w:tcPr>
            <w:tcW w:w="2352" w:type="pct"/>
            <w:noWrap w:val="0"/>
            <w:vAlign w:val="center"/>
          </w:tcPr>
          <w:p w14:paraId="1B04933E">
            <w:pPr>
              <w:widowControl/>
              <w:snapToGrid w:val="0"/>
              <w:spacing w:line="240" w:lineRule="atLeast"/>
              <w:rPr>
                <w:rFonts w:hint="eastAsia" w:ascii="宋体" w:hAnsi="宋体"/>
                <w:bCs/>
                <w:kern w:val="0"/>
                <w:szCs w:val="21"/>
              </w:rPr>
            </w:pPr>
            <w:r>
              <w:rPr>
                <w:rFonts w:hint="eastAsia" w:ascii="宋体" w:hAnsi="宋体"/>
                <w:bCs/>
                <w:kern w:val="0"/>
                <w:szCs w:val="21"/>
              </w:rPr>
              <w:t>教师用桌椅</w:t>
            </w:r>
          </w:p>
        </w:tc>
        <w:tc>
          <w:tcPr>
            <w:tcW w:w="1256" w:type="pct"/>
            <w:noWrap w:val="0"/>
            <w:vAlign w:val="center"/>
          </w:tcPr>
          <w:p w14:paraId="5DBD470F">
            <w:pPr>
              <w:spacing w:line="320" w:lineRule="exact"/>
              <w:rPr>
                <w:rFonts w:hint="eastAsia" w:ascii="宋体" w:hAnsi="宋体"/>
                <w:kern w:val="0"/>
              </w:rPr>
            </w:pPr>
            <w:r>
              <w:rPr>
                <w:rFonts w:hint="eastAsia" w:ascii="宋体" w:hAnsi="宋体"/>
                <w:kern w:val="0"/>
              </w:rPr>
              <w:t>1套</w:t>
            </w:r>
          </w:p>
        </w:tc>
      </w:tr>
      <w:tr w14:paraId="2D78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00F236F8">
            <w:pPr>
              <w:widowControl/>
              <w:spacing w:line="440" w:lineRule="exact"/>
              <w:rPr>
                <w:rFonts w:hint="eastAsia" w:ascii="宋体" w:hAnsi="宋体" w:cs="宋体"/>
                <w:bCs/>
                <w:kern w:val="0"/>
                <w:szCs w:val="21"/>
              </w:rPr>
            </w:pPr>
          </w:p>
        </w:tc>
        <w:tc>
          <w:tcPr>
            <w:tcW w:w="1082" w:type="pct"/>
            <w:vMerge w:val="continue"/>
            <w:noWrap w:val="0"/>
            <w:vAlign w:val="center"/>
          </w:tcPr>
          <w:p w14:paraId="681CA17D">
            <w:pPr>
              <w:widowControl/>
              <w:snapToGrid w:val="0"/>
              <w:rPr>
                <w:rFonts w:hint="eastAsia" w:ascii="宋体" w:hAnsi="宋体"/>
                <w:bCs/>
                <w:kern w:val="0"/>
                <w:szCs w:val="21"/>
              </w:rPr>
            </w:pPr>
          </w:p>
        </w:tc>
        <w:tc>
          <w:tcPr>
            <w:tcW w:w="2352" w:type="pct"/>
            <w:noWrap w:val="0"/>
            <w:vAlign w:val="center"/>
          </w:tcPr>
          <w:p w14:paraId="02A86AA3">
            <w:pPr>
              <w:widowControl/>
              <w:snapToGrid w:val="0"/>
              <w:spacing w:line="240" w:lineRule="atLeast"/>
              <w:rPr>
                <w:rFonts w:hint="eastAsia" w:ascii="宋体" w:hAnsi="宋体"/>
                <w:bCs/>
                <w:kern w:val="0"/>
                <w:szCs w:val="21"/>
              </w:rPr>
            </w:pPr>
          </w:p>
        </w:tc>
        <w:tc>
          <w:tcPr>
            <w:tcW w:w="1256" w:type="pct"/>
            <w:noWrap w:val="0"/>
            <w:vAlign w:val="center"/>
          </w:tcPr>
          <w:p w14:paraId="42B84F5D">
            <w:pPr>
              <w:widowControl/>
              <w:spacing w:line="440" w:lineRule="exact"/>
              <w:rPr>
                <w:rFonts w:hint="eastAsia" w:ascii="宋体" w:hAnsi="宋体" w:cs="宋体"/>
                <w:bCs/>
                <w:kern w:val="0"/>
                <w:szCs w:val="21"/>
              </w:rPr>
            </w:pPr>
          </w:p>
        </w:tc>
      </w:tr>
      <w:tr w14:paraId="5CB2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5F877045">
            <w:pPr>
              <w:widowControl/>
              <w:spacing w:line="440" w:lineRule="exact"/>
              <w:rPr>
                <w:rFonts w:hint="eastAsia" w:ascii="宋体" w:hAnsi="宋体" w:cs="宋体"/>
                <w:bCs/>
                <w:kern w:val="0"/>
                <w:szCs w:val="21"/>
              </w:rPr>
            </w:pPr>
          </w:p>
        </w:tc>
        <w:tc>
          <w:tcPr>
            <w:tcW w:w="1082" w:type="pct"/>
            <w:vMerge w:val="continue"/>
            <w:noWrap w:val="0"/>
            <w:vAlign w:val="center"/>
          </w:tcPr>
          <w:p w14:paraId="1A9B5B87">
            <w:pPr>
              <w:widowControl/>
              <w:snapToGrid w:val="0"/>
              <w:rPr>
                <w:rFonts w:hint="eastAsia" w:ascii="宋体" w:hAnsi="宋体"/>
                <w:bCs/>
                <w:kern w:val="0"/>
                <w:szCs w:val="21"/>
              </w:rPr>
            </w:pPr>
          </w:p>
        </w:tc>
        <w:tc>
          <w:tcPr>
            <w:tcW w:w="2352" w:type="pct"/>
            <w:noWrap w:val="0"/>
            <w:vAlign w:val="center"/>
          </w:tcPr>
          <w:p w14:paraId="344237BC">
            <w:pPr>
              <w:snapToGrid w:val="0"/>
              <w:spacing w:line="240" w:lineRule="atLeast"/>
              <w:rPr>
                <w:rFonts w:hint="eastAsia" w:ascii="宋体" w:hAnsi="宋体"/>
                <w:bCs/>
                <w:kern w:val="0"/>
                <w:szCs w:val="21"/>
              </w:rPr>
            </w:pPr>
          </w:p>
        </w:tc>
        <w:tc>
          <w:tcPr>
            <w:tcW w:w="1256" w:type="pct"/>
            <w:noWrap w:val="0"/>
            <w:vAlign w:val="center"/>
          </w:tcPr>
          <w:p w14:paraId="17D84F9A">
            <w:pPr>
              <w:widowControl/>
              <w:spacing w:line="440" w:lineRule="exact"/>
              <w:rPr>
                <w:rFonts w:hint="eastAsia" w:ascii="宋体" w:hAnsi="宋体" w:cs="宋体"/>
                <w:bCs/>
                <w:kern w:val="0"/>
                <w:szCs w:val="21"/>
              </w:rPr>
            </w:pPr>
          </w:p>
        </w:tc>
      </w:tr>
      <w:tr w14:paraId="70E3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restart"/>
            <w:noWrap w:val="0"/>
            <w:vAlign w:val="center"/>
          </w:tcPr>
          <w:p w14:paraId="091181D8">
            <w:pPr>
              <w:widowControl/>
              <w:spacing w:line="440" w:lineRule="exact"/>
              <w:rPr>
                <w:rFonts w:hint="eastAsia" w:ascii="宋体" w:hAnsi="宋体" w:cs="宋体"/>
                <w:bCs/>
                <w:kern w:val="0"/>
                <w:szCs w:val="21"/>
              </w:rPr>
            </w:pPr>
            <w:r>
              <w:rPr>
                <w:rFonts w:hint="eastAsia" w:ascii="宋体" w:hAnsi="宋体" w:cs="宋体"/>
                <w:bCs/>
                <w:kern w:val="0"/>
                <w:szCs w:val="21"/>
              </w:rPr>
              <w:t>3</w:t>
            </w:r>
          </w:p>
        </w:tc>
        <w:tc>
          <w:tcPr>
            <w:tcW w:w="1082" w:type="pct"/>
            <w:vMerge w:val="restart"/>
            <w:noWrap w:val="0"/>
            <w:vAlign w:val="center"/>
          </w:tcPr>
          <w:p w14:paraId="585C4E29">
            <w:pPr>
              <w:widowControl/>
              <w:snapToGrid w:val="0"/>
              <w:rPr>
                <w:rFonts w:hint="eastAsia" w:ascii="宋体" w:hAnsi="宋体"/>
                <w:bCs/>
                <w:kern w:val="0"/>
                <w:szCs w:val="21"/>
              </w:rPr>
            </w:pPr>
            <w:r>
              <w:rPr>
                <w:rFonts w:hint="eastAsia" w:ascii="宋体" w:hAnsi="宋体"/>
                <w:bCs/>
                <w:kern w:val="0"/>
                <w:szCs w:val="21"/>
              </w:rPr>
              <w:t>微机室训室三</w:t>
            </w:r>
          </w:p>
        </w:tc>
        <w:tc>
          <w:tcPr>
            <w:tcW w:w="2352" w:type="pct"/>
            <w:noWrap w:val="0"/>
            <w:vAlign w:val="center"/>
          </w:tcPr>
          <w:p w14:paraId="759E1A7A">
            <w:pPr>
              <w:widowControl/>
              <w:snapToGrid w:val="0"/>
              <w:spacing w:line="240" w:lineRule="atLeast"/>
              <w:rPr>
                <w:rFonts w:hint="eastAsia" w:ascii="宋体" w:hAnsi="宋体"/>
                <w:bCs/>
                <w:kern w:val="0"/>
                <w:szCs w:val="21"/>
              </w:rPr>
            </w:pPr>
            <w:r>
              <w:rPr>
                <w:rFonts w:hint="eastAsia" w:ascii="宋体" w:hAnsi="宋体"/>
                <w:bCs/>
                <w:kern w:val="0"/>
                <w:szCs w:val="21"/>
              </w:rPr>
              <w:t>学生机</w:t>
            </w:r>
          </w:p>
        </w:tc>
        <w:tc>
          <w:tcPr>
            <w:tcW w:w="1256" w:type="pct"/>
            <w:noWrap w:val="0"/>
            <w:vAlign w:val="center"/>
          </w:tcPr>
          <w:p w14:paraId="64855F6F">
            <w:pPr>
              <w:widowControl/>
              <w:spacing w:line="440" w:lineRule="exact"/>
              <w:rPr>
                <w:rFonts w:hint="eastAsia" w:ascii="宋体" w:hAnsi="宋体" w:cs="宋体"/>
                <w:bCs/>
                <w:kern w:val="0"/>
                <w:szCs w:val="21"/>
              </w:rPr>
            </w:pPr>
            <w:r>
              <w:rPr>
                <w:rFonts w:hint="eastAsia" w:ascii="宋体" w:hAnsi="宋体" w:cs="宋体"/>
                <w:bCs/>
                <w:kern w:val="0"/>
                <w:szCs w:val="21"/>
              </w:rPr>
              <w:t>50（台、套）</w:t>
            </w:r>
          </w:p>
        </w:tc>
      </w:tr>
      <w:tr w14:paraId="4F92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43AF27F5">
            <w:pPr>
              <w:widowControl/>
              <w:spacing w:line="440" w:lineRule="exact"/>
              <w:rPr>
                <w:rFonts w:hint="eastAsia" w:ascii="宋体" w:hAnsi="宋体" w:cs="宋体"/>
                <w:bCs/>
                <w:kern w:val="0"/>
                <w:szCs w:val="21"/>
              </w:rPr>
            </w:pPr>
          </w:p>
        </w:tc>
        <w:tc>
          <w:tcPr>
            <w:tcW w:w="1082" w:type="pct"/>
            <w:vMerge w:val="continue"/>
            <w:noWrap w:val="0"/>
            <w:vAlign w:val="center"/>
          </w:tcPr>
          <w:p w14:paraId="5BB813B4">
            <w:pPr>
              <w:widowControl/>
              <w:snapToGrid w:val="0"/>
              <w:rPr>
                <w:rFonts w:hint="eastAsia" w:ascii="宋体" w:hAnsi="宋体"/>
                <w:bCs/>
                <w:kern w:val="0"/>
                <w:szCs w:val="21"/>
              </w:rPr>
            </w:pPr>
          </w:p>
        </w:tc>
        <w:tc>
          <w:tcPr>
            <w:tcW w:w="2352" w:type="pct"/>
            <w:noWrap w:val="0"/>
            <w:vAlign w:val="center"/>
          </w:tcPr>
          <w:p w14:paraId="285253D3">
            <w:pPr>
              <w:snapToGrid w:val="0"/>
              <w:spacing w:line="240" w:lineRule="atLeast"/>
              <w:rPr>
                <w:rFonts w:hint="eastAsia" w:ascii="宋体" w:hAnsi="宋体"/>
                <w:bCs/>
                <w:kern w:val="0"/>
                <w:szCs w:val="21"/>
              </w:rPr>
            </w:pPr>
            <w:r>
              <w:rPr>
                <w:rFonts w:hint="eastAsia" w:ascii="宋体" w:hAnsi="宋体"/>
                <w:bCs/>
                <w:kern w:val="0"/>
                <w:szCs w:val="21"/>
              </w:rPr>
              <w:t>学生用桌、椅</w:t>
            </w:r>
          </w:p>
        </w:tc>
        <w:tc>
          <w:tcPr>
            <w:tcW w:w="1256" w:type="pct"/>
            <w:noWrap w:val="0"/>
            <w:vAlign w:val="center"/>
          </w:tcPr>
          <w:p w14:paraId="2FF26378">
            <w:pPr>
              <w:widowControl/>
              <w:spacing w:line="440" w:lineRule="exact"/>
              <w:rPr>
                <w:rFonts w:hint="eastAsia" w:ascii="宋体" w:hAnsi="宋体" w:cs="宋体"/>
                <w:bCs/>
                <w:kern w:val="0"/>
                <w:szCs w:val="21"/>
              </w:rPr>
            </w:pPr>
            <w:r>
              <w:rPr>
                <w:rFonts w:hint="eastAsia" w:ascii="宋体" w:hAnsi="宋体" w:cs="宋体"/>
                <w:bCs/>
                <w:kern w:val="0"/>
                <w:szCs w:val="21"/>
              </w:rPr>
              <w:t>50套</w:t>
            </w:r>
          </w:p>
        </w:tc>
      </w:tr>
      <w:tr w14:paraId="5ADD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restart"/>
            <w:noWrap w:val="0"/>
            <w:vAlign w:val="center"/>
          </w:tcPr>
          <w:p w14:paraId="6BAD52A0">
            <w:pPr>
              <w:widowControl/>
              <w:spacing w:line="440" w:lineRule="exact"/>
              <w:rPr>
                <w:rFonts w:hint="eastAsia" w:ascii="宋体" w:hAnsi="宋体" w:cs="宋体"/>
                <w:bCs/>
                <w:kern w:val="0"/>
                <w:szCs w:val="21"/>
              </w:rPr>
            </w:pPr>
          </w:p>
        </w:tc>
        <w:tc>
          <w:tcPr>
            <w:tcW w:w="1082" w:type="pct"/>
            <w:vMerge w:val="restart"/>
            <w:noWrap w:val="0"/>
            <w:vAlign w:val="center"/>
          </w:tcPr>
          <w:p w14:paraId="3AB2C6B3">
            <w:pPr>
              <w:widowControl/>
              <w:snapToGrid w:val="0"/>
              <w:rPr>
                <w:rFonts w:hint="eastAsia" w:ascii="宋体" w:hAnsi="宋体"/>
                <w:bCs/>
                <w:kern w:val="0"/>
                <w:szCs w:val="21"/>
              </w:rPr>
            </w:pPr>
          </w:p>
        </w:tc>
        <w:tc>
          <w:tcPr>
            <w:tcW w:w="2352" w:type="pct"/>
            <w:noWrap w:val="0"/>
            <w:vAlign w:val="center"/>
          </w:tcPr>
          <w:p w14:paraId="13194B68">
            <w:pPr>
              <w:widowControl/>
              <w:snapToGrid w:val="0"/>
              <w:spacing w:line="240" w:lineRule="atLeast"/>
              <w:rPr>
                <w:rFonts w:hint="eastAsia" w:ascii="宋体" w:hAnsi="宋体"/>
                <w:bCs/>
                <w:kern w:val="0"/>
                <w:szCs w:val="21"/>
              </w:rPr>
            </w:pPr>
            <w:r>
              <w:rPr>
                <w:rFonts w:hint="eastAsia" w:ascii="宋体" w:hAnsi="宋体"/>
                <w:bCs/>
                <w:kern w:val="0"/>
                <w:szCs w:val="21"/>
              </w:rPr>
              <w:t>教师机一台</w:t>
            </w:r>
          </w:p>
        </w:tc>
        <w:tc>
          <w:tcPr>
            <w:tcW w:w="1256" w:type="pct"/>
            <w:noWrap w:val="0"/>
            <w:vAlign w:val="center"/>
          </w:tcPr>
          <w:p w14:paraId="701CC1EE">
            <w:pPr>
              <w:widowControl/>
              <w:spacing w:line="320" w:lineRule="exact"/>
              <w:rPr>
                <w:rFonts w:hint="eastAsia" w:ascii="宋体" w:hAnsi="宋体"/>
                <w:kern w:val="0"/>
              </w:rPr>
            </w:pPr>
            <w:r>
              <w:rPr>
                <w:rFonts w:hint="eastAsia" w:ascii="宋体" w:hAnsi="宋体"/>
                <w:kern w:val="0"/>
              </w:rPr>
              <w:t>1</w:t>
            </w:r>
            <w:r>
              <w:rPr>
                <w:rFonts w:hint="eastAsia" w:ascii="宋体" w:hAnsi="宋体" w:cs="宋体"/>
                <w:bCs/>
                <w:kern w:val="0"/>
                <w:szCs w:val="21"/>
              </w:rPr>
              <w:t>台</w:t>
            </w:r>
          </w:p>
        </w:tc>
      </w:tr>
      <w:tr w14:paraId="5993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0A5B5275">
            <w:pPr>
              <w:widowControl/>
              <w:spacing w:line="440" w:lineRule="exact"/>
              <w:rPr>
                <w:rFonts w:hint="eastAsia" w:ascii="宋体" w:hAnsi="宋体" w:cs="宋体"/>
                <w:bCs/>
                <w:kern w:val="0"/>
                <w:szCs w:val="21"/>
              </w:rPr>
            </w:pPr>
          </w:p>
        </w:tc>
        <w:tc>
          <w:tcPr>
            <w:tcW w:w="1082" w:type="pct"/>
            <w:vMerge w:val="continue"/>
            <w:noWrap w:val="0"/>
            <w:vAlign w:val="center"/>
          </w:tcPr>
          <w:p w14:paraId="3A1576EA">
            <w:pPr>
              <w:widowControl/>
              <w:snapToGrid w:val="0"/>
              <w:rPr>
                <w:rFonts w:hint="eastAsia" w:ascii="宋体" w:hAnsi="宋体"/>
                <w:bCs/>
                <w:kern w:val="0"/>
                <w:szCs w:val="21"/>
              </w:rPr>
            </w:pPr>
          </w:p>
        </w:tc>
        <w:tc>
          <w:tcPr>
            <w:tcW w:w="2352" w:type="pct"/>
            <w:noWrap w:val="0"/>
            <w:vAlign w:val="center"/>
          </w:tcPr>
          <w:p w14:paraId="158041D6">
            <w:pPr>
              <w:widowControl/>
              <w:snapToGrid w:val="0"/>
              <w:spacing w:line="240" w:lineRule="atLeast"/>
              <w:rPr>
                <w:rFonts w:hint="eastAsia" w:ascii="宋体" w:hAnsi="宋体"/>
                <w:bCs/>
                <w:kern w:val="0"/>
                <w:szCs w:val="21"/>
              </w:rPr>
            </w:pPr>
            <w:r>
              <w:rPr>
                <w:rFonts w:hint="eastAsia" w:ascii="宋体" w:hAnsi="宋体"/>
                <w:bCs/>
                <w:kern w:val="0"/>
                <w:szCs w:val="21"/>
              </w:rPr>
              <w:t>教师用桌椅</w:t>
            </w:r>
          </w:p>
        </w:tc>
        <w:tc>
          <w:tcPr>
            <w:tcW w:w="1256" w:type="pct"/>
            <w:noWrap w:val="0"/>
            <w:vAlign w:val="center"/>
          </w:tcPr>
          <w:p w14:paraId="6E6083E2">
            <w:pPr>
              <w:spacing w:line="320" w:lineRule="exact"/>
              <w:rPr>
                <w:rFonts w:hint="eastAsia" w:ascii="宋体" w:hAnsi="宋体"/>
                <w:kern w:val="0"/>
              </w:rPr>
            </w:pPr>
            <w:r>
              <w:rPr>
                <w:rFonts w:hint="eastAsia" w:ascii="宋体" w:hAnsi="宋体"/>
                <w:kern w:val="0"/>
              </w:rPr>
              <w:t>1套</w:t>
            </w:r>
          </w:p>
        </w:tc>
      </w:tr>
      <w:tr w14:paraId="4DDA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restart"/>
            <w:noWrap w:val="0"/>
            <w:vAlign w:val="center"/>
          </w:tcPr>
          <w:p w14:paraId="52D44436">
            <w:pPr>
              <w:spacing w:line="440" w:lineRule="exact"/>
              <w:rPr>
                <w:rFonts w:hint="eastAsia" w:ascii="宋体" w:hAnsi="宋体" w:cs="宋体"/>
                <w:bCs/>
                <w:kern w:val="0"/>
                <w:szCs w:val="21"/>
              </w:rPr>
            </w:pPr>
            <w:r>
              <w:rPr>
                <w:rFonts w:hint="eastAsia" w:ascii="宋体" w:hAnsi="宋体" w:cs="宋体"/>
                <w:bCs/>
                <w:kern w:val="0"/>
                <w:szCs w:val="21"/>
              </w:rPr>
              <w:t>4</w:t>
            </w:r>
          </w:p>
        </w:tc>
        <w:tc>
          <w:tcPr>
            <w:tcW w:w="1082" w:type="pct"/>
            <w:vMerge w:val="restart"/>
            <w:noWrap w:val="0"/>
            <w:vAlign w:val="center"/>
          </w:tcPr>
          <w:p w14:paraId="45DC68DE">
            <w:pPr>
              <w:widowControl/>
              <w:snapToGrid w:val="0"/>
              <w:rPr>
                <w:rFonts w:hint="eastAsia" w:ascii="宋体" w:hAnsi="宋体"/>
                <w:bCs/>
                <w:kern w:val="0"/>
                <w:szCs w:val="21"/>
              </w:rPr>
            </w:pPr>
            <w:r>
              <w:rPr>
                <w:rFonts w:hint="eastAsia" w:ascii="宋体" w:hAnsi="宋体"/>
                <w:bCs/>
                <w:kern w:val="0"/>
                <w:szCs w:val="21"/>
              </w:rPr>
              <w:t>微机室训室四</w:t>
            </w:r>
          </w:p>
        </w:tc>
        <w:tc>
          <w:tcPr>
            <w:tcW w:w="2352" w:type="pct"/>
            <w:noWrap w:val="0"/>
            <w:vAlign w:val="center"/>
          </w:tcPr>
          <w:p w14:paraId="1051D1CB">
            <w:pPr>
              <w:widowControl/>
              <w:snapToGrid w:val="0"/>
              <w:spacing w:line="240" w:lineRule="atLeast"/>
              <w:rPr>
                <w:rFonts w:hint="eastAsia" w:ascii="宋体" w:hAnsi="宋体"/>
                <w:bCs/>
                <w:kern w:val="0"/>
                <w:szCs w:val="21"/>
              </w:rPr>
            </w:pPr>
            <w:r>
              <w:rPr>
                <w:rFonts w:hint="eastAsia" w:ascii="宋体" w:hAnsi="宋体"/>
                <w:bCs/>
                <w:kern w:val="0"/>
                <w:szCs w:val="21"/>
              </w:rPr>
              <w:t>学生机</w:t>
            </w:r>
          </w:p>
        </w:tc>
        <w:tc>
          <w:tcPr>
            <w:tcW w:w="1256" w:type="pct"/>
            <w:noWrap w:val="0"/>
            <w:vAlign w:val="center"/>
          </w:tcPr>
          <w:p w14:paraId="715B9EC7">
            <w:pPr>
              <w:widowControl/>
              <w:spacing w:line="440" w:lineRule="exact"/>
              <w:rPr>
                <w:rFonts w:hint="eastAsia" w:ascii="宋体" w:hAnsi="宋体" w:cs="宋体"/>
                <w:bCs/>
                <w:kern w:val="0"/>
                <w:szCs w:val="21"/>
              </w:rPr>
            </w:pPr>
            <w:r>
              <w:rPr>
                <w:rFonts w:hint="eastAsia" w:ascii="宋体" w:hAnsi="宋体" w:cs="宋体"/>
                <w:bCs/>
                <w:kern w:val="0"/>
                <w:szCs w:val="21"/>
              </w:rPr>
              <w:t>50（台、套）</w:t>
            </w:r>
          </w:p>
        </w:tc>
      </w:tr>
      <w:tr w14:paraId="52C0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067D6441">
            <w:pPr>
              <w:spacing w:line="440" w:lineRule="exact"/>
              <w:rPr>
                <w:rFonts w:hint="eastAsia" w:ascii="宋体" w:hAnsi="宋体" w:cs="宋体"/>
                <w:bCs/>
                <w:kern w:val="0"/>
                <w:szCs w:val="21"/>
              </w:rPr>
            </w:pPr>
          </w:p>
        </w:tc>
        <w:tc>
          <w:tcPr>
            <w:tcW w:w="1082" w:type="pct"/>
            <w:vMerge w:val="continue"/>
            <w:noWrap w:val="0"/>
            <w:vAlign w:val="center"/>
          </w:tcPr>
          <w:p w14:paraId="4E5ACBD7">
            <w:pPr>
              <w:widowControl/>
              <w:snapToGrid w:val="0"/>
              <w:rPr>
                <w:rFonts w:hint="eastAsia" w:ascii="宋体" w:hAnsi="宋体"/>
                <w:bCs/>
                <w:kern w:val="0"/>
                <w:szCs w:val="21"/>
              </w:rPr>
            </w:pPr>
          </w:p>
        </w:tc>
        <w:tc>
          <w:tcPr>
            <w:tcW w:w="2352" w:type="pct"/>
            <w:noWrap w:val="0"/>
            <w:vAlign w:val="center"/>
          </w:tcPr>
          <w:p w14:paraId="2F443EB2">
            <w:pPr>
              <w:snapToGrid w:val="0"/>
              <w:spacing w:line="240" w:lineRule="atLeast"/>
              <w:rPr>
                <w:rFonts w:hint="eastAsia" w:ascii="宋体" w:hAnsi="宋体"/>
                <w:bCs/>
                <w:kern w:val="0"/>
                <w:szCs w:val="21"/>
              </w:rPr>
            </w:pPr>
            <w:r>
              <w:rPr>
                <w:rFonts w:hint="eastAsia" w:ascii="宋体" w:hAnsi="宋体"/>
                <w:bCs/>
                <w:kern w:val="0"/>
                <w:szCs w:val="21"/>
              </w:rPr>
              <w:t>学生用桌、椅</w:t>
            </w:r>
          </w:p>
        </w:tc>
        <w:tc>
          <w:tcPr>
            <w:tcW w:w="1256" w:type="pct"/>
            <w:noWrap w:val="0"/>
            <w:vAlign w:val="center"/>
          </w:tcPr>
          <w:p w14:paraId="0EB01297">
            <w:pPr>
              <w:widowControl/>
              <w:spacing w:line="440" w:lineRule="exact"/>
              <w:rPr>
                <w:rFonts w:hint="eastAsia" w:ascii="宋体" w:hAnsi="宋体" w:cs="宋体"/>
                <w:bCs/>
                <w:kern w:val="0"/>
                <w:szCs w:val="21"/>
              </w:rPr>
            </w:pPr>
            <w:r>
              <w:rPr>
                <w:rFonts w:hint="eastAsia" w:ascii="宋体" w:hAnsi="宋体" w:cs="宋体"/>
                <w:bCs/>
                <w:kern w:val="0"/>
                <w:szCs w:val="21"/>
              </w:rPr>
              <w:t>50套</w:t>
            </w:r>
          </w:p>
        </w:tc>
      </w:tr>
      <w:tr w14:paraId="5BAF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524D9F51">
            <w:pPr>
              <w:spacing w:line="440" w:lineRule="exact"/>
              <w:rPr>
                <w:rFonts w:hint="eastAsia" w:ascii="宋体" w:hAnsi="宋体" w:cs="宋体"/>
                <w:bCs/>
                <w:kern w:val="0"/>
                <w:szCs w:val="21"/>
              </w:rPr>
            </w:pPr>
          </w:p>
        </w:tc>
        <w:tc>
          <w:tcPr>
            <w:tcW w:w="1082" w:type="pct"/>
            <w:vMerge w:val="continue"/>
            <w:noWrap w:val="0"/>
            <w:vAlign w:val="center"/>
          </w:tcPr>
          <w:p w14:paraId="17B064BB">
            <w:pPr>
              <w:widowControl/>
              <w:snapToGrid w:val="0"/>
              <w:rPr>
                <w:rFonts w:hint="eastAsia" w:ascii="宋体" w:hAnsi="宋体"/>
                <w:bCs/>
                <w:kern w:val="0"/>
                <w:szCs w:val="21"/>
              </w:rPr>
            </w:pPr>
          </w:p>
        </w:tc>
        <w:tc>
          <w:tcPr>
            <w:tcW w:w="2352" w:type="pct"/>
            <w:noWrap w:val="0"/>
            <w:vAlign w:val="center"/>
          </w:tcPr>
          <w:p w14:paraId="6C3D5A7F">
            <w:pPr>
              <w:widowControl/>
              <w:snapToGrid w:val="0"/>
              <w:spacing w:line="240" w:lineRule="atLeast"/>
              <w:rPr>
                <w:rFonts w:hint="eastAsia" w:ascii="宋体" w:hAnsi="宋体"/>
                <w:bCs/>
                <w:kern w:val="0"/>
                <w:szCs w:val="21"/>
              </w:rPr>
            </w:pPr>
            <w:r>
              <w:rPr>
                <w:rFonts w:hint="eastAsia" w:ascii="宋体" w:hAnsi="宋体"/>
                <w:bCs/>
                <w:kern w:val="0"/>
                <w:szCs w:val="21"/>
              </w:rPr>
              <w:t>教师机一台</w:t>
            </w:r>
          </w:p>
        </w:tc>
        <w:tc>
          <w:tcPr>
            <w:tcW w:w="1256" w:type="pct"/>
            <w:noWrap w:val="0"/>
            <w:vAlign w:val="center"/>
          </w:tcPr>
          <w:p w14:paraId="701BBB5C">
            <w:pPr>
              <w:widowControl/>
              <w:spacing w:line="320" w:lineRule="exact"/>
              <w:rPr>
                <w:rFonts w:hint="eastAsia" w:ascii="宋体" w:hAnsi="宋体"/>
                <w:kern w:val="0"/>
              </w:rPr>
            </w:pPr>
            <w:r>
              <w:rPr>
                <w:rFonts w:hint="eastAsia" w:ascii="宋体" w:hAnsi="宋体"/>
                <w:kern w:val="0"/>
              </w:rPr>
              <w:t>1</w:t>
            </w:r>
            <w:r>
              <w:rPr>
                <w:rFonts w:hint="eastAsia" w:ascii="宋体" w:hAnsi="宋体" w:cs="宋体"/>
                <w:bCs/>
                <w:kern w:val="0"/>
                <w:szCs w:val="21"/>
              </w:rPr>
              <w:t>台</w:t>
            </w:r>
          </w:p>
        </w:tc>
      </w:tr>
      <w:tr w14:paraId="77A9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598EF10B">
            <w:pPr>
              <w:spacing w:line="440" w:lineRule="exact"/>
              <w:rPr>
                <w:rFonts w:hint="eastAsia" w:ascii="宋体" w:hAnsi="宋体" w:cs="宋体"/>
                <w:bCs/>
                <w:kern w:val="0"/>
                <w:szCs w:val="21"/>
              </w:rPr>
            </w:pPr>
          </w:p>
        </w:tc>
        <w:tc>
          <w:tcPr>
            <w:tcW w:w="1082" w:type="pct"/>
            <w:vMerge w:val="continue"/>
            <w:noWrap w:val="0"/>
            <w:vAlign w:val="center"/>
          </w:tcPr>
          <w:p w14:paraId="5F86D89D">
            <w:pPr>
              <w:widowControl/>
              <w:snapToGrid w:val="0"/>
              <w:rPr>
                <w:rFonts w:hint="eastAsia" w:ascii="宋体" w:hAnsi="宋体"/>
                <w:bCs/>
                <w:kern w:val="0"/>
                <w:szCs w:val="21"/>
              </w:rPr>
            </w:pPr>
          </w:p>
        </w:tc>
        <w:tc>
          <w:tcPr>
            <w:tcW w:w="2352" w:type="pct"/>
            <w:noWrap w:val="0"/>
            <w:vAlign w:val="center"/>
          </w:tcPr>
          <w:p w14:paraId="21BF3C84">
            <w:pPr>
              <w:widowControl/>
              <w:snapToGrid w:val="0"/>
              <w:spacing w:line="240" w:lineRule="atLeast"/>
              <w:rPr>
                <w:rFonts w:hint="eastAsia" w:ascii="宋体" w:hAnsi="宋体"/>
                <w:bCs/>
                <w:kern w:val="0"/>
                <w:szCs w:val="21"/>
              </w:rPr>
            </w:pPr>
            <w:r>
              <w:rPr>
                <w:rFonts w:hint="eastAsia" w:ascii="宋体" w:hAnsi="宋体"/>
                <w:bCs/>
                <w:kern w:val="0"/>
                <w:szCs w:val="21"/>
              </w:rPr>
              <w:t>教师用桌椅</w:t>
            </w:r>
          </w:p>
        </w:tc>
        <w:tc>
          <w:tcPr>
            <w:tcW w:w="1256" w:type="pct"/>
            <w:noWrap w:val="0"/>
            <w:vAlign w:val="center"/>
          </w:tcPr>
          <w:p w14:paraId="2C310EB8">
            <w:pPr>
              <w:spacing w:line="320" w:lineRule="exact"/>
              <w:rPr>
                <w:rFonts w:hint="eastAsia" w:ascii="宋体" w:hAnsi="宋体"/>
                <w:kern w:val="0"/>
              </w:rPr>
            </w:pPr>
            <w:r>
              <w:rPr>
                <w:rFonts w:hint="eastAsia" w:ascii="宋体" w:hAnsi="宋体"/>
                <w:kern w:val="0"/>
              </w:rPr>
              <w:t>1套</w:t>
            </w:r>
          </w:p>
        </w:tc>
      </w:tr>
      <w:tr w14:paraId="409B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restart"/>
            <w:noWrap w:val="0"/>
            <w:vAlign w:val="center"/>
          </w:tcPr>
          <w:p w14:paraId="78BFD1E9">
            <w:pPr>
              <w:spacing w:line="440" w:lineRule="exact"/>
              <w:rPr>
                <w:rFonts w:hint="eastAsia" w:ascii="宋体" w:hAnsi="宋体" w:cs="宋体"/>
                <w:bCs/>
                <w:kern w:val="0"/>
                <w:szCs w:val="21"/>
              </w:rPr>
            </w:pPr>
            <w:r>
              <w:rPr>
                <w:rFonts w:hint="eastAsia" w:ascii="宋体" w:hAnsi="宋体" w:cs="宋体"/>
                <w:bCs/>
                <w:kern w:val="0"/>
                <w:szCs w:val="21"/>
              </w:rPr>
              <w:t>5</w:t>
            </w:r>
          </w:p>
        </w:tc>
        <w:tc>
          <w:tcPr>
            <w:tcW w:w="1082" w:type="pct"/>
            <w:vMerge w:val="restart"/>
            <w:noWrap w:val="0"/>
            <w:vAlign w:val="center"/>
          </w:tcPr>
          <w:p w14:paraId="58CD62CF">
            <w:pPr>
              <w:widowControl/>
              <w:snapToGrid w:val="0"/>
              <w:rPr>
                <w:rFonts w:hint="eastAsia" w:ascii="宋体" w:hAnsi="宋体"/>
                <w:bCs/>
                <w:kern w:val="0"/>
                <w:szCs w:val="21"/>
              </w:rPr>
            </w:pPr>
            <w:r>
              <w:rPr>
                <w:rFonts w:hint="eastAsia" w:ascii="宋体" w:hAnsi="宋体"/>
                <w:bCs/>
                <w:kern w:val="0"/>
                <w:szCs w:val="21"/>
              </w:rPr>
              <w:t>微机室训室五</w:t>
            </w:r>
          </w:p>
        </w:tc>
        <w:tc>
          <w:tcPr>
            <w:tcW w:w="2352" w:type="pct"/>
            <w:noWrap w:val="0"/>
            <w:vAlign w:val="center"/>
          </w:tcPr>
          <w:p w14:paraId="11F90AF1">
            <w:pPr>
              <w:widowControl/>
              <w:snapToGrid w:val="0"/>
              <w:spacing w:line="240" w:lineRule="atLeast"/>
              <w:rPr>
                <w:rFonts w:hint="eastAsia" w:ascii="宋体" w:hAnsi="宋体"/>
                <w:bCs/>
                <w:kern w:val="0"/>
                <w:szCs w:val="21"/>
              </w:rPr>
            </w:pPr>
            <w:r>
              <w:rPr>
                <w:rFonts w:hint="eastAsia" w:ascii="宋体" w:hAnsi="宋体"/>
                <w:bCs/>
                <w:kern w:val="0"/>
                <w:szCs w:val="21"/>
              </w:rPr>
              <w:t>学生机</w:t>
            </w:r>
          </w:p>
        </w:tc>
        <w:tc>
          <w:tcPr>
            <w:tcW w:w="1256" w:type="pct"/>
            <w:noWrap w:val="0"/>
            <w:vAlign w:val="center"/>
          </w:tcPr>
          <w:p w14:paraId="6B844A44">
            <w:pPr>
              <w:widowControl/>
              <w:spacing w:line="440" w:lineRule="exact"/>
              <w:rPr>
                <w:rFonts w:hint="eastAsia" w:ascii="宋体" w:hAnsi="宋体" w:cs="宋体"/>
                <w:bCs/>
                <w:kern w:val="0"/>
                <w:szCs w:val="21"/>
              </w:rPr>
            </w:pPr>
            <w:r>
              <w:rPr>
                <w:rFonts w:hint="eastAsia" w:ascii="宋体" w:hAnsi="宋体" w:cs="宋体"/>
                <w:bCs/>
                <w:kern w:val="0"/>
                <w:szCs w:val="21"/>
              </w:rPr>
              <w:t>36（台、套）</w:t>
            </w:r>
          </w:p>
        </w:tc>
      </w:tr>
      <w:tr w14:paraId="0210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4E7281A0">
            <w:pPr>
              <w:spacing w:line="440" w:lineRule="exact"/>
              <w:rPr>
                <w:rFonts w:hint="eastAsia" w:ascii="宋体" w:hAnsi="宋体" w:cs="宋体"/>
                <w:bCs/>
                <w:kern w:val="0"/>
                <w:szCs w:val="21"/>
              </w:rPr>
            </w:pPr>
          </w:p>
        </w:tc>
        <w:tc>
          <w:tcPr>
            <w:tcW w:w="1082" w:type="pct"/>
            <w:vMerge w:val="continue"/>
            <w:noWrap w:val="0"/>
            <w:vAlign w:val="center"/>
          </w:tcPr>
          <w:p w14:paraId="262F2D7F">
            <w:pPr>
              <w:widowControl/>
              <w:snapToGrid w:val="0"/>
              <w:rPr>
                <w:rFonts w:hint="eastAsia" w:ascii="宋体" w:hAnsi="宋体"/>
                <w:bCs/>
                <w:kern w:val="0"/>
                <w:szCs w:val="21"/>
              </w:rPr>
            </w:pPr>
          </w:p>
        </w:tc>
        <w:tc>
          <w:tcPr>
            <w:tcW w:w="2352" w:type="pct"/>
            <w:noWrap w:val="0"/>
            <w:vAlign w:val="center"/>
          </w:tcPr>
          <w:p w14:paraId="42D0EBCC">
            <w:pPr>
              <w:snapToGrid w:val="0"/>
              <w:spacing w:line="240" w:lineRule="atLeast"/>
              <w:rPr>
                <w:rFonts w:hint="eastAsia" w:ascii="宋体" w:hAnsi="宋体"/>
                <w:bCs/>
                <w:kern w:val="0"/>
                <w:szCs w:val="21"/>
              </w:rPr>
            </w:pPr>
            <w:r>
              <w:rPr>
                <w:rFonts w:hint="eastAsia" w:ascii="宋体" w:hAnsi="宋体"/>
                <w:bCs/>
                <w:kern w:val="0"/>
                <w:szCs w:val="21"/>
              </w:rPr>
              <w:t>学生用桌、椅</w:t>
            </w:r>
          </w:p>
        </w:tc>
        <w:tc>
          <w:tcPr>
            <w:tcW w:w="1256" w:type="pct"/>
            <w:noWrap w:val="0"/>
            <w:vAlign w:val="center"/>
          </w:tcPr>
          <w:p w14:paraId="2DDA053F">
            <w:pPr>
              <w:widowControl/>
              <w:spacing w:line="440" w:lineRule="exact"/>
              <w:rPr>
                <w:rFonts w:hint="eastAsia" w:ascii="宋体" w:hAnsi="宋体" w:cs="宋体"/>
                <w:bCs/>
                <w:kern w:val="0"/>
                <w:szCs w:val="21"/>
              </w:rPr>
            </w:pPr>
            <w:r>
              <w:rPr>
                <w:rFonts w:hint="eastAsia" w:ascii="宋体" w:hAnsi="宋体" w:cs="宋体"/>
                <w:bCs/>
                <w:kern w:val="0"/>
                <w:szCs w:val="21"/>
              </w:rPr>
              <w:t>36套</w:t>
            </w:r>
          </w:p>
        </w:tc>
      </w:tr>
      <w:tr w14:paraId="3808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32ED3A73">
            <w:pPr>
              <w:spacing w:line="440" w:lineRule="exact"/>
              <w:rPr>
                <w:rFonts w:hint="eastAsia" w:ascii="宋体" w:hAnsi="宋体" w:cs="宋体"/>
                <w:bCs/>
                <w:kern w:val="0"/>
                <w:szCs w:val="21"/>
              </w:rPr>
            </w:pPr>
          </w:p>
        </w:tc>
        <w:tc>
          <w:tcPr>
            <w:tcW w:w="1082" w:type="pct"/>
            <w:vMerge w:val="continue"/>
            <w:noWrap w:val="0"/>
            <w:vAlign w:val="center"/>
          </w:tcPr>
          <w:p w14:paraId="4137EAF2">
            <w:pPr>
              <w:widowControl/>
              <w:snapToGrid w:val="0"/>
              <w:rPr>
                <w:rFonts w:hint="eastAsia" w:ascii="宋体" w:hAnsi="宋体"/>
                <w:bCs/>
                <w:kern w:val="0"/>
                <w:szCs w:val="21"/>
              </w:rPr>
            </w:pPr>
          </w:p>
        </w:tc>
        <w:tc>
          <w:tcPr>
            <w:tcW w:w="2352" w:type="pct"/>
            <w:noWrap w:val="0"/>
            <w:vAlign w:val="center"/>
          </w:tcPr>
          <w:p w14:paraId="65C147A5">
            <w:pPr>
              <w:widowControl/>
              <w:snapToGrid w:val="0"/>
              <w:spacing w:line="240" w:lineRule="atLeast"/>
              <w:rPr>
                <w:rFonts w:hint="eastAsia" w:ascii="宋体" w:hAnsi="宋体"/>
                <w:bCs/>
                <w:kern w:val="0"/>
                <w:szCs w:val="21"/>
              </w:rPr>
            </w:pPr>
            <w:r>
              <w:rPr>
                <w:rFonts w:hint="eastAsia" w:ascii="宋体" w:hAnsi="宋体"/>
                <w:bCs/>
                <w:kern w:val="0"/>
                <w:szCs w:val="21"/>
              </w:rPr>
              <w:t>教师机一台</w:t>
            </w:r>
          </w:p>
        </w:tc>
        <w:tc>
          <w:tcPr>
            <w:tcW w:w="1256" w:type="pct"/>
            <w:noWrap w:val="0"/>
            <w:vAlign w:val="center"/>
          </w:tcPr>
          <w:p w14:paraId="75348B3E">
            <w:pPr>
              <w:widowControl/>
              <w:spacing w:line="320" w:lineRule="exact"/>
              <w:rPr>
                <w:rFonts w:hint="eastAsia" w:ascii="宋体" w:hAnsi="宋体"/>
                <w:kern w:val="0"/>
              </w:rPr>
            </w:pPr>
            <w:r>
              <w:rPr>
                <w:rFonts w:hint="eastAsia" w:ascii="宋体" w:hAnsi="宋体"/>
                <w:kern w:val="0"/>
              </w:rPr>
              <w:t>1</w:t>
            </w:r>
            <w:r>
              <w:rPr>
                <w:rFonts w:hint="eastAsia" w:ascii="宋体" w:hAnsi="宋体" w:cs="宋体"/>
                <w:bCs/>
                <w:kern w:val="0"/>
                <w:szCs w:val="21"/>
              </w:rPr>
              <w:t>台</w:t>
            </w:r>
          </w:p>
        </w:tc>
      </w:tr>
      <w:tr w14:paraId="4A42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2FEC83B9">
            <w:pPr>
              <w:spacing w:line="440" w:lineRule="exact"/>
              <w:rPr>
                <w:rFonts w:hint="eastAsia" w:ascii="宋体" w:hAnsi="宋体" w:cs="宋体"/>
                <w:bCs/>
                <w:kern w:val="0"/>
                <w:szCs w:val="21"/>
              </w:rPr>
            </w:pPr>
          </w:p>
        </w:tc>
        <w:tc>
          <w:tcPr>
            <w:tcW w:w="1082" w:type="pct"/>
            <w:vMerge w:val="continue"/>
            <w:noWrap w:val="0"/>
            <w:vAlign w:val="center"/>
          </w:tcPr>
          <w:p w14:paraId="2DC2F05C">
            <w:pPr>
              <w:widowControl/>
              <w:snapToGrid w:val="0"/>
              <w:rPr>
                <w:rFonts w:hint="eastAsia" w:ascii="宋体" w:hAnsi="宋体"/>
                <w:bCs/>
                <w:kern w:val="0"/>
                <w:szCs w:val="21"/>
              </w:rPr>
            </w:pPr>
          </w:p>
        </w:tc>
        <w:tc>
          <w:tcPr>
            <w:tcW w:w="2352" w:type="pct"/>
            <w:noWrap w:val="0"/>
            <w:vAlign w:val="center"/>
          </w:tcPr>
          <w:p w14:paraId="27597B4F">
            <w:pPr>
              <w:widowControl/>
              <w:snapToGrid w:val="0"/>
              <w:spacing w:line="240" w:lineRule="atLeast"/>
              <w:rPr>
                <w:rFonts w:hint="eastAsia" w:ascii="宋体" w:hAnsi="宋体"/>
                <w:bCs/>
                <w:kern w:val="0"/>
                <w:szCs w:val="21"/>
              </w:rPr>
            </w:pPr>
            <w:r>
              <w:rPr>
                <w:rFonts w:hint="eastAsia" w:ascii="宋体" w:hAnsi="宋体"/>
                <w:bCs/>
                <w:kern w:val="0"/>
                <w:szCs w:val="21"/>
              </w:rPr>
              <w:t>教师用桌椅</w:t>
            </w:r>
          </w:p>
        </w:tc>
        <w:tc>
          <w:tcPr>
            <w:tcW w:w="1256" w:type="pct"/>
            <w:noWrap w:val="0"/>
            <w:vAlign w:val="center"/>
          </w:tcPr>
          <w:p w14:paraId="63734C7C">
            <w:pPr>
              <w:spacing w:line="320" w:lineRule="exact"/>
              <w:rPr>
                <w:rFonts w:hint="eastAsia" w:ascii="宋体" w:hAnsi="宋体"/>
                <w:kern w:val="0"/>
              </w:rPr>
            </w:pPr>
            <w:r>
              <w:rPr>
                <w:rFonts w:hint="eastAsia" w:ascii="宋体" w:hAnsi="宋体"/>
                <w:kern w:val="0"/>
              </w:rPr>
              <w:t>1套</w:t>
            </w:r>
          </w:p>
        </w:tc>
      </w:tr>
      <w:tr w14:paraId="2156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restart"/>
            <w:noWrap w:val="0"/>
            <w:vAlign w:val="center"/>
          </w:tcPr>
          <w:p w14:paraId="2CAC5E31">
            <w:pPr>
              <w:spacing w:line="440" w:lineRule="exact"/>
              <w:rPr>
                <w:rFonts w:hint="eastAsia" w:ascii="宋体" w:hAnsi="宋体" w:cs="宋体"/>
                <w:bCs/>
                <w:kern w:val="0"/>
                <w:szCs w:val="21"/>
              </w:rPr>
            </w:pPr>
            <w:r>
              <w:rPr>
                <w:rFonts w:hint="eastAsia" w:ascii="宋体" w:hAnsi="宋体" w:cs="宋体"/>
                <w:bCs/>
                <w:kern w:val="0"/>
                <w:szCs w:val="21"/>
              </w:rPr>
              <w:t>6</w:t>
            </w:r>
          </w:p>
        </w:tc>
        <w:tc>
          <w:tcPr>
            <w:tcW w:w="1082" w:type="pct"/>
            <w:vMerge w:val="restart"/>
            <w:noWrap w:val="0"/>
            <w:vAlign w:val="center"/>
          </w:tcPr>
          <w:p w14:paraId="019709E7">
            <w:pPr>
              <w:widowControl/>
              <w:snapToGrid w:val="0"/>
              <w:rPr>
                <w:rFonts w:hint="eastAsia" w:ascii="宋体" w:hAnsi="宋体"/>
                <w:bCs/>
                <w:kern w:val="0"/>
                <w:szCs w:val="21"/>
              </w:rPr>
            </w:pPr>
            <w:r>
              <w:rPr>
                <w:rFonts w:hint="eastAsia" w:ascii="宋体" w:hAnsi="宋体"/>
                <w:bCs/>
                <w:kern w:val="0"/>
                <w:szCs w:val="21"/>
              </w:rPr>
              <w:t>微机室训室六</w:t>
            </w:r>
          </w:p>
        </w:tc>
        <w:tc>
          <w:tcPr>
            <w:tcW w:w="2352" w:type="pct"/>
            <w:noWrap w:val="0"/>
            <w:vAlign w:val="center"/>
          </w:tcPr>
          <w:p w14:paraId="78033302">
            <w:pPr>
              <w:widowControl/>
              <w:snapToGrid w:val="0"/>
              <w:spacing w:line="240" w:lineRule="atLeast"/>
              <w:rPr>
                <w:rFonts w:hint="eastAsia" w:ascii="宋体" w:hAnsi="宋体"/>
                <w:bCs/>
                <w:kern w:val="0"/>
                <w:szCs w:val="21"/>
              </w:rPr>
            </w:pPr>
            <w:r>
              <w:rPr>
                <w:rFonts w:hint="eastAsia" w:ascii="宋体" w:hAnsi="宋体"/>
                <w:bCs/>
                <w:kern w:val="0"/>
                <w:szCs w:val="21"/>
              </w:rPr>
              <w:t>学生机</w:t>
            </w:r>
          </w:p>
        </w:tc>
        <w:tc>
          <w:tcPr>
            <w:tcW w:w="1256" w:type="pct"/>
            <w:noWrap w:val="0"/>
            <w:vAlign w:val="center"/>
          </w:tcPr>
          <w:p w14:paraId="616EAA8F">
            <w:pPr>
              <w:widowControl/>
              <w:spacing w:line="440" w:lineRule="exact"/>
              <w:rPr>
                <w:rFonts w:hint="eastAsia" w:ascii="宋体" w:hAnsi="宋体" w:cs="宋体"/>
                <w:bCs/>
                <w:kern w:val="0"/>
                <w:szCs w:val="21"/>
              </w:rPr>
            </w:pPr>
            <w:r>
              <w:rPr>
                <w:rFonts w:hint="eastAsia" w:ascii="宋体" w:hAnsi="宋体" w:cs="宋体"/>
                <w:bCs/>
                <w:kern w:val="0"/>
                <w:szCs w:val="21"/>
              </w:rPr>
              <w:t>50（台、套）</w:t>
            </w:r>
          </w:p>
        </w:tc>
      </w:tr>
      <w:tr w14:paraId="5419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530E0875">
            <w:pPr>
              <w:spacing w:line="440" w:lineRule="exact"/>
              <w:rPr>
                <w:rFonts w:hint="eastAsia" w:ascii="宋体" w:hAnsi="宋体" w:cs="宋体"/>
                <w:bCs/>
                <w:kern w:val="0"/>
                <w:szCs w:val="21"/>
              </w:rPr>
            </w:pPr>
          </w:p>
        </w:tc>
        <w:tc>
          <w:tcPr>
            <w:tcW w:w="1082" w:type="pct"/>
            <w:vMerge w:val="continue"/>
            <w:noWrap w:val="0"/>
            <w:vAlign w:val="center"/>
          </w:tcPr>
          <w:p w14:paraId="2F940764">
            <w:pPr>
              <w:widowControl/>
              <w:snapToGrid w:val="0"/>
              <w:rPr>
                <w:rFonts w:hint="eastAsia" w:ascii="宋体" w:hAnsi="宋体"/>
                <w:bCs/>
                <w:kern w:val="0"/>
                <w:szCs w:val="21"/>
              </w:rPr>
            </w:pPr>
          </w:p>
        </w:tc>
        <w:tc>
          <w:tcPr>
            <w:tcW w:w="2352" w:type="pct"/>
            <w:noWrap w:val="0"/>
            <w:vAlign w:val="center"/>
          </w:tcPr>
          <w:p w14:paraId="0C1F96AB">
            <w:pPr>
              <w:snapToGrid w:val="0"/>
              <w:spacing w:line="240" w:lineRule="atLeast"/>
              <w:rPr>
                <w:rFonts w:hint="eastAsia" w:ascii="宋体" w:hAnsi="宋体"/>
                <w:bCs/>
                <w:kern w:val="0"/>
                <w:szCs w:val="21"/>
              </w:rPr>
            </w:pPr>
            <w:r>
              <w:rPr>
                <w:rFonts w:hint="eastAsia" w:ascii="宋体" w:hAnsi="宋体"/>
                <w:bCs/>
                <w:kern w:val="0"/>
                <w:szCs w:val="21"/>
              </w:rPr>
              <w:t>学生用桌、椅</w:t>
            </w:r>
          </w:p>
        </w:tc>
        <w:tc>
          <w:tcPr>
            <w:tcW w:w="1256" w:type="pct"/>
            <w:noWrap w:val="0"/>
            <w:vAlign w:val="center"/>
          </w:tcPr>
          <w:p w14:paraId="345A7B4E">
            <w:pPr>
              <w:widowControl/>
              <w:spacing w:line="440" w:lineRule="exact"/>
              <w:rPr>
                <w:rFonts w:hint="eastAsia" w:ascii="宋体" w:hAnsi="宋体" w:cs="宋体"/>
                <w:bCs/>
                <w:kern w:val="0"/>
                <w:szCs w:val="21"/>
              </w:rPr>
            </w:pPr>
            <w:r>
              <w:rPr>
                <w:rFonts w:hint="eastAsia" w:ascii="宋体" w:hAnsi="宋体" w:cs="宋体"/>
                <w:bCs/>
                <w:kern w:val="0"/>
                <w:szCs w:val="21"/>
              </w:rPr>
              <w:t>50套</w:t>
            </w:r>
          </w:p>
        </w:tc>
      </w:tr>
      <w:tr w14:paraId="587C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2C534BC9">
            <w:pPr>
              <w:spacing w:line="440" w:lineRule="exact"/>
              <w:rPr>
                <w:rFonts w:hint="eastAsia" w:ascii="宋体" w:hAnsi="宋体" w:cs="宋体"/>
                <w:bCs/>
                <w:kern w:val="0"/>
                <w:szCs w:val="21"/>
              </w:rPr>
            </w:pPr>
          </w:p>
        </w:tc>
        <w:tc>
          <w:tcPr>
            <w:tcW w:w="1082" w:type="pct"/>
            <w:vMerge w:val="continue"/>
            <w:noWrap w:val="0"/>
            <w:vAlign w:val="center"/>
          </w:tcPr>
          <w:p w14:paraId="2F0DDF90">
            <w:pPr>
              <w:widowControl/>
              <w:snapToGrid w:val="0"/>
              <w:rPr>
                <w:rFonts w:hint="eastAsia" w:ascii="宋体" w:hAnsi="宋体"/>
                <w:bCs/>
                <w:kern w:val="0"/>
                <w:szCs w:val="21"/>
              </w:rPr>
            </w:pPr>
          </w:p>
        </w:tc>
        <w:tc>
          <w:tcPr>
            <w:tcW w:w="2352" w:type="pct"/>
            <w:noWrap w:val="0"/>
            <w:vAlign w:val="center"/>
          </w:tcPr>
          <w:p w14:paraId="1A18DCC9">
            <w:pPr>
              <w:widowControl/>
              <w:snapToGrid w:val="0"/>
              <w:spacing w:line="240" w:lineRule="atLeast"/>
              <w:rPr>
                <w:rFonts w:hint="eastAsia" w:ascii="宋体" w:hAnsi="宋体"/>
                <w:bCs/>
                <w:kern w:val="0"/>
                <w:szCs w:val="21"/>
              </w:rPr>
            </w:pPr>
            <w:r>
              <w:rPr>
                <w:rFonts w:hint="eastAsia" w:ascii="宋体" w:hAnsi="宋体"/>
                <w:bCs/>
                <w:kern w:val="0"/>
                <w:szCs w:val="21"/>
              </w:rPr>
              <w:t>教师机一台</w:t>
            </w:r>
          </w:p>
        </w:tc>
        <w:tc>
          <w:tcPr>
            <w:tcW w:w="1256" w:type="pct"/>
            <w:noWrap w:val="0"/>
            <w:vAlign w:val="center"/>
          </w:tcPr>
          <w:p w14:paraId="3942B731">
            <w:pPr>
              <w:widowControl/>
              <w:spacing w:line="320" w:lineRule="exact"/>
              <w:rPr>
                <w:rFonts w:hint="eastAsia" w:ascii="宋体" w:hAnsi="宋体"/>
                <w:kern w:val="0"/>
              </w:rPr>
            </w:pPr>
            <w:r>
              <w:rPr>
                <w:rFonts w:hint="eastAsia" w:ascii="宋体" w:hAnsi="宋体"/>
                <w:kern w:val="0"/>
              </w:rPr>
              <w:t>1</w:t>
            </w:r>
            <w:r>
              <w:rPr>
                <w:rFonts w:hint="eastAsia" w:ascii="宋体" w:hAnsi="宋体" w:cs="宋体"/>
                <w:bCs/>
                <w:kern w:val="0"/>
                <w:szCs w:val="21"/>
              </w:rPr>
              <w:t>台</w:t>
            </w:r>
          </w:p>
        </w:tc>
      </w:tr>
      <w:tr w14:paraId="182C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310" w:type="pct"/>
            <w:vMerge w:val="continue"/>
            <w:noWrap w:val="0"/>
            <w:vAlign w:val="center"/>
          </w:tcPr>
          <w:p w14:paraId="3754F1F9">
            <w:pPr>
              <w:spacing w:line="440" w:lineRule="exact"/>
              <w:rPr>
                <w:rFonts w:hint="eastAsia" w:ascii="宋体" w:hAnsi="宋体" w:cs="宋体"/>
                <w:bCs/>
                <w:kern w:val="0"/>
                <w:szCs w:val="21"/>
              </w:rPr>
            </w:pPr>
          </w:p>
        </w:tc>
        <w:tc>
          <w:tcPr>
            <w:tcW w:w="1082" w:type="pct"/>
            <w:vMerge w:val="continue"/>
            <w:noWrap w:val="0"/>
            <w:vAlign w:val="center"/>
          </w:tcPr>
          <w:p w14:paraId="414FFEE2">
            <w:pPr>
              <w:widowControl/>
              <w:snapToGrid w:val="0"/>
              <w:rPr>
                <w:rFonts w:hint="eastAsia" w:ascii="宋体" w:hAnsi="宋体"/>
                <w:bCs/>
                <w:kern w:val="0"/>
                <w:szCs w:val="21"/>
              </w:rPr>
            </w:pPr>
          </w:p>
        </w:tc>
        <w:tc>
          <w:tcPr>
            <w:tcW w:w="2352" w:type="pct"/>
            <w:noWrap w:val="0"/>
            <w:vAlign w:val="center"/>
          </w:tcPr>
          <w:p w14:paraId="1EEFE162">
            <w:pPr>
              <w:widowControl/>
              <w:snapToGrid w:val="0"/>
              <w:spacing w:line="240" w:lineRule="atLeast"/>
              <w:rPr>
                <w:rFonts w:hint="eastAsia" w:ascii="宋体" w:hAnsi="宋体"/>
                <w:bCs/>
                <w:kern w:val="0"/>
                <w:szCs w:val="21"/>
              </w:rPr>
            </w:pPr>
            <w:r>
              <w:rPr>
                <w:rFonts w:hint="eastAsia" w:ascii="宋体" w:hAnsi="宋体"/>
                <w:bCs/>
                <w:kern w:val="0"/>
                <w:szCs w:val="21"/>
              </w:rPr>
              <w:t>教师用桌椅</w:t>
            </w:r>
          </w:p>
        </w:tc>
        <w:tc>
          <w:tcPr>
            <w:tcW w:w="1256" w:type="pct"/>
            <w:noWrap w:val="0"/>
            <w:vAlign w:val="center"/>
          </w:tcPr>
          <w:p w14:paraId="6300C458">
            <w:pPr>
              <w:spacing w:line="320" w:lineRule="exact"/>
              <w:rPr>
                <w:rFonts w:hint="eastAsia" w:ascii="宋体" w:hAnsi="宋体"/>
                <w:kern w:val="0"/>
              </w:rPr>
            </w:pPr>
            <w:r>
              <w:rPr>
                <w:rFonts w:hint="eastAsia" w:ascii="宋体" w:hAnsi="宋体"/>
                <w:kern w:val="0"/>
              </w:rPr>
              <w:t>1套</w:t>
            </w:r>
          </w:p>
        </w:tc>
      </w:tr>
    </w:tbl>
    <w:p w14:paraId="6ACABD08">
      <w:pPr>
        <w:keepNext w:val="0"/>
        <w:keepLines w:val="0"/>
        <w:pageBreakBefore w:val="0"/>
        <w:widowControl w:val="0"/>
        <w:kinsoku/>
        <w:wordWrap/>
        <w:overflowPunct/>
        <w:topLinePunct w:val="0"/>
        <w:autoSpaceDE/>
        <w:autoSpaceDN/>
        <w:bidi w:val="0"/>
        <w:adjustRightInd/>
        <w:snapToGrid/>
        <w:spacing w:before="157" w:beforeLines="50" w:line="400" w:lineRule="exact"/>
        <w:ind w:firstLine="560" w:firstLineChars="200"/>
        <w:textAlignment w:val="auto"/>
        <w:rPr>
          <w:rFonts w:hint="eastAsia" w:ascii="宋体" w:hAnsi="宋体" w:cs="仿宋"/>
          <w:sz w:val="28"/>
          <w:szCs w:val="28"/>
        </w:rPr>
      </w:pPr>
      <w:r>
        <w:rPr>
          <w:rFonts w:hint="eastAsia" w:ascii="宋体" w:hAnsi="宋体" w:cs="仿宋"/>
          <w:sz w:val="28"/>
          <w:szCs w:val="28"/>
        </w:rPr>
        <w:t>（2）校外实训实习基本条件</w:t>
      </w:r>
    </w:p>
    <w:p w14:paraId="7260786F">
      <w:pPr>
        <w:spacing w:line="400" w:lineRule="exact"/>
        <w:ind w:firstLine="480" w:firstLineChars="200"/>
        <w:rPr>
          <w:rFonts w:hint="eastAsia" w:ascii="宋体" w:hAnsi="宋体" w:cs="仿宋"/>
          <w:sz w:val="24"/>
        </w:rPr>
      </w:pPr>
      <w:r>
        <w:rPr>
          <w:rFonts w:hint="eastAsia" w:ascii="宋体" w:hAnsi="宋体" w:cs="仿宋"/>
          <w:sz w:val="24"/>
        </w:rPr>
        <w:t>为实现“校企合作、工学结合”式的计算机应用专业人才培养模式，在现有实习企业的基础上，新增10家校外实训基地。发挥企业的优势，根据计算机</w:t>
      </w:r>
      <w:r>
        <w:rPr>
          <w:rFonts w:hint="eastAsia" w:ascii="宋体" w:hAnsi="宋体" w:cs="仿宋"/>
          <w:sz w:val="24"/>
          <w:lang w:val="en-US" w:eastAsia="zh-CN"/>
        </w:rPr>
        <w:t>平面设计</w:t>
      </w:r>
      <w:r>
        <w:rPr>
          <w:rFonts w:hint="eastAsia" w:ascii="宋体" w:hAnsi="宋体" w:cs="仿宋"/>
          <w:sz w:val="24"/>
        </w:rPr>
        <w:t>专业实践要求，培训一支具有良好职业素养和较强带教能力的实习指导老师队伍，为专业教学实现课堂与工作任务“零距离”提供保障。不断完善学校、企业联动的计算机</w:t>
      </w:r>
      <w:r>
        <w:rPr>
          <w:rFonts w:hint="eastAsia" w:ascii="宋体" w:hAnsi="宋体" w:cs="仿宋"/>
          <w:sz w:val="24"/>
          <w:lang w:val="en-US" w:eastAsia="zh-CN"/>
        </w:rPr>
        <w:t>平面设计</w:t>
      </w:r>
      <w:r>
        <w:rPr>
          <w:rFonts w:hint="eastAsia" w:ascii="宋体" w:hAnsi="宋体" w:cs="仿宋"/>
          <w:sz w:val="24"/>
        </w:rPr>
        <w:t>专业实习教学管理体系。</w:t>
      </w:r>
    </w:p>
    <w:p w14:paraId="61A7FA46">
      <w:pPr>
        <w:widowControl/>
        <w:spacing w:line="507" w:lineRule="atLeast"/>
        <w:jc w:val="center"/>
        <w:rPr>
          <w:rFonts w:hint="eastAsia" w:ascii="宋体" w:hAnsi="宋体" w:cs="宋体"/>
          <w:color w:val="000000"/>
          <w:kern w:val="0"/>
          <w:sz w:val="25"/>
          <w:szCs w:val="25"/>
        </w:rPr>
      </w:pPr>
      <w:r>
        <w:rPr>
          <w:rFonts w:hint="eastAsia" w:ascii="宋体" w:hAnsi="宋体" w:cs="宋体"/>
          <w:b/>
          <w:bCs/>
          <w:color w:val="000000"/>
          <w:kern w:val="0"/>
          <w:sz w:val="28"/>
          <w:szCs w:val="28"/>
        </w:rPr>
        <w:t>校外实训基地一览表</w:t>
      </w:r>
    </w:p>
    <w:tbl>
      <w:tblPr>
        <w:tblStyle w:val="4"/>
        <w:tblW w:w="5300" w:type="pct"/>
        <w:jc w:val="center"/>
        <w:tblLayout w:type="autofit"/>
        <w:tblCellMar>
          <w:top w:w="0" w:type="dxa"/>
          <w:left w:w="0" w:type="dxa"/>
          <w:bottom w:w="0" w:type="dxa"/>
          <w:right w:w="0" w:type="dxa"/>
        </w:tblCellMar>
      </w:tblPr>
      <w:tblGrid>
        <w:gridCol w:w="737"/>
        <w:gridCol w:w="3595"/>
        <w:gridCol w:w="4701"/>
      </w:tblGrid>
      <w:tr w14:paraId="41321C01">
        <w:trPr>
          <w:trHeight w:val="749" w:hRule="atLeast"/>
          <w:jc w:val="center"/>
        </w:trPr>
        <w:tc>
          <w:tcPr>
            <w:tcW w:w="408"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D725A75">
            <w:pPr>
              <w:widowControl/>
              <w:spacing w:line="326" w:lineRule="atLeast"/>
              <w:jc w:val="center"/>
              <w:rPr>
                <w:rFonts w:ascii="宋体" w:hAnsi="宋体" w:cs="宋体"/>
                <w:color w:val="000000"/>
                <w:kern w:val="0"/>
                <w:sz w:val="24"/>
              </w:rPr>
            </w:pPr>
            <w:r>
              <w:rPr>
                <w:rFonts w:hint="eastAsia" w:ascii="宋体" w:hAnsi="宋体" w:cs="宋体"/>
                <w:b/>
                <w:bCs/>
                <w:color w:val="000000"/>
                <w:kern w:val="0"/>
                <w:sz w:val="24"/>
              </w:rPr>
              <w:t>序号</w:t>
            </w:r>
          </w:p>
        </w:tc>
        <w:tc>
          <w:tcPr>
            <w:tcW w:w="1990" w:type="pct"/>
            <w:tcBorders>
              <w:top w:val="single" w:color="auto" w:sz="8"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1EA7B4F8">
            <w:pPr>
              <w:widowControl/>
              <w:spacing w:line="326" w:lineRule="atLeast"/>
              <w:jc w:val="center"/>
              <w:rPr>
                <w:rFonts w:ascii="宋体" w:hAnsi="宋体" w:cs="宋体"/>
                <w:color w:val="000000"/>
                <w:kern w:val="0"/>
                <w:sz w:val="24"/>
              </w:rPr>
            </w:pPr>
            <w:r>
              <w:rPr>
                <w:rFonts w:hint="eastAsia" w:ascii="宋体" w:hAnsi="宋体" w:cs="宋体"/>
                <w:b/>
                <w:bCs/>
                <w:color w:val="000000"/>
                <w:kern w:val="0"/>
                <w:sz w:val="24"/>
              </w:rPr>
              <w:t>企业名称</w:t>
            </w:r>
          </w:p>
        </w:tc>
        <w:tc>
          <w:tcPr>
            <w:tcW w:w="2602" w:type="pct"/>
            <w:tcBorders>
              <w:top w:val="single" w:color="auto" w:sz="8"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4CF7E60A">
            <w:pPr>
              <w:widowControl/>
              <w:spacing w:line="326" w:lineRule="atLeast"/>
              <w:jc w:val="center"/>
              <w:rPr>
                <w:rFonts w:ascii="宋体" w:hAnsi="宋体" w:cs="宋体"/>
                <w:color w:val="000000"/>
                <w:kern w:val="0"/>
                <w:sz w:val="24"/>
              </w:rPr>
            </w:pPr>
            <w:r>
              <w:rPr>
                <w:rFonts w:hint="eastAsia" w:ascii="宋体" w:hAnsi="宋体" w:cs="宋体"/>
                <w:b/>
                <w:bCs/>
                <w:color w:val="000000"/>
                <w:kern w:val="0"/>
                <w:sz w:val="24"/>
              </w:rPr>
              <w:t>合作范围</w:t>
            </w:r>
          </w:p>
        </w:tc>
      </w:tr>
      <w:tr w14:paraId="475723CC">
        <w:trPr>
          <w:trHeight w:val="510" w:hRule="atLeast"/>
          <w:jc w:val="center"/>
        </w:trPr>
        <w:tc>
          <w:tcPr>
            <w:tcW w:w="408" w:type="pct"/>
            <w:tcBorders>
              <w:top w:val="outset" w:color="F0F0F0" w:sz="6"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C577C9C">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1</w:t>
            </w:r>
          </w:p>
        </w:tc>
        <w:tc>
          <w:tcPr>
            <w:tcW w:w="1990"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012AD48A">
            <w:pPr>
              <w:widowControl/>
              <w:spacing w:line="326" w:lineRule="atLeast"/>
              <w:jc w:val="center"/>
              <w:rPr>
                <w:rFonts w:hint="eastAsia" w:ascii="宋体" w:hAnsi="宋体" w:cs="宋体"/>
                <w:kern w:val="0"/>
                <w:sz w:val="24"/>
              </w:rPr>
            </w:pPr>
            <w:r>
              <w:rPr>
                <w:rFonts w:hint="eastAsia" w:ascii="宋体" w:hAnsi="宋体" w:cs="宋体"/>
                <w:kern w:val="0"/>
                <w:sz w:val="24"/>
              </w:rPr>
              <w:t>南京俊青文化传媒有限公司</w:t>
            </w:r>
          </w:p>
        </w:tc>
        <w:tc>
          <w:tcPr>
            <w:tcW w:w="2602"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6573E221">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师资培训、教师挂职、学生实习、顶岗实习</w:t>
            </w:r>
          </w:p>
        </w:tc>
      </w:tr>
      <w:tr w14:paraId="7FF52D06">
        <w:trPr>
          <w:trHeight w:val="510" w:hRule="atLeast"/>
          <w:jc w:val="center"/>
        </w:trPr>
        <w:tc>
          <w:tcPr>
            <w:tcW w:w="408" w:type="pct"/>
            <w:tcBorders>
              <w:top w:val="outset" w:color="F0F0F0" w:sz="6"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DCB2B75">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2</w:t>
            </w:r>
          </w:p>
        </w:tc>
        <w:tc>
          <w:tcPr>
            <w:tcW w:w="1990"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0D023B16">
            <w:pPr>
              <w:widowControl/>
              <w:spacing w:line="326" w:lineRule="atLeast"/>
              <w:jc w:val="center"/>
              <w:rPr>
                <w:rFonts w:ascii="宋体" w:hAnsi="宋体" w:cs="宋体"/>
                <w:kern w:val="0"/>
                <w:sz w:val="24"/>
              </w:rPr>
            </w:pPr>
            <w:r>
              <w:rPr>
                <w:rFonts w:hint="eastAsia" w:ascii="宋体" w:hAnsi="宋体" w:cs="宋体"/>
                <w:kern w:val="0"/>
                <w:sz w:val="24"/>
              </w:rPr>
              <w:t>南京俊瑞文化传媒有限公司</w:t>
            </w:r>
          </w:p>
        </w:tc>
        <w:tc>
          <w:tcPr>
            <w:tcW w:w="2602"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21C512D7">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师资培训、教师挂职、学生实习、顶岗实习</w:t>
            </w:r>
          </w:p>
        </w:tc>
      </w:tr>
      <w:tr w14:paraId="788207FC">
        <w:trPr>
          <w:trHeight w:val="510" w:hRule="atLeast"/>
          <w:jc w:val="center"/>
        </w:trPr>
        <w:tc>
          <w:tcPr>
            <w:tcW w:w="408" w:type="pct"/>
            <w:tcBorders>
              <w:top w:val="outset" w:color="F0F0F0" w:sz="6"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E8CF063">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3</w:t>
            </w:r>
          </w:p>
        </w:tc>
        <w:tc>
          <w:tcPr>
            <w:tcW w:w="1990"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1C74AB22">
            <w:pPr>
              <w:widowControl/>
              <w:spacing w:line="326" w:lineRule="atLeast"/>
              <w:jc w:val="center"/>
              <w:rPr>
                <w:rFonts w:hint="eastAsia" w:ascii="宋体" w:hAnsi="宋体" w:cs="宋体"/>
                <w:kern w:val="0"/>
                <w:sz w:val="24"/>
              </w:rPr>
            </w:pPr>
            <w:r>
              <w:rPr>
                <w:rFonts w:hint="eastAsia" w:ascii="宋体" w:hAnsi="宋体" w:cs="宋体"/>
                <w:kern w:val="0"/>
                <w:sz w:val="24"/>
              </w:rPr>
              <w:t>扬州春田花花儿童摄影</w:t>
            </w:r>
          </w:p>
        </w:tc>
        <w:tc>
          <w:tcPr>
            <w:tcW w:w="2602"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04CBDB63">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师资培训、教师挂职、学生实习、顶岗实习</w:t>
            </w:r>
          </w:p>
        </w:tc>
      </w:tr>
      <w:tr w14:paraId="1AB720D9">
        <w:trPr>
          <w:trHeight w:val="510" w:hRule="atLeast"/>
          <w:jc w:val="center"/>
        </w:trPr>
        <w:tc>
          <w:tcPr>
            <w:tcW w:w="408" w:type="pct"/>
            <w:tcBorders>
              <w:top w:val="outset" w:color="F0F0F0" w:sz="6"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3682257">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4</w:t>
            </w:r>
          </w:p>
        </w:tc>
        <w:tc>
          <w:tcPr>
            <w:tcW w:w="1990"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5794C3CA">
            <w:pPr>
              <w:widowControl/>
              <w:spacing w:line="326" w:lineRule="atLeast"/>
              <w:jc w:val="center"/>
              <w:rPr>
                <w:rFonts w:hint="eastAsia" w:ascii="宋体" w:hAnsi="宋体" w:cs="宋体"/>
                <w:kern w:val="0"/>
                <w:sz w:val="24"/>
              </w:rPr>
            </w:pPr>
            <w:r>
              <w:rPr>
                <w:rFonts w:hint="eastAsia" w:ascii="宋体" w:hAnsi="宋体" w:cs="宋体"/>
                <w:kern w:val="0"/>
                <w:sz w:val="24"/>
              </w:rPr>
              <w:t>扬州爱情万岁影楼</w:t>
            </w:r>
          </w:p>
        </w:tc>
        <w:tc>
          <w:tcPr>
            <w:tcW w:w="2602"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22712B6D">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师资培训、教师挂职、学生实习、顶岗实习</w:t>
            </w:r>
          </w:p>
        </w:tc>
      </w:tr>
      <w:tr w14:paraId="33123197">
        <w:trPr>
          <w:trHeight w:val="510" w:hRule="atLeast"/>
          <w:jc w:val="center"/>
        </w:trPr>
        <w:tc>
          <w:tcPr>
            <w:tcW w:w="408" w:type="pct"/>
            <w:tcBorders>
              <w:top w:val="outset" w:color="F0F0F0" w:sz="6"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9DEE346">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5</w:t>
            </w:r>
          </w:p>
        </w:tc>
        <w:tc>
          <w:tcPr>
            <w:tcW w:w="1990"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351ED864">
            <w:pPr>
              <w:widowControl/>
              <w:spacing w:line="326" w:lineRule="atLeast"/>
              <w:jc w:val="center"/>
              <w:rPr>
                <w:rFonts w:hint="eastAsia" w:ascii="宋体" w:hAnsi="宋体" w:cs="宋体"/>
                <w:kern w:val="0"/>
                <w:sz w:val="24"/>
              </w:rPr>
            </w:pPr>
            <w:r>
              <w:rPr>
                <w:rFonts w:hint="eastAsia" w:ascii="宋体" w:hAnsi="宋体" w:cs="宋体"/>
                <w:kern w:val="0"/>
                <w:sz w:val="24"/>
              </w:rPr>
              <w:t>无锡海纳文化传媒有限公司</w:t>
            </w:r>
          </w:p>
        </w:tc>
        <w:tc>
          <w:tcPr>
            <w:tcW w:w="2602"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35DF6F1D">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师资培训、教师挂职、学生实习、顶岗实习</w:t>
            </w:r>
          </w:p>
        </w:tc>
      </w:tr>
      <w:tr w14:paraId="5FA1E0BE">
        <w:trPr>
          <w:trHeight w:val="510" w:hRule="atLeast"/>
          <w:jc w:val="center"/>
        </w:trPr>
        <w:tc>
          <w:tcPr>
            <w:tcW w:w="408" w:type="pct"/>
            <w:tcBorders>
              <w:top w:val="outset" w:color="F0F0F0" w:sz="6"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4324E3F">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6</w:t>
            </w:r>
          </w:p>
        </w:tc>
        <w:tc>
          <w:tcPr>
            <w:tcW w:w="1990"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758D10E5">
            <w:pPr>
              <w:widowControl/>
              <w:spacing w:line="326" w:lineRule="atLeast"/>
              <w:jc w:val="center"/>
              <w:rPr>
                <w:rFonts w:hint="eastAsia" w:ascii="宋体" w:hAnsi="宋体" w:cs="宋体"/>
                <w:kern w:val="0"/>
                <w:sz w:val="24"/>
              </w:rPr>
            </w:pPr>
            <w:r>
              <w:rPr>
                <w:rFonts w:hint="eastAsia" w:ascii="宋体" w:hAnsi="宋体" w:cs="宋体"/>
                <w:kern w:val="0"/>
                <w:sz w:val="24"/>
              </w:rPr>
              <w:t>江苏</w:t>
            </w:r>
            <w:r>
              <w:rPr>
                <w:rFonts w:ascii="宋体" w:hAnsi="宋体" w:cs="宋体"/>
                <w:kern w:val="0"/>
                <w:sz w:val="24"/>
              </w:rPr>
              <w:t>易图</w:t>
            </w:r>
            <w:r>
              <w:rPr>
                <w:rFonts w:hint="eastAsia" w:ascii="宋体" w:hAnsi="宋体" w:cs="宋体"/>
                <w:kern w:val="0"/>
                <w:sz w:val="24"/>
              </w:rPr>
              <w:t>地理信息科技股份有限公司</w:t>
            </w:r>
          </w:p>
        </w:tc>
        <w:tc>
          <w:tcPr>
            <w:tcW w:w="2602" w:type="pct"/>
            <w:tcBorders>
              <w:top w:val="outset" w:color="F0F0F0" w:sz="6" w:space="0"/>
              <w:left w:val="outset" w:color="F0F0F0" w:sz="6" w:space="0"/>
              <w:bottom w:val="single" w:color="auto" w:sz="8" w:space="0"/>
              <w:right w:val="single" w:color="auto" w:sz="8" w:space="0"/>
            </w:tcBorders>
            <w:noWrap w:val="0"/>
            <w:tcMar>
              <w:top w:w="0" w:type="dxa"/>
              <w:left w:w="108" w:type="dxa"/>
              <w:bottom w:w="0" w:type="dxa"/>
              <w:right w:w="108" w:type="dxa"/>
            </w:tcMar>
            <w:vAlign w:val="center"/>
          </w:tcPr>
          <w:p w14:paraId="21CE90DF">
            <w:pPr>
              <w:widowControl/>
              <w:spacing w:line="326" w:lineRule="atLeast"/>
              <w:jc w:val="center"/>
              <w:rPr>
                <w:rFonts w:ascii="宋体" w:hAnsi="宋体" w:cs="宋体"/>
                <w:color w:val="000000"/>
                <w:kern w:val="0"/>
                <w:sz w:val="24"/>
              </w:rPr>
            </w:pPr>
            <w:r>
              <w:rPr>
                <w:rFonts w:hint="eastAsia" w:ascii="宋体" w:hAnsi="宋体" w:cs="宋体"/>
                <w:color w:val="000000"/>
                <w:kern w:val="0"/>
                <w:sz w:val="24"/>
              </w:rPr>
              <w:t>师资培训、教师挂职、学生实习、顶岗实习</w:t>
            </w:r>
          </w:p>
        </w:tc>
      </w:tr>
    </w:tbl>
    <w:p w14:paraId="47FAB20E">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ascii="宋体" w:hAnsi="宋体"/>
          <w:b/>
          <w:sz w:val="28"/>
          <w:szCs w:val="28"/>
        </w:rPr>
      </w:pPr>
      <w:r>
        <w:rPr>
          <w:rFonts w:hint="eastAsia" w:ascii="宋体" w:hAnsi="宋体"/>
          <w:b/>
          <w:sz w:val="28"/>
          <w:szCs w:val="28"/>
        </w:rPr>
        <w:t>（三）教学资源</w:t>
      </w:r>
    </w:p>
    <w:p w14:paraId="7CADB872">
      <w:pPr>
        <w:spacing w:line="400" w:lineRule="exact"/>
        <w:ind w:firstLine="480" w:firstLineChars="200"/>
        <w:rPr>
          <w:rFonts w:hint="eastAsia" w:ascii="宋体" w:hAnsi="宋体" w:cs="仿宋"/>
          <w:sz w:val="24"/>
        </w:rPr>
      </w:pPr>
      <w:r>
        <w:rPr>
          <w:rFonts w:hint="eastAsia" w:ascii="宋体" w:hAnsi="宋体" w:cs="仿宋"/>
          <w:sz w:val="24"/>
        </w:rPr>
        <w:t>（</w:t>
      </w:r>
      <w:r>
        <w:rPr>
          <w:rFonts w:hint="eastAsia" w:ascii="宋体" w:hAnsi="宋体" w:cs="仿宋"/>
          <w:sz w:val="24"/>
          <w:lang w:val="en-US"/>
        </w:rPr>
        <w:t>1</w:t>
      </w:r>
      <w:r>
        <w:rPr>
          <w:rFonts w:hint="eastAsia" w:ascii="宋体" w:hAnsi="宋体" w:cs="仿宋"/>
          <w:sz w:val="24"/>
        </w:rPr>
        <w:t>）选本专业教材选用高等教育出版社的国家规划教材。同时结合中职学生自身的特点及本课程的知识、技能、素质三个方面的具体目标，本课程教材通过课程目标、课程标准，符合学校教学模式，对教材进行重构，同时使教材和教学内容都遵循职业能力要求、职业教育思想。</w:t>
      </w:r>
    </w:p>
    <w:p w14:paraId="546DADA4">
      <w:pPr>
        <w:spacing w:line="400" w:lineRule="exact"/>
        <w:ind w:firstLine="480" w:firstLineChars="200"/>
        <w:rPr>
          <w:rFonts w:hint="eastAsia" w:ascii="宋体" w:hAnsi="宋体" w:cs="仿宋"/>
          <w:sz w:val="24"/>
        </w:rPr>
      </w:pPr>
      <w:r>
        <w:rPr>
          <w:rFonts w:hint="eastAsia" w:ascii="宋体" w:hAnsi="宋体" w:cs="仿宋"/>
          <w:sz w:val="24"/>
        </w:rPr>
        <w:t>（</w:t>
      </w:r>
      <w:r>
        <w:rPr>
          <w:rFonts w:hint="eastAsia" w:ascii="宋体" w:hAnsi="宋体" w:cs="仿宋"/>
          <w:sz w:val="24"/>
          <w:lang w:val="en-US"/>
        </w:rPr>
        <w:t>2</w:t>
      </w:r>
      <w:r>
        <w:rPr>
          <w:rFonts w:hint="eastAsia" w:ascii="宋体" w:hAnsi="宋体" w:cs="仿宋"/>
          <w:sz w:val="24"/>
        </w:rPr>
        <w:t>）选用体现新技术、新工艺、新规范等的高质量教材，引入典型生产案例。</w:t>
      </w:r>
    </w:p>
    <w:p w14:paraId="4D4A4150">
      <w:pPr>
        <w:spacing w:line="400" w:lineRule="exact"/>
        <w:ind w:firstLine="480" w:firstLineChars="200"/>
        <w:rPr>
          <w:rFonts w:hint="eastAsia" w:ascii="宋体" w:hAnsi="宋体" w:cs="仿宋"/>
          <w:sz w:val="24"/>
        </w:rPr>
      </w:pPr>
      <w:r>
        <w:rPr>
          <w:rFonts w:hint="eastAsia" w:ascii="宋体" w:hAnsi="宋体" w:cs="仿宋"/>
          <w:sz w:val="24"/>
        </w:rPr>
        <w:t>（</w:t>
      </w:r>
      <w:r>
        <w:rPr>
          <w:rFonts w:hint="eastAsia" w:ascii="宋体" w:hAnsi="宋体" w:cs="仿宋"/>
          <w:sz w:val="24"/>
          <w:lang w:val="en-US"/>
        </w:rPr>
        <w:t>3</w:t>
      </w:r>
      <w:r>
        <w:rPr>
          <w:rFonts w:hint="eastAsia" w:ascii="宋体" w:hAnsi="宋体" w:cs="仿宋"/>
          <w:sz w:val="24"/>
        </w:rPr>
        <w:t>）初步建立核心课程资源库，进而建立全课程资源库，并不断优化完善。</w:t>
      </w:r>
    </w:p>
    <w:p w14:paraId="2A07BAAA">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460" w:lineRule="exact"/>
        <w:ind w:firstLine="562" w:firstLineChars="200"/>
        <w:textAlignment w:val="auto"/>
        <w:rPr>
          <w:rFonts w:hint="eastAsia" w:ascii="宋体" w:hAnsi="宋体"/>
          <w:b/>
          <w:sz w:val="28"/>
          <w:szCs w:val="28"/>
        </w:rPr>
      </w:pPr>
      <w:r>
        <w:rPr>
          <w:rFonts w:hint="eastAsia" w:ascii="宋体" w:hAnsi="宋体"/>
          <w:b/>
          <w:sz w:val="28"/>
          <w:szCs w:val="28"/>
        </w:rPr>
        <w:t>质量管理</w:t>
      </w:r>
    </w:p>
    <w:p w14:paraId="793E2B8E">
      <w:pPr>
        <w:spacing w:line="400" w:lineRule="exact"/>
        <w:ind w:firstLine="482" w:firstLineChars="200"/>
        <w:rPr>
          <w:rFonts w:ascii="宋体" w:hAnsi="宋体" w:cs="仿宋"/>
          <w:b/>
          <w:sz w:val="24"/>
        </w:rPr>
      </w:pPr>
      <w:r>
        <w:rPr>
          <w:rFonts w:hint="eastAsia" w:ascii="宋体" w:hAnsi="宋体" w:cs="仿宋"/>
          <w:b/>
          <w:sz w:val="24"/>
        </w:rPr>
        <w:t>（一）编制实施性人才培养方案</w:t>
      </w:r>
    </w:p>
    <w:p w14:paraId="6119CDC3">
      <w:pPr>
        <w:spacing w:line="400" w:lineRule="exact"/>
        <w:ind w:firstLine="480" w:firstLineChars="200"/>
        <w:rPr>
          <w:rFonts w:ascii="宋体" w:hAnsi="宋体" w:cs="仿宋"/>
          <w:sz w:val="24"/>
        </w:rPr>
      </w:pPr>
      <w:r>
        <w:rPr>
          <w:rFonts w:hint="eastAsia" w:ascii="宋体" w:hAnsi="宋体" w:cs="仿宋"/>
          <w:sz w:val="24"/>
        </w:rPr>
        <w:t>职业学校依据本方案，开展专业调研与分析，结合学校具体实际，编制科学、先进、操作性强的实施性人才培养方案，并滚动修订。具体要求为：</w:t>
      </w:r>
    </w:p>
    <w:p w14:paraId="35F79053">
      <w:pPr>
        <w:spacing w:line="400" w:lineRule="exact"/>
        <w:ind w:firstLine="480" w:firstLineChars="200"/>
        <w:rPr>
          <w:rFonts w:ascii="宋体" w:hAnsi="宋体" w:cs="仿宋"/>
          <w:sz w:val="24"/>
        </w:rPr>
      </w:pPr>
      <w:r>
        <w:rPr>
          <w:rFonts w:hint="eastAsia" w:ascii="宋体" w:hAnsi="宋体" w:cs="仿宋"/>
          <w:sz w:val="24"/>
        </w:rPr>
        <w:t>1.落实立德树人根本任务，注重学生正确价值观、必备品格和关键能力的培养，主动对接经济社会发展需求，坚持面向市场、服务发展、促进就业的办学方向，确定本校本专业培养目标、人才培养规格、课程设置和教学内容。</w:t>
      </w:r>
    </w:p>
    <w:p w14:paraId="75689BDD">
      <w:pPr>
        <w:spacing w:line="400" w:lineRule="exact"/>
        <w:ind w:firstLine="480" w:firstLineChars="200"/>
        <w:rPr>
          <w:rFonts w:ascii="宋体" w:hAnsi="宋体" w:cs="仿宋"/>
          <w:sz w:val="24"/>
        </w:rPr>
      </w:pPr>
      <w:r>
        <w:rPr>
          <w:rFonts w:hint="eastAsia" w:ascii="宋体" w:hAnsi="宋体" w:cs="仿宋"/>
          <w:sz w:val="24"/>
        </w:rPr>
        <w:t>2.注重中高职衔接人才培养。着眼于学习者的专业成长和终身发展，针对“3+3”“3+4”分段培养，职教高考升学，以及中高职衔接其他形式，通过制订中高职衔接人才培养方案，在现代职教体系框架内，统筹培养目标、课程内容、评价标准，实现中职与高职专业、中职与职教本科专业，在教学体系上的有机统一。</w:t>
      </w:r>
    </w:p>
    <w:p w14:paraId="42AE04C4">
      <w:pPr>
        <w:spacing w:line="400" w:lineRule="exact"/>
        <w:ind w:firstLine="480" w:firstLineChars="200"/>
        <w:rPr>
          <w:rFonts w:ascii="宋体" w:hAnsi="宋体" w:cs="仿宋"/>
          <w:sz w:val="24"/>
        </w:rPr>
      </w:pPr>
      <w:r>
        <w:rPr>
          <w:rFonts w:hint="eastAsia" w:ascii="宋体" w:hAnsi="宋体" w:cs="仿宋"/>
          <w:sz w:val="24"/>
        </w:rPr>
        <w:t>3.贯彻教育部《中等职业学校公共基础课程方案》开足开好公共基础必修课程。公共基础限选课程要落实国家、教育部的相关规定，公共基础任意选修课程的课程设置、教学内容、学时（学分）安排，要结合专业特点、学生个性发展需求和学校办学特色，有针对性地开设，并科学合理地选择课程内容。</w:t>
      </w:r>
    </w:p>
    <w:p w14:paraId="336AAB2F">
      <w:pPr>
        <w:spacing w:line="400" w:lineRule="exact"/>
        <w:ind w:firstLine="480" w:firstLineChars="200"/>
        <w:rPr>
          <w:rFonts w:ascii="宋体" w:hAnsi="宋体" w:cs="仿宋"/>
          <w:sz w:val="24"/>
        </w:rPr>
      </w:pPr>
      <w:r>
        <w:rPr>
          <w:rFonts w:hint="eastAsia" w:ascii="宋体" w:hAnsi="宋体" w:cs="仿宋"/>
          <w:sz w:val="24"/>
        </w:rPr>
        <w:t>以下任意选修公共基础课程仅供参考：礼仪、古典文学、中国名著欣赏、艺术欣赏、中外设计史、演讲与口才、职业与沟通等；或语文、数学、英语课程的拓展内容。</w:t>
      </w:r>
    </w:p>
    <w:p w14:paraId="42D30657">
      <w:pPr>
        <w:spacing w:line="400" w:lineRule="exact"/>
        <w:ind w:firstLine="480" w:firstLineChars="200"/>
        <w:rPr>
          <w:rFonts w:ascii="宋体" w:hAnsi="宋体" w:cs="仿宋"/>
          <w:sz w:val="24"/>
        </w:rPr>
      </w:pPr>
      <w:r>
        <w:rPr>
          <w:rFonts w:hint="eastAsia" w:ascii="宋体" w:hAnsi="宋体" w:cs="仿宋"/>
          <w:sz w:val="24"/>
        </w:rPr>
        <w:t>4.按照《江苏省中等职业学校数字媒体专业类课程指导方案（试行）》开足开好专业类平台课程。专业核心课程的教学内容和要求，必须依据本方案以及相应课程标准的要求执行；专业拓展课程可结合学校本专业的专门化方向，选择相应专业方向课程并按相应要求执行，也可以模糊专门化方向，在不同专业方向间交叉组合选择拓展课程，在选择时还可以根据学校教学需要在本方案提供的课程之外增设其他的专业拓展课程，形成学校具有地方特色的校本课程。</w:t>
      </w:r>
    </w:p>
    <w:p w14:paraId="1E35E605">
      <w:pPr>
        <w:spacing w:line="400" w:lineRule="exact"/>
        <w:ind w:firstLine="480" w:firstLineChars="200"/>
        <w:rPr>
          <w:rFonts w:ascii="宋体" w:hAnsi="宋体" w:cs="仿宋"/>
          <w:sz w:val="24"/>
        </w:rPr>
      </w:pPr>
      <w:r>
        <w:rPr>
          <w:rFonts w:hint="eastAsia" w:ascii="宋体" w:hAnsi="宋体" w:cs="仿宋"/>
          <w:sz w:val="24"/>
        </w:rPr>
        <w:t>以下增设的专业拓展课程仅供参考：书法、手绘POP广告、企业形象设计、Flash动画制作、网页设计、装饰图案设计、插画、C4D、视频剪辑等；或技能拓展考级的强化课程，如图像制作员（CorelDraw）训练与考级等。</w:t>
      </w:r>
      <w:r>
        <w:rPr>
          <w:rFonts w:ascii="宋体" w:hAnsi="宋体" w:cs="仿宋"/>
          <w:sz w:val="24"/>
        </w:rPr>
        <w:t xml:space="preserve"> </w:t>
      </w:r>
    </w:p>
    <w:p w14:paraId="2097813A">
      <w:pPr>
        <w:spacing w:line="400" w:lineRule="exact"/>
        <w:ind w:firstLine="480" w:firstLineChars="200"/>
        <w:rPr>
          <w:rFonts w:ascii="宋体" w:hAnsi="宋体" w:cs="仿宋"/>
          <w:sz w:val="24"/>
        </w:rPr>
      </w:pPr>
      <w:r>
        <w:rPr>
          <w:rFonts w:hint="eastAsia" w:ascii="宋体" w:hAnsi="宋体" w:cs="仿宋"/>
          <w:sz w:val="24"/>
        </w:rPr>
        <w:t>5.制订课程实施性教学要求</w:t>
      </w:r>
    </w:p>
    <w:p w14:paraId="6F455A45">
      <w:pPr>
        <w:spacing w:line="400" w:lineRule="exact"/>
        <w:ind w:firstLine="480" w:firstLineChars="200"/>
        <w:rPr>
          <w:rFonts w:ascii="宋体" w:hAnsi="宋体" w:cs="仿宋"/>
          <w:sz w:val="24"/>
        </w:rPr>
      </w:pPr>
      <w:r>
        <w:rPr>
          <w:rFonts w:hint="eastAsia" w:ascii="宋体" w:hAnsi="宋体" w:cs="仿宋"/>
          <w:sz w:val="24"/>
        </w:rPr>
        <w:t>（1）对于所有课程的教学内容和要求，学校应集中教研力量，依据教育部《中等职业学校专业教学标准》《江苏省中等职业学校数字媒体专业类课程指导方案（试行）》《省中等职业学校本专业指导性人才培养方案》，以及教育部中等职业学校公共基础课课程标准、江苏省中等职业学校公共基础有关课程的教学要求、省中等职业学校专业课程标准、职业院校“1+X”证书制度试点内容，研究确定所有课程的实施性教学要求，并填入相应课程教学内容要求表中。对于教学内容和教学要求改动较大的专业课程，以及公共基础任选课程、增设的专业拓展课程，可参照相应课程标准（或教学要求）的体例格式，单独编写相应课程实施性教学要求，并以“××学校××专业××课程实施性教学要求”为标题，作为“专业实施性人才培养方案”的附件。</w:t>
      </w:r>
    </w:p>
    <w:p w14:paraId="52A4FEDA">
      <w:pPr>
        <w:spacing w:line="400" w:lineRule="exact"/>
        <w:ind w:firstLine="480" w:firstLineChars="200"/>
        <w:rPr>
          <w:rFonts w:ascii="宋体" w:hAnsi="宋体" w:cs="仿宋"/>
          <w:sz w:val="24"/>
        </w:rPr>
      </w:pPr>
      <w:r>
        <w:rPr>
          <w:rFonts w:hint="eastAsia" w:ascii="宋体" w:hAnsi="宋体" w:cs="仿宋"/>
          <w:sz w:val="24"/>
        </w:rPr>
        <w:t>（2）课程实施性教学要求必须有机融入思想政治教育元素，推进全员、全过程、全方位育人，实现思想政治教育与技术技能培养的有机统一，紧密联系专业发展实际和行业发展要求，推进专业与产业对接、课程内容与职业标准对接、教学过程与生产过程对接，合理确定课程教学目标，科学选择教学内容，明确考核要求，着力转变教学方式、优化教学过程，有力支撑专业人才培养目标的实现。</w:t>
      </w:r>
    </w:p>
    <w:p w14:paraId="1ED1DFB8">
      <w:pPr>
        <w:spacing w:line="400" w:lineRule="exact"/>
        <w:ind w:firstLine="480" w:firstLineChars="200"/>
        <w:rPr>
          <w:rFonts w:ascii="宋体" w:hAnsi="宋体" w:cs="仿宋"/>
          <w:sz w:val="24"/>
        </w:rPr>
      </w:pPr>
      <w:r>
        <w:rPr>
          <w:rFonts w:hint="eastAsia" w:ascii="宋体" w:hAnsi="宋体" w:cs="仿宋"/>
          <w:sz w:val="24"/>
        </w:rPr>
        <w:t>（3）课程实施性教学要求必须能切实指导任课教师把握教学目标、优化教学内容，创新教学设计、规范教案撰写和课堂教学实施，合理运用教材和各类教学资源，提高教学组织实施水平。</w:t>
      </w:r>
    </w:p>
    <w:p w14:paraId="7480463F">
      <w:pPr>
        <w:spacing w:line="400" w:lineRule="exact"/>
        <w:ind w:firstLine="480" w:firstLineChars="200"/>
        <w:rPr>
          <w:rFonts w:ascii="宋体" w:hAnsi="宋体" w:cs="仿宋"/>
          <w:sz w:val="24"/>
        </w:rPr>
      </w:pPr>
      <w:r>
        <w:rPr>
          <w:rFonts w:ascii="宋体" w:hAnsi="宋体" w:cs="仿宋"/>
          <w:sz w:val="24"/>
        </w:rPr>
        <w:t>6</w:t>
      </w:r>
      <w:r>
        <w:rPr>
          <w:rFonts w:hint="eastAsia" w:ascii="宋体" w:hAnsi="宋体" w:cs="仿宋"/>
          <w:sz w:val="24"/>
        </w:rPr>
        <w:t>.实施“2.5+0.5”学制安排，学生校内学习5学期，校外岗位实习1学期。三年总学时数为3000～3300，其中，公共基础课程（含军训）学时占比约为40%，专业（技能）课程（含入学教育及认识实习、毕业考核、毕业教育等）学时占比约为60%。课程设置中应设任意选修课程，其学时数占总学时的比例应不少于10%。</w:t>
      </w:r>
    </w:p>
    <w:p w14:paraId="7813C5C3">
      <w:pPr>
        <w:spacing w:line="400" w:lineRule="exact"/>
        <w:ind w:firstLine="480" w:firstLineChars="200"/>
        <w:rPr>
          <w:rFonts w:ascii="宋体" w:hAnsi="宋体" w:cs="仿宋"/>
          <w:sz w:val="24"/>
        </w:rPr>
      </w:pPr>
      <w:r>
        <w:rPr>
          <w:rFonts w:ascii="宋体" w:hAnsi="宋体" w:cs="仿宋"/>
          <w:sz w:val="24"/>
        </w:rPr>
        <w:t>7</w:t>
      </w:r>
      <w:r>
        <w:rPr>
          <w:rFonts w:hint="eastAsia" w:ascii="宋体" w:hAnsi="宋体" w:cs="仿宋"/>
          <w:sz w:val="24"/>
        </w:rPr>
        <w:t>.职业学校应统筹安排公共基础课程、专业（技能）课程，科学安排课程顺序，参考专业指导性人才培养方案中的“教学安排”建议，编制本校本专业教学进程表和课程表，呈现在正文中或作为“专业实施性人才培养方案”的附件。为适应中等职业学校专业课程门数较多、实践时间较长的特点，教学进程表和课程表编制方式应科学合理、灵活机动，保证开足公共基础课程、专业（技能）课程每门课程所需学时和教学内容。</w:t>
      </w:r>
    </w:p>
    <w:p w14:paraId="06A23292">
      <w:pPr>
        <w:spacing w:line="400" w:lineRule="exact"/>
        <w:ind w:firstLine="480" w:firstLineChars="200"/>
        <w:rPr>
          <w:rFonts w:ascii="宋体" w:hAnsi="宋体" w:cs="仿宋"/>
          <w:sz w:val="24"/>
        </w:rPr>
      </w:pPr>
      <w:r>
        <w:rPr>
          <w:rFonts w:hint="eastAsia" w:ascii="宋体" w:hAnsi="宋体" w:cs="仿宋"/>
          <w:sz w:val="24"/>
        </w:rPr>
        <w:t>8.在专业指导性人才培养方案的基础上，细化本校本专业的“实施保障”内容，包括专业教师、教学设施、教学资源等在结构、内容、数量、质量上的配置情况；明确“质量管理”举措，包括教学管理机制和管理方式，本专业教育教学改革的推进模式、主要内容和实践举措；说明“毕业考核”的具体要求。</w:t>
      </w:r>
    </w:p>
    <w:p w14:paraId="177AB54D">
      <w:pPr>
        <w:spacing w:line="400" w:lineRule="exact"/>
        <w:ind w:firstLine="482" w:firstLineChars="200"/>
        <w:rPr>
          <w:rFonts w:ascii="宋体" w:hAnsi="宋体" w:cs="仿宋"/>
          <w:b/>
          <w:sz w:val="24"/>
        </w:rPr>
      </w:pPr>
      <w:r>
        <w:rPr>
          <w:rFonts w:hint="eastAsia" w:ascii="宋体" w:hAnsi="宋体" w:cs="仿宋"/>
          <w:b/>
          <w:sz w:val="24"/>
        </w:rPr>
        <w:t>（二）推进教育教学改革</w:t>
      </w:r>
    </w:p>
    <w:p w14:paraId="598A0F88">
      <w:pPr>
        <w:spacing w:line="400" w:lineRule="exact"/>
        <w:ind w:firstLine="480" w:firstLineChars="200"/>
        <w:rPr>
          <w:rFonts w:ascii="宋体" w:hAnsi="宋体" w:cs="仿宋"/>
          <w:sz w:val="24"/>
        </w:rPr>
      </w:pPr>
      <w:r>
        <w:rPr>
          <w:rFonts w:hint="eastAsia" w:ascii="宋体" w:hAnsi="宋体" w:cs="仿宋"/>
          <w:sz w:val="24"/>
        </w:rPr>
        <w:t>1.强化基础条件。持续做好师资队伍、专业教室、实训场地、教学资源等基础建设，统筹提高教学硬件与软件建设水平，为保障人才培养质量创造良好的育人环境。</w:t>
      </w:r>
    </w:p>
    <w:p w14:paraId="2082B5F7">
      <w:pPr>
        <w:spacing w:line="400" w:lineRule="exact"/>
        <w:ind w:firstLine="480" w:firstLineChars="200"/>
        <w:rPr>
          <w:rFonts w:ascii="宋体" w:hAnsi="宋体" w:cs="仿宋"/>
          <w:sz w:val="24"/>
        </w:rPr>
      </w:pPr>
      <w:r>
        <w:rPr>
          <w:rFonts w:hint="eastAsia" w:ascii="宋体" w:hAnsi="宋体" w:cs="仿宋"/>
          <w:sz w:val="24"/>
        </w:rPr>
        <w:t>2.明确教改方向。充分体现以能力为本位、以职业实践为主线、以项目课程为主体的模块化专业课程体系的课程改革理念，积极推进现代学徒制人才培养模式，加强德技并修、工学结合，着力培养学生的专业能力、综合素质和职业精神，提高人才培养质量。</w:t>
      </w:r>
    </w:p>
    <w:p w14:paraId="518B8B3D">
      <w:pPr>
        <w:spacing w:line="400" w:lineRule="exact"/>
        <w:ind w:firstLine="480" w:firstLineChars="200"/>
        <w:rPr>
          <w:rFonts w:ascii="宋体" w:hAnsi="宋体" w:cs="仿宋"/>
          <w:sz w:val="24"/>
        </w:rPr>
      </w:pPr>
      <w:r>
        <w:rPr>
          <w:rFonts w:hint="eastAsia" w:ascii="宋体" w:hAnsi="宋体" w:cs="仿宋"/>
          <w:sz w:val="24"/>
        </w:rPr>
        <w:t>3.提升课程建设水平。坚持以工作过程为主线，整合知识和技能，重构课程结构；主动适应产业升级、社会需求，体现新技术、新工艺、新规范，引入典型生产案例，联合行业企业专家，共同开发工作手册、任务工作页和活页讲义等专业课程特色教材，不断丰富课程教学资源。对于推进“1+X”证书制度试点项目，应制订本专业开展教学、组织培训和参加评价的具体方案，作为“专业实施性人才培养方案”的附件。</w:t>
      </w:r>
    </w:p>
    <w:p w14:paraId="71697A13">
      <w:pPr>
        <w:spacing w:line="400" w:lineRule="exact"/>
        <w:ind w:firstLine="480" w:firstLineChars="200"/>
        <w:rPr>
          <w:rFonts w:ascii="宋体" w:hAnsi="宋体" w:cs="仿宋"/>
          <w:sz w:val="24"/>
        </w:rPr>
      </w:pPr>
      <w:r>
        <w:rPr>
          <w:rFonts w:hint="eastAsia" w:ascii="宋体" w:hAnsi="宋体" w:cs="仿宋"/>
          <w:sz w:val="24"/>
        </w:rPr>
        <w:t>4.优化课堂生态。推进产教融合、校企合作，建设新型教学场景，将企业车间转变为教室、课堂，推行项目教学、案例教学、场景教学、主题教学；以学习者为中心，突出学生的主体地位，广泛运用启发式、探究式、讨论式、参与式等教学方法，促进学生主动学习、释放潜能、全面发展；加强课堂教学管理，规范教学秩序，打造优质课堂。</w:t>
      </w:r>
    </w:p>
    <w:p w14:paraId="767D1FB6">
      <w:pPr>
        <w:spacing w:line="400" w:lineRule="exact"/>
        <w:ind w:firstLine="480" w:firstLineChars="200"/>
        <w:rPr>
          <w:rFonts w:ascii="宋体" w:hAnsi="宋体" w:cs="仿宋"/>
          <w:sz w:val="24"/>
        </w:rPr>
      </w:pPr>
      <w:r>
        <w:rPr>
          <w:rFonts w:hint="eastAsia" w:ascii="宋体" w:hAnsi="宋体" w:cs="仿宋"/>
          <w:sz w:val="24"/>
        </w:rPr>
        <w:t>5.深化信息技术应用。适应“互联网+职业教育”新要求，推进信息技术与教学有机融合，推动大数据、人工智能、虚拟现实等现代信息技术在教育教学中的广泛应用，推广翻转课堂、混合式教学等教学模式，建设能够满足多样化需求的课程资源，创新服务供给模式，推动课堂教学革命。</w:t>
      </w:r>
    </w:p>
    <w:p w14:paraId="39369037">
      <w:pPr>
        <w:spacing w:line="400" w:lineRule="exact"/>
        <w:ind w:firstLine="482" w:firstLineChars="200"/>
        <w:rPr>
          <w:rFonts w:ascii="宋体" w:hAnsi="宋体" w:cs="仿宋"/>
          <w:b/>
          <w:sz w:val="24"/>
        </w:rPr>
      </w:pPr>
      <w:r>
        <w:rPr>
          <w:rFonts w:hint="eastAsia" w:ascii="宋体" w:hAnsi="宋体" w:cs="仿宋"/>
          <w:b/>
          <w:sz w:val="24"/>
        </w:rPr>
        <w:t>（三）严格毕业要求</w:t>
      </w:r>
    </w:p>
    <w:p w14:paraId="7D4754A2">
      <w:pPr>
        <w:spacing w:line="400" w:lineRule="exact"/>
        <w:ind w:firstLine="480" w:firstLineChars="200"/>
        <w:rPr>
          <w:rFonts w:ascii="宋体" w:hAnsi="宋体" w:cs="仿宋"/>
          <w:sz w:val="24"/>
        </w:rPr>
      </w:pPr>
      <w:r>
        <w:rPr>
          <w:rFonts w:hint="eastAsia" w:ascii="宋体" w:hAnsi="宋体" w:cs="仿宋"/>
          <w:sz w:val="24"/>
        </w:rPr>
        <w:t>根据国家和省的有关规定，落实本专业培养目标和培养规格，细化、明确学生毕业要求，完善学习过程监测、评价与反馈机制，强化实习、实训、毕业综合项目（作品、方案、成果）等实践性教学环节，注重全过程管理与考核评价，结合专业实际组织毕业考核，保证毕业要求的达成度。</w:t>
      </w:r>
    </w:p>
    <w:p w14:paraId="3486D612">
      <w:pPr>
        <w:spacing w:line="400" w:lineRule="exact"/>
        <w:ind w:firstLine="480" w:firstLineChars="200"/>
        <w:rPr>
          <w:rFonts w:ascii="宋体" w:hAnsi="宋体" w:cs="仿宋"/>
          <w:sz w:val="24"/>
        </w:rPr>
      </w:pPr>
      <w:r>
        <w:rPr>
          <w:rFonts w:hint="eastAsia" w:ascii="宋体" w:hAnsi="宋体" w:cs="仿宋"/>
          <w:sz w:val="24"/>
        </w:rPr>
        <w:t>本专业学生的毕业要求为：</w:t>
      </w:r>
    </w:p>
    <w:p w14:paraId="33CF36E6">
      <w:pPr>
        <w:spacing w:line="400" w:lineRule="exact"/>
        <w:ind w:firstLine="480" w:firstLineChars="200"/>
        <w:rPr>
          <w:rFonts w:ascii="宋体" w:hAnsi="宋体" w:cs="仿宋"/>
          <w:sz w:val="24"/>
        </w:rPr>
      </w:pPr>
      <w:r>
        <w:rPr>
          <w:rFonts w:hint="eastAsia" w:ascii="宋体" w:hAnsi="宋体" w:cs="仿宋"/>
          <w:sz w:val="24"/>
        </w:rPr>
        <w:t>1.符合《江苏省中等职业学校学生学籍管理规定》中关于学生毕业的相关规定，思想品德评价和操行评定合格。</w:t>
      </w:r>
    </w:p>
    <w:p w14:paraId="2F79DE89">
      <w:pPr>
        <w:spacing w:line="400" w:lineRule="exact"/>
        <w:ind w:firstLine="480" w:firstLineChars="200"/>
        <w:rPr>
          <w:rFonts w:ascii="宋体" w:hAnsi="宋体" w:cs="仿宋"/>
          <w:sz w:val="24"/>
        </w:rPr>
      </w:pPr>
      <w:r>
        <w:rPr>
          <w:rFonts w:hint="eastAsia" w:ascii="宋体" w:hAnsi="宋体" w:cs="仿宋"/>
          <w:sz w:val="24"/>
        </w:rPr>
        <w:t>2.修满专业人才培养方案规定的全部课程且成绩合格，取得规定学分，本专业累计取得学分不少于170。在校期间参加各级各类技能大赛、创新创业大赛等并获得奖项的同学，按照奖项级别和等级，给予相应的学分奖励。</w:t>
      </w:r>
    </w:p>
    <w:p w14:paraId="715B0475">
      <w:pPr>
        <w:spacing w:line="400" w:lineRule="exact"/>
        <w:ind w:firstLine="480" w:firstLineChars="200"/>
        <w:rPr>
          <w:rFonts w:ascii="宋体" w:hAnsi="宋体" w:cs="仿宋"/>
          <w:sz w:val="24"/>
        </w:rPr>
      </w:pPr>
      <w:r>
        <w:rPr>
          <w:rFonts w:hint="eastAsia" w:ascii="宋体" w:hAnsi="宋体" w:cs="仿宋"/>
          <w:sz w:val="24"/>
        </w:rPr>
        <w:t>3.毕业考核成绩达到合格以上。毕业考核方式：（1）综合素质评价，包括思想素质、文化素质、身体素质、劳动素质、艺术素质、社会实践等；（2）学业成绩考核，包括本专业各科目的学业成绩、江苏省中等职业学校学生学业水平考试成绩，以及结合本校本专业实际而开设的毕业综合考试；（3）实践考核项目，包括学校综合实践项目考评、岗位实习报告、作品展示等。学生在校期间参加各级各类技能大赛、创新创业大赛等并获得奖项，按照奖项级别和等级，视同其“实践考核项目（学校综合实践项目考评、岗位实习报告、作品展示等）”成绩为合格、良好、优秀。</w:t>
      </w:r>
    </w:p>
    <w:p w14:paraId="4BC702C6">
      <w:pPr>
        <w:spacing w:line="400" w:lineRule="exact"/>
        <w:ind w:firstLine="480" w:firstLineChars="200"/>
        <w:rPr>
          <w:rFonts w:ascii="宋体" w:hAnsi="宋体" w:cs="仿宋"/>
          <w:sz w:val="24"/>
        </w:rPr>
      </w:pPr>
      <w:r>
        <w:rPr>
          <w:rFonts w:hint="eastAsia" w:ascii="宋体" w:hAnsi="宋体" w:cs="仿宋"/>
          <w:sz w:val="24"/>
        </w:rPr>
        <w:t>4.</w:t>
      </w:r>
      <w:r>
        <w:rPr>
          <w:rFonts w:ascii="宋体" w:hAnsi="宋体" w:cs="宋体"/>
          <w:sz w:val="24"/>
          <w:szCs w:val="24"/>
        </w:rPr>
        <w:t>取得人社部门委托</w:t>
      </w:r>
      <w:r>
        <w:rPr>
          <w:rFonts w:hint="eastAsia" w:ascii="宋体" w:hAnsi="宋体" w:cs="宋体"/>
          <w:sz w:val="24"/>
          <w:szCs w:val="24"/>
        </w:rPr>
        <w:t>社会化认定的</w:t>
      </w:r>
      <w:r>
        <w:rPr>
          <w:rFonts w:ascii="宋体" w:hAnsi="宋体" w:cs="宋体"/>
          <w:sz w:val="24"/>
          <w:szCs w:val="24"/>
        </w:rPr>
        <w:t>中级以上</w:t>
      </w:r>
      <w:r>
        <w:rPr>
          <w:rFonts w:hint="eastAsia" w:ascii="宋体" w:hAnsi="宋体" w:cs="宋体"/>
          <w:sz w:val="24"/>
          <w:szCs w:val="24"/>
        </w:rPr>
        <w:t>或</w:t>
      </w:r>
      <w:r>
        <w:rPr>
          <w:rFonts w:ascii="宋体" w:hAnsi="宋体" w:cs="宋体"/>
          <w:sz w:val="24"/>
          <w:szCs w:val="24"/>
        </w:rPr>
        <w:t>教育部门委托第三方</w:t>
      </w:r>
      <w:r>
        <w:rPr>
          <w:rFonts w:hint="eastAsia" w:ascii="宋体" w:hAnsi="宋体" w:cs="宋体"/>
          <w:sz w:val="24"/>
          <w:szCs w:val="24"/>
        </w:rPr>
        <w:t>社会化认定</w:t>
      </w:r>
      <w:r>
        <w:rPr>
          <w:rFonts w:ascii="宋体" w:hAnsi="宋体" w:cs="宋体"/>
          <w:sz w:val="24"/>
          <w:szCs w:val="24"/>
        </w:rPr>
        <w:t>的初级以上</w:t>
      </w:r>
      <w:r>
        <w:rPr>
          <w:rFonts w:hint="eastAsia" w:ascii="宋体" w:hAnsi="宋体" w:cs="宋体"/>
          <w:sz w:val="24"/>
          <w:szCs w:val="24"/>
        </w:rPr>
        <w:t>平面设计</w:t>
      </w:r>
      <w:r>
        <w:rPr>
          <w:rFonts w:ascii="宋体" w:hAnsi="宋体" w:cs="宋体"/>
          <w:sz w:val="24"/>
          <w:szCs w:val="24"/>
        </w:rPr>
        <w:t>相关职业技能等级证书1项以上</w:t>
      </w:r>
      <w:r>
        <w:rPr>
          <w:rFonts w:hint="eastAsia" w:ascii="宋体" w:hAnsi="宋体" w:cs="仿宋"/>
          <w:sz w:val="24"/>
        </w:rPr>
        <w:t>，如：界面设计（初级）、数字艺术创作（初级）、包装设计师（中级）、图像制作员（中级）等。</w:t>
      </w:r>
    </w:p>
    <w:p w14:paraId="2CC252F4">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460" w:lineRule="exact"/>
        <w:ind w:firstLine="562" w:firstLineChars="200"/>
        <w:textAlignment w:val="auto"/>
        <w:rPr>
          <w:rFonts w:hint="eastAsia" w:ascii="宋体" w:hAnsi="宋体"/>
          <w:b/>
          <w:sz w:val="28"/>
          <w:szCs w:val="28"/>
        </w:rPr>
      </w:pPr>
      <w:r>
        <w:rPr>
          <w:rFonts w:hint="eastAsia" w:ascii="宋体" w:hAnsi="宋体"/>
          <w:b/>
          <w:sz w:val="28"/>
          <w:szCs w:val="28"/>
        </w:rPr>
        <w:t>编制说明</w:t>
      </w:r>
    </w:p>
    <w:p w14:paraId="35F51922">
      <w:pPr>
        <w:spacing w:line="400" w:lineRule="exact"/>
        <w:ind w:firstLine="482" w:firstLineChars="200"/>
        <w:rPr>
          <w:rFonts w:ascii="宋体" w:hAnsi="宋体" w:cs="仿宋"/>
          <w:b/>
          <w:sz w:val="24"/>
        </w:rPr>
      </w:pPr>
      <w:r>
        <w:rPr>
          <w:rFonts w:hint="eastAsia" w:ascii="宋体" w:hAnsi="宋体" w:cs="仿宋"/>
          <w:b/>
          <w:sz w:val="24"/>
        </w:rPr>
        <w:t>（一）编制依据</w:t>
      </w:r>
    </w:p>
    <w:p w14:paraId="16D1F390">
      <w:pPr>
        <w:spacing w:line="400" w:lineRule="exact"/>
        <w:ind w:firstLine="480" w:firstLineChars="200"/>
        <w:rPr>
          <w:rFonts w:ascii="宋体" w:hAnsi="宋体" w:cs="仿宋"/>
          <w:sz w:val="24"/>
        </w:rPr>
      </w:pPr>
      <w:r>
        <w:rPr>
          <w:rFonts w:hint="eastAsia" w:ascii="宋体" w:hAnsi="宋体" w:cs="仿宋"/>
          <w:sz w:val="24"/>
        </w:rPr>
        <w:t>本方案依据《江苏省中等职业学校数字媒体专业类课程指导方案（试行）》，参考教育部《中等职业学校专业目录》《中等职业学校公共基础课程方案》以及思想政治、语文、历史、数学等1</w:t>
      </w:r>
      <w:r>
        <w:rPr>
          <w:rFonts w:ascii="宋体" w:hAnsi="宋体" w:cs="仿宋"/>
          <w:sz w:val="24"/>
        </w:rPr>
        <w:t>0</w:t>
      </w:r>
      <w:r>
        <w:rPr>
          <w:rFonts w:hint="eastAsia" w:ascii="宋体" w:hAnsi="宋体" w:cs="仿宋"/>
          <w:sz w:val="24"/>
        </w:rPr>
        <w:t>门公共基础课程标准，参考《中华人民共和国职业分类大典》（2015版）、《国家职业资格目录》和国家相关职业标准、职业技能等级标准等编制。</w:t>
      </w:r>
    </w:p>
    <w:p w14:paraId="0F79965C">
      <w:pPr>
        <w:spacing w:line="400" w:lineRule="exact"/>
        <w:ind w:firstLine="482" w:firstLineChars="200"/>
        <w:rPr>
          <w:rFonts w:ascii="宋体" w:hAnsi="宋体" w:cs="仿宋"/>
          <w:b/>
          <w:sz w:val="24"/>
        </w:rPr>
      </w:pPr>
      <w:r>
        <w:rPr>
          <w:rFonts w:hint="eastAsia" w:ascii="宋体" w:hAnsi="宋体" w:cs="仿宋"/>
          <w:b/>
          <w:sz w:val="24"/>
        </w:rPr>
        <w:t>（二）开发单位及核心成员</w:t>
      </w:r>
    </w:p>
    <w:p w14:paraId="69A358A3">
      <w:pPr>
        <w:spacing w:line="400" w:lineRule="exact"/>
        <w:ind w:firstLine="480" w:firstLineChars="200"/>
        <w:rPr>
          <w:rFonts w:hint="eastAsia" w:ascii="宋体" w:hAnsi="宋体" w:cstheme="minorEastAsia"/>
          <w:b/>
          <w:color w:val="000000" w:themeColor="text1"/>
          <w:sz w:val="24"/>
          <w14:textFill>
            <w14:solidFill>
              <w14:schemeClr w14:val="tx1"/>
            </w14:solidFill>
          </w14:textFill>
        </w:rPr>
      </w:pPr>
      <w:r>
        <w:rPr>
          <w:rFonts w:hint="eastAsia" w:ascii="宋体" w:hAnsi="宋体" w:cs="仿宋"/>
          <w:sz w:val="24"/>
          <w:szCs w:val="22"/>
        </w:rPr>
        <w:t>1、江苏省牵头单位及参与人</w:t>
      </w:r>
    </w:p>
    <w:p w14:paraId="4689FFFE">
      <w:pPr>
        <w:spacing w:line="400" w:lineRule="exact"/>
        <w:ind w:firstLine="480" w:firstLineChars="200"/>
        <w:rPr>
          <w:rFonts w:ascii="宋体" w:hAnsi="宋体" w:cs="仿宋"/>
          <w:sz w:val="24"/>
        </w:rPr>
      </w:pPr>
      <w:r>
        <w:rPr>
          <w:rFonts w:hint="eastAsia" w:ascii="宋体" w:hAnsi="宋体" w:cs="仿宋"/>
          <w:sz w:val="24"/>
        </w:rPr>
        <w:t>牵头单位成员：常州旅游商贸高等职业技术学校，蒋国强、殷莉。</w:t>
      </w:r>
    </w:p>
    <w:p w14:paraId="41CC6853">
      <w:pPr>
        <w:spacing w:line="400" w:lineRule="exact"/>
        <w:ind w:firstLine="480" w:firstLineChars="200"/>
        <w:rPr>
          <w:rFonts w:hint="eastAsia" w:ascii="宋体" w:hAnsi="宋体" w:cs="仿宋"/>
          <w:sz w:val="24"/>
        </w:rPr>
      </w:pPr>
      <w:r>
        <w:rPr>
          <w:rFonts w:hint="eastAsia" w:ascii="宋体" w:hAnsi="宋体" w:cs="仿宋"/>
          <w:sz w:val="24"/>
        </w:rPr>
        <w:t>参与单位成员：江苏省宿迁中等专业学校，张红荣；南京市莫愁中等专业学校，梁艳；江苏省徐州技师学院，张俊花；常州纺织职业技术学院，李方联；江苏十里小镇文化传媒有限公司，王冠华。</w:t>
      </w:r>
    </w:p>
    <w:p w14:paraId="0C5D1D94">
      <w:pPr>
        <w:spacing w:line="400" w:lineRule="exact"/>
        <w:ind w:firstLine="480" w:firstLineChars="200"/>
        <w:rPr>
          <w:rFonts w:hint="default" w:ascii="宋体" w:hAnsi="宋体" w:cs="仿宋"/>
          <w:sz w:val="24"/>
          <w:szCs w:val="22"/>
          <w:lang w:val="en-US" w:eastAsia="zh-CN"/>
        </w:rPr>
      </w:pPr>
      <w:r>
        <w:rPr>
          <w:rFonts w:hint="eastAsia" w:ascii="宋体" w:hAnsi="宋体" w:cs="仿宋"/>
          <w:sz w:val="24"/>
          <w:szCs w:val="22"/>
        </w:rPr>
        <w:t>2、</w:t>
      </w:r>
      <w:r>
        <w:rPr>
          <w:rFonts w:hint="eastAsia" w:ascii="宋体" w:hAnsi="宋体" w:cs="仿宋"/>
          <w:sz w:val="24"/>
          <w:szCs w:val="22"/>
          <w:lang w:val="en-US" w:eastAsia="zh-CN"/>
        </w:rPr>
        <w:t>本校方案制定牵头人与参与人</w:t>
      </w:r>
    </w:p>
    <w:p w14:paraId="5D7E41F1">
      <w:pPr>
        <w:spacing w:line="400" w:lineRule="exact"/>
        <w:ind w:firstLine="480" w:firstLineChars="200"/>
        <w:rPr>
          <w:rFonts w:hint="eastAsia" w:ascii="宋体" w:hAnsi="宋体"/>
          <w:sz w:val="24"/>
        </w:rPr>
      </w:pPr>
      <w:r>
        <w:rPr>
          <w:rFonts w:hint="eastAsia" w:ascii="宋体" w:hAnsi="宋体"/>
          <w:sz w:val="24"/>
        </w:rPr>
        <w:t>牵头</w:t>
      </w:r>
      <w:r>
        <w:rPr>
          <w:rFonts w:hint="eastAsia" w:ascii="宋体" w:hAnsi="宋体"/>
          <w:sz w:val="24"/>
          <w:lang w:val="en-US" w:eastAsia="zh-CN"/>
        </w:rPr>
        <w:t>成员</w:t>
      </w:r>
      <w:r>
        <w:rPr>
          <w:rFonts w:hint="eastAsia" w:ascii="宋体" w:hAnsi="宋体"/>
          <w:sz w:val="24"/>
        </w:rPr>
        <w:t xml:space="preserve">：聂阳  王永  </w:t>
      </w:r>
    </w:p>
    <w:p w14:paraId="43EF58BF">
      <w:pPr>
        <w:spacing w:line="400" w:lineRule="exact"/>
        <w:ind w:firstLine="480" w:firstLineChars="200"/>
        <w:rPr>
          <w:rFonts w:hint="default" w:ascii="宋体" w:hAnsi="宋体" w:eastAsia="宋体"/>
          <w:sz w:val="24"/>
          <w:lang w:val="en-US" w:eastAsia="zh-CN"/>
        </w:rPr>
      </w:pPr>
      <w:r>
        <w:rPr>
          <w:rFonts w:hint="eastAsia" w:ascii="宋体" w:hAnsi="宋体"/>
          <w:sz w:val="24"/>
        </w:rPr>
        <w:t>参与</w:t>
      </w:r>
      <w:r>
        <w:rPr>
          <w:rFonts w:hint="eastAsia" w:ascii="宋体" w:hAnsi="宋体"/>
          <w:sz w:val="24"/>
          <w:lang w:val="en-US" w:eastAsia="zh-CN"/>
        </w:rPr>
        <w:t>成员</w:t>
      </w:r>
      <w:r>
        <w:rPr>
          <w:rFonts w:hint="eastAsia" w:ascii="宋体" w:hAnsi="宋体"/>
          <w:sz w:val="24"/>
        </w:rPr>
        <w:t xml:space="preserve">：季琴  </w:t>
      </w:r>
      <w:r>
        <w:rPr>
          <w:rFonts w:hint="eastAsia" w:ascii="宋体" w:hAnsi="宋体"/>
          <w:sz w:val="24"/>
          <w:lang w:val="en-US" w:eastAsia="zh-CN"/>
        </w:rPr>
        <w:t>居万春  吉翠花  蒋丽丽  奚正锋  姚静  朱宁</w:t>
      </w:r>
    </w:p>
    <w:p w14:paraId="21126326">
      <w:pPr>
        <w:spacing w:before="156" w:beforeLines="50"/>
        <w:ind w:right="240" w:firstLine="1680" w:firstLineChars="700"/>
        <w:jc w:val="left"/>
        <w:rPr>
          <w:rFonts w:hint="eastAsia" w:ascii="宋体" w:hAnsi="宋体"/>
          <w:sz w:val="24"/>
        </w:rPr>
      </w:pPr>
      <w:r>
        <w:rPr>
          <w:rFonts w:hint="eastAsia" w:ascii="宋体" w:hAnsi="宋体"/>
          <w:sz w:val="24"/>
          <w:lang w:val="en-US" w:eastAsia="zh-CN"/>
        </w:rPr>
        <w:t>赵小云</w:t>
      </w:r>
      <w:r>
        <w:rPr>
          <w:rFonts w:hint="eastAsia" w:ascii="宋体" w:hAnsi="宋体"/>
          <w:sz w:val="24"/>
        </w:rPr>
        <w:t xml:space="preserve">（企业）  </w:t>
      </w:r>
    </w:p>
    <w:p w14:paraId="65EFC05E">
      <w:pPr>
        <w:spacing w:before="156" w:beforeLines="50"/>
        <w:ind w:right="240" w:firstLine="1680" w:firstLineChars="700"/>
        <w:jc w:val="left"/>
        <w:rPr>
          <w:rFonts w:hint="eastAsia"/>
          <w:sz w:val="24"/>
        </w:rPr>
      </w:pPr>
      <w:r>
        <w:rPr>
          <w:rFonts w:hint="eastAsia"/>
          <w:sz w:val="24"/>
        </w:rPr>
        <w:t>机电信息系</w:t>
      </w:r>
      <w:r>
        <w:rPr>
          <w:rFonts w:hint="eastAsia"/>
          <w:sz w:val="24"/>
          <w:lang w:val="en-US" w:eastAsia="zh-CN"/>
        </w:rPr>
        <w:t>计算机</w:t>
      </w:r>
      <w:r>
        <w:rPr>
          <w:rFonts w:hint="eastAsia"/>
          <w:sz w:val="24"/>
        </w:rPr>
        <w:t>教研组</w:t>
      </w:r>
    </w:p>
    <w:p w14:paraId="77EEF9E3">
      <w:pPr>
        <w:spacing w:line="400" w:lineRule="exact"/>
        <w:ind w:firstLine="480" w:firstLineChars="200"/>
        <w:rPr>
          <w:rFonts w:hint="eastAsia" w:ascii="宋体" w:hAnsi="宋体" w:cs="仿宋"/>
          <w:sz w:val="24"/>
          <w:szCs w:val="22"/>
          <w:lang w:val="en-US" w:eastAsia="zh-CN"/>
        </w:rPr>
      </w:pPr>
      <w:r>
        <w:rPr>
          <w:rFonts w:hint="eastAsia" w:ascii="宋体" w:hAnsi="宋体" w:cs="仿宋"/>
          <w:sz w:val="24"/>
          <w:szCs w:val="22"/>
          <w:lang w:val="en-US" w:eastAsia="zh-CN"/>
        </w:rPr>
        <w:t>3、系部审批</w:t>
      </w:r>
    </w:p>
    <w:p w14:paraId="0290D2C3">
      <w:pPr>
        <w:spacing w:line="400" w:lineRule="exact"/>
        <w:ind w:firstLine="480" w:firstLineChars="200"/>
        <w:rPr>
          <w:rFonts w:hint="default" w:ascii="宋体" w:hAnsi="宋体" w:cs="仿宋"/>
          <w:sz w:val="24"/>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112B2">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14:paraId="65B6EC29">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C063F"/>
    <w:multiLevelType w:val="singleLevel"/>
    <w:tmpl w:val="163C063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wNjZmZGZhMWRiYjNiNzZjMzkzZDgxZDgzMzZhZWUifQ=="/>
  </w:docVars>
  <w:rsids>
    <w:rsidRoot w:val="00000000"/>
    <w:rsid w:val="00F42A3B"/>
    <w:rsid w:val="04901E88"/>
    <w:rsid w:val="08113D1D"/>
    <w:rsid w:val="091A6C8F"/>
    <w:rsid w:val="09B20AED"/>
    <w:rsid w:val="0AEA07BC"/>
    <w:rsid w:val="0C282288"/>
    <w:rsid w:val="10DB2196"/>
    <w:rsid w:val="12631F4C"/>
    <w:rsid w:val="14A8714F"/>
    <w:rsid w:val="1679385A"/>
    <w:rsid w:val="1BE47C7F"/>
    <w:rsid w:val="1D932A76"/>
    <w:rsid w:val="1F2969EB"/>
    <w:rsid w:val="1FA86505"/>
    <w:rsid w:val="27D50D9F"/>
    <w:rsid w:val="284647E7"/>
    <w:rsid w:val="29FB2A69"/>
    <w:rsid w:val="2AFD72B9"/>
    <w:rsid w:val="2CB829C8"/>
    <w:rsid w:val="2E760E9C"/>
    <w:rsid w:val="2E7B1F74"/>
    <w:rsid w:val="302220C7"/>
    <w:rsid w:val="32400520"/>
    <w:rsid w:val="32BE613E"/>
    <w:rsid w:val="347F3566"/>
    <w:rsid w:val="34A83ECC"/>
    <w:rsid w:val="35763C41"/>
    <w:rsid w:val="36BC1FC1"/>
    <w:rsid w:val="3B714E2B"/>
    <w:rsid w:val="3C4A2D5B"/>
    <w:rsid w:val="3CB2496C"/>
    <w:rsid w:val="3D5D727C"/>
    <w:rsid w:val="41FE1E7D"/>
    <w:rsid w:val="434A02E4"/>
    <w:rsid w:val="45C12C52"/>
    <w:rsid w:val="46F31B68"/>
    <w:rsid w:val="479A36A3"/>
    <w:rsid w:val="493F6C17"/>
    <w:rsid w:val="4AAF75F7"/>
    <w:rsid w:val="4B79120A"/>
    <w:rsid w:val="4BB943B0"/>
    <w:rsid w:val="4BE96A72"/>
    <w:rsid w:val="4CE17D3A"/>
    <w:rsid w:val="4E5B2DDA"/>
    <w:rsid w:val="4F6D66A8"/>
    <w:rsid w:val="515904A8"/>
    <w:rsid w:val="55803765"/>
    <w:rsid w:val="56F2658E"/>
    <w:rsid w:val="587F5B48"/>
    <w:rsid w:val="59DC2219"/>
    <w:rsid w:val="60E2370E"/>
    <w:rsid w:val="61C71AAC"/>
    <w:rsid w:val="61C805F8"/>
    <w:rsid w:val="62CF4061"/>
    <w:rsid w:val="652266CA"/>
    <w:rsid w:val="6BDE3AB5"/>
    <w:rsid w:val="6CC05427"/>
    <w:rsid w:val="6D1A11DA"/>
    <w:rsid w:val="6EFB681E"/>
    <w:rsid w:val="77936912"/>
    <w:rsid w:val="77D03A5B"/>
    <w:rsid w:val="78B56647"/>
    <w:rsid w:val="7AEF72CB"/>
    <w:rsid w:val="BAAF06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13452</Words>
  <Characters>13888</Characters>
  <Lines>0</Lines>
  <Paragraphs>0</Paragraphs>
  <TotalTime>1</TotalTime>
  <ScaleCrop>false</ScaleCrop>
  <LinksUpToDate>false</LinksUpToDate>
  <CharactersWithSpaces>14025</CharactersWithSpaces>
  <Application>WPS Office_12.1.3.27441_F1E327BC-269C-435d-A152-05C5408002CA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2023-05-31T08:46:00Z</dcterms:created>
  <dc:creator>Administrator</dc:creator>
  <cp:lastModifiedBy>tw853</cp:lastModifiedBy>
  <cp:lastPrinted>2025-05-30T10:09:00Z</cp:lastPrinted>
  <dcterms:modified xsi:type="dcterms:W3CDTF">2026-07-11T16:40:39Z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2052-12.1.3.27441</vt:lpwstr>
  </property>
  <property fmtid="{D5CDD505-2E9C-101B-9397-08002B2CF9AE}" pid="3" name="ICV">
    <vt:lpwstr>6C481E9DFFB34906BEC5B1E432E8C1C1_13</vt:lpwstr>
  </property>
  <property fmtid="{D5CDD505-2E9C-101B-9397-08002B2CF9AE}" pid="4" name="KSOTemplateDocerSaveRecord">
    <vt:lpwstr>eyJoZGlkIjoiMzEwNTM5NzYwMDRjMzkwZTVkZjY2ODkwMGIxNGU0OTUiLCJ1c2VySWQiOiIxNTEwMzcwNTQyIn0=</vt:lpwstr>
  </property>
</Properties>
</file>